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A8" w:rsidRPr="00F94016" w:rsidRDefault="008A00A8" w:rsidP="00E3676C">
      <w:pPr>
        <w:pStyle w:val="ae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F94016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8A00A8" w:rsidRPr="00F94016" w:rsidRDefault="008A00A8" w:rsidP="00E3676C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8A00A8" w:rsidRPr="00F94016" w:rsidRDefault="008A00A8" w:rsidP="00E3676C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8A00A8" w:rsidRPr="00F94016" w:rsidRDefault="008A00A8" w:rsidP="00E3676C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8A00A8" w:rsidRPr="00F94016" w:rsidRDefault="008A00A8" w:rsidP="00E3676C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94016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8A00A8" w:rsidRPr="00F94016" w:rsidRDefault="008A00A8" w:rsidP="00E3676C">
      <w:pPr>
        <w:pBdr>
          <w:bottom w:val="single" w:sz="4" w:space="1" w:color="auto"/>
        </w:pBdr>
        <w:tabs>
          <w:tab w:val="left" w:pos="5040"/>
        </w:tabs>
        <w:spacing w:before="120" w:after="0" w:line="360" w:lineRule="auto"/>
        <w:rPr>
          <w:b/>
          <w:sz w:val="28"/>
          <w:szCs w:val="28"/>
        </w:rPr>
      </w:pPr>
      <w:r w:rsidRPr="00F94016">
        <w:rPr>
          <w:b/>
          <w:sz w:val="28"/>
          <w:szCs w:val="28"/>
        </w:rPr>
        <w:t xml:space="preserve">Спектроскопия ядерного                                             </w:t>
      </w:r>
      <w:r w:rsidR="00537F2C" w:rsidRPr="00537F2C">
        <w:rPr>
          <w:b/>
          <w:sz w:val="28"/>
          <w:szCs w:val="28"/>
        </w:rPr>
        <w:t>ОФС.1.2.1.1.0007.15</w:t>
      </w:r>
      <w:r w:rsidRPr="00F94016">
        <w:rPr>
          <w:b/>
          <w:sz w:val="28"/>
          <w:szCs w:val="28"/>
        </w:rPr>
        <w:br/>
        <w:t>магнитного резонанса</w:t>
      </w:r>
      <w:proofErr w:type="gramStart"/>
      <w:r w:rsidRPr="00F94016">
        <w:rPr>
          <w:b/>
          <w:sz w:val="28"/>
          <w:szCs w:val="28"/>
        </w:rPr>
        <w:t xml:space="preserve">                                                  В</w:t>
      </w:r>
      <w:proofErr w:type="gramEnd"/>
      <w:r w:rsidRPr="00F94016">
        <w:rPr>
          <w:b/>
          <w:sz w:val="28"/>
          <w:szCs w:val="28"/>
        </w:rPr>
        <w:t xml:space="preserve">замен </w:t>
      </w:r>
      <w:r w:rsidRPr="00F94016">
        <w:rPr>
          <w:b/>
          <w:iCs/>
          <w:spacing w:val="3"/>
          <w:sz w:val="28"/>
          <w:szCs w:val="28"/>
        </w:rPr>
        <w:t xml:space="preserve">ГФ </w:t>
      </w:r>
      <w:r w:rsidRPr="00F94016">
        <w:rPr>
          <w:b/>
          <w:iCs/>
          <w:spacing w:val="3"/>
          <w:sz w:val="28"/>
          <w:szCs w:val="28"/>
          <w:lang w:val="en-US"/>
        </w:rPr>
        <w:t>XII</w:t>
      </w:r>
      <w:r w:rsidRPr="00F94016">
        <w:rPr>
          <w:b/>
          <w:iCs/>
          <w:spacing w:val="3"/>
          <w:sz w:val="28"/>
          <w:szCs w:val="28"/>
        </w:rPr>
        <w:t>, ч.1,</w:t>
      </w:r>
      <w:r w:rsidRPr="00F94016">
        <w:rPr>
          <w:b/>
          <w:iCs/>
          <w:spacing w:val="3"/>
          <w:sz w:val="28"/>
          <w:szCs w:val="28"/>
        </w:rPr>
        <w:br/>
        <w:t xml:space="preserve">                                                                                       ОФС 42-0046-07</w:t>
      </w:r>
    </w:p>
    <w:p w:rsidR="008A00A8" w:rsidRPr="00F94016" w:rsidRDefault="008A00A8" w:rsidP="00E3676C">
      <w:pPr>
        <w:spacing w:after="0" w:line="360" w:lineRule="auto"/>
        <w:ind w:firstLine="709"/>
        <w:jc w:val="both"/>
      </w:pPr>
    </w:p>
    <w:p w:rsidR="00E36984" w:rsidRPr="00F94016" w:rsidRDefault="00EB33B6" w:rsidP="008A00A8">
      <w:pPr>
        <w:spacing w:after="0" w:line="360" w:lineRule="auto"/>
        <w:ind w:firstLine="708"/>
        <w:jc w:val="both"/>
        <w:rPr>
          <w:bCs w:val="0"/>
          <w:sz w:val="28"/>
          <w:szCs w:val="28"/>
          <w:lang w:eastAsia="ru-RU"/>
        </w:rPr>
      </w:pPr>
      <w:r w:rsidRPr="0070116C">
        <w:rPr>
          <w:rFonts w:eastAsia="Times New Roman"/>
          <w:bCs w:val="0"/>
          <w:sz w:val="28"/>
          <w:szCs w:val="28"/>
          <w:lang w:eastAsia="ru-RU"/>
        </w:rPr>
        <w:t>Спектроскопия ядерного магнитного резонанса</w:t>
      </w:r>
      <w:r w:rsidR="001D1635">
        <w:rPr>
          <w:rFonts w:eastAsia="Times New Roman"/>
          <w:bCs w:val="0"/>
          <w:i/>
          <w:sz w:val="28"/>
          <w:szCs w:val="28"/>
          <w:lang w:eastAsia="ru-RU"/>
        </w:rPr>
        <w:t xml:space="preserve"> </w:t>
      </w:r>
      <w:r w:rsidR="00ED64A1" w:rsidRPr="00ED64A1">
        <w:rPr>
          <w:rFonts w:eastAsia="Times New Roman"/>
          <w:bCs w:val="0"/>
          <w:sz w:val="28"/>
          <w:szCs w:val="28"/>
          <w:lang w:eastAsia="ru-RU"/>
        </w:rPr>
        <w:t>(ЯМР)</w:t>
      </w:r>
      <w:r w:rsidR="00ED64A1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="008A3716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lang w:eastAsia="ru-RU"/>
        </w:rPr>
        <w:t>метод</w:t>
      </w:r>
      <w:r w:rsidR="00CA5503" w:rsidRPr="00F94016">
        <w:rPr>
          <w:bCs w:val="0"/>
          <w:sz w:val="28"/>
          <w:szCs w:val="28"/>
          <w:lang w:eastAsia="ru-RU"/>
        </w:rPr>
        <w:t xml:space="preserve">, </w:t>
      </w:r>
      <w:r w:rsidR="00CA5503" w:rsidRPr="00F94016">
        <w:rPr>
          <w:rFonts w:eastAsia="Times New Roman"/>
          <w:bCs w:val="0"/>
          <w:sz w:val="28"/>
          <w:szCs w:val="28"/>
          <w:lang w:eastAsia="ru-RU"/>
        </w:rPr>
        <w:t xml:space="preserve">основанный на поглощении </w:t>
      </w:r>
      <w:r w:rsidR="00220D23" w:rsidRPr="00F94016">
        <w:rPr>
          <w:rFonts w:eastAsia="Times New Roman"/>
          <w:bCs w:val="0"/>
          <w:sz w:val="28"/>
          <w:szCs w:val="28"/>
          <w:lang w:eastAsia="ru-RU"/>
        </w:rPr>
        <w:t xml:space="preserve">радиочастотного </w:t>
      </w:r>
      <w:r w:rsidR="00CA5503" w:rsidRPr="00F94016">
        <w:rPr>
          <w:rFonts w:eastAsia="Times New Roman"/>
          <w:bCs w:val="0"/>
          <w:sz w:val="28"/>
          <w:szCs w:val="28"/>
          <w:lang w:eastAsia="ru-RU"/>
        </w:rPr>
        <w:t>электромагнитного излучения ядрами образца</w:t>
      </w:r>
      <w:r w:rsidR="00156084" w:rsidRPr="00F94016">
        <w:rPr>
          <w:rFonts w:eastAsia="Times New Roman"/>
          <w:bCs w:val="0"/>
          <w:sz w:val="28"/>
          <w:szCs w:val="28"/>
          <w:lang w:eastAsia="ru-RU"/>
        </w:rPr>
        <w:t xml:space="preserve"> с ненулевым магнитным моментом</w:t>
      </w:r>
      <w:r w:rsidR="00CA5503" w:rsidRPr="00F94016">
        <w:rPr>
          <w:rFonts w:eastAsia="Times New Roman"/>
          <w:bCs w:val="0"/>
          <w:sz w:val="28"/>
          <w:szCs w:val="28"/>
          <w:lang w:eastAsia="ru-RU"/>
        </w:rPr>
        <w:t xml:space="preserve">, помещенного в 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 xml:space="preserve">постоянное </w:t>
      </w:r>
      <w:r w:rsidR="00CA5503" w:rsidRPr="00F94016">
        <w:rPr>
          <w:rFonts w:eastAsia="Times New Roman"/>
          <w:bCs w:val="0"/>
          <w:sz w:val="28"/>
          <w:szCs w:val="28"/>
          <w:lang w:eastAsia="ru-RU"/>
        </w:rPr>
        <w:t>магнитное поле</w:t>
      </w:r>
      <w:r w:rsidR="00156084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="00156084" w:rsidRPr="00F94016">
        <w:rPr>
          <w:rFonts w:eastAsia="Times New Roman"/>
          <w:bCs w:val="0"/>
          <w:i/>
          <w:sz w:val="28"/>
          <w:szCs w:val="28"/>
          <w:lang w:eastAsia="ru-RU"/>
        </w:rPr>
        <w:t>B</w:t>
      </w:r>
      <w:r w:rsidR="00156084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="00156084" w:rsidRPr="00F94016">
        <w:rPr>
          <w:rFonts w:eastAsia="Times New Roman"/>
          <w:bCs w:val="0"/>
          <w:sz w:val="28"/>
          <w:szCs w:val="28"/>
          <w:lang w:eastAsia="ru-RU"/>
        </w:rPr>
        <w:t>)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>.</w:t>
      </w:r>
      <w:r w:rsidR="00CA5503" w:rsidRPr="00F94016">
        <w:rPr>
          <w:bCs w:val="0"/>
          <w:sz w:val="28"/>
          <w:szCs w:val="28"/>
          <w:lang w:eastAsia="ru-RU"/>
        </w:rPr>
        <w:t xml:space="preserve"> 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>Ненулевые магнитные моменты имеют изотопы ядер элементов с нечетн</w:t>
      </w:r>
      <w:r w:rsidR="0098387D" w:rsidRPr="00F94016">
        <w:rPr>
          <w:rFonts w:eastAsia="Times New Roman"/>
          <w:bCs w:val="0"/>
          <w:sz w:val="28"/>
          <w:szCs w:val="28"/>
          <w:lang w:eastAsia="ru-RU"/>
        </w:rPr>
        <w:t>ой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 xml:space="preserve"> атомн</w:t>
      </w:r>
      <w:r w:rsidR="0019049A" w:rsidRPr="00F94016">
        <w:rPr>
          <w:rFonts w:eastAsia="Times New Roman"/>
          <w:bCs w:val="0"/>
          <w:sz w:val="28"/>
          <w:szCs w:val="28"/>
          <w:lang w:eastAsia="ru-RU"/>
        </w:rPr>
        <w:t>ой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19049A" w:rsidRPr="00F94016">
        <w:rPr>
          <w:rFonts w:eastAsia="Times New Roman"/>
          <w:bCs w:val="0"/>
          <w:sz w:val="28"/>
          <w:szCs w:val="28"/>
          <w:lang w:eastAsia="ru-RU"/>
        </w:rPr>
        <w:t>массой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="009C70C4"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1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 xml:space="preserve">H, </w:t>
      </w:r>
      <w:smartTag w:uri="urn:schemas-microsoft-com:office:smarttags" w:element="metricconverter">
        <w:smartTagPr>
          <w:attr w:name="ProductID" w:val="13C"/>
        </w:smartTagPr>
        <w:r w:rsidR="009C70C4" w:rsidRPr="00F94016">
          <w:rPr>
            <w:rFonts w:eastAsia="Times New Roman"/>
            <w:bCs w:val="0"/>
            <w:sz w:val="28"/>
            <w:szCs w:val="28"/>
            <w:vertAlign w:val="superscript"/>
            <w:lang w:eastAsia="ru-RU"/>
          </w:rPr>
          <w:t>13</w:t>
        </w:r>
        <w:r w:rsidR="009C70C4" w:rsidRPr="00F94016">
          <w:rPr>
            <w:rFonts w:eastAsia="Times New Roman"/>
            <w:bCs w:val="0"/>
            <w:sz w:val="28"/>
            <w:szCs w:val="28"/>
            <w:lang w:eastAsia="ru-RU"/>
          </w:rPr>
          <w:t>C</w:t>
        </w:r>
      </w:smartTag>
      <w:r w:rsidR="009C70C4" w:rsidRPr="00F94016">
        <w:rPr>
          <w:rFonts w:eastAsia="Times New Roman"/>
          <w:bCs w:val="0"/>
          <w:sz w:val="28"/>
          <w:szCs w:val="28"/>
          <w:lang w:eastAsia="ru-RU"/>
        </w:rPr>
        <w:t xml:space="preserve">, </w:t>
      </w:r>
      <w:r w:rsidR="009C70C4"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15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 xml:space="preserve">N, </w:t>
      </w:r>
      <w:smartTag w:uri="urn:schemas-microsoft-com:office:smarttags" w:element="metricconverter">
        <w:smartTagPr>
          <w:attr w:name="ProductID" w:val="19F"/>
        </w:smartTagPr>
        <w:r w:rsidR="009C70C4" w:rsidRPr="00F94016">
          <w:rPr>
            <w:rFonts w:eastAsia="Times New Roman"/>
            <w:bCs w:val="0"/>
            <w:sz w:val="28"/>
            <w:szCs w:val="28"/>
            <w:vertAlign w:val="superscript"/>
            <w:lang w:eastAsia="ru-RU"/>
          </w:rPr>
          <w:t>19</w:t>
        </w:r>
        <w:r w:rsidR="009C70C4" w:rsidRPr="00F94016">
          <w:rPr>
            <w:rFonts w:eastAsia="Times New Roman"/>
            <w:bCs w:val="0"/>
            <w:sz w:val="28"/>
            <w:szCs w:val="28"/>
            <w:lang w:eastAsia="ru-RU"/>
          </w:rPr>
          <w:t>F</w:t>
        </w:r>
      </w:smartTag>
      <w:r w:rsidR="00B36430" w:rsidRPr="00F94016">
        <w:rPr>
          <w:rFonts w:eastAsia="Times New Roman"/>
          <w:bCs w:val="0"/>
          <w:sz w:val="28"/>
          <w:szCs w:val="28"/>
          <w:lang w:eastAsia="ru-RU"/>
        </w:rPr>
        <w:t>,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B36430"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31</w:t>
      </w:r>
      <w:r w:rsidR="00B36430" w:rsidRPr="00F94016">
        <w:rPr>
          <w:rFonts w:eastAsia="Times New Roman"/>
          <w:bCs w:val="0"/>
          <w:sz w:val="28"/>
          <w:szCs w:val="28"/>
          <w:lang w:eastAsia="ru-RU"/>
        </w:rPr>
        <w:t xml:space="preserve">P 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>и др.).</w:t>
      </w:r>
    </w:p>
    <w:p w:rsidR="00665542" w:rsidRPr="00F94016" w:rsidRDefault="003932CF" w:rsidP="008A00A8">
      <w:pPr>
        <w:spacing w:after="0" w:line="360" w:lineRule="auto"/>
        <w:ind w:firstLine="708"/>
        <w:jc w:val="both"/>
        <w:rPr>
          <w:bCs w:val="0"/>
          <w:sz w:val="28"/>
          <w:szCs w:val="28"/>
          <w:lang w:eastAsia="ru-RU"/>
        </w:rPr>
      </w:pPr>
      <w:r w:rsidRPr="00F94016">
        <w:rPr>
          <w:rFonts w:eastAsia="Times New Roman"/>
          <w:b/>
          <w:bCs w:val="0"/>
          <w:sz w:val="28"/>
          <w:szCs w:val="28"/>
          <w:lang w:eastAsia="ru-RU"/>
        </w:rPr>
        <w:t>Общие принципы</w:t>
      </w:r>
      <w:r w:rsidR="00845F01" w:rsidRPr="00F94016">
        <w:rPr>
          <w:rFonts w:eastAsia="Times New Roman"/>
          <w:b/>
          <w:bCs w:val="0"/>
          <w:sz w:val="28"/>
          <w:szCs w:val="28"/>
          <w:lang w:eastAsia="ru-RU"/>
        </w:rPr>
        <w:t>.</w:t>
      </w:r>
      <w:r w:rsidR="00845F01" w:rsidRPr="00F94016">
        <w:rPr>
          <w:b/>
          <w:bCs w:val="0"/>
          <w:sz w:val="28"/>
          <w:szCs w:val="28"/>
          <w:lang w:eastAsia="ru-RU"/>
        </w:rPr>
        <w:t xml:space="preserve"> </w:t>
      </w:r>
      <w:r w:rsidR="007B4D8E" w:rsidRPr="00F94016">
        <w:rPr>
          <w:rFonts w:eastAsia="Times New Roman"/>
          <w:bCs w:val="0"/>
          <w:sz w:val="28"/>
          <w:szCs w:val="28"/>
          <w:lang w:eastAsia="ru-RU"/>
        </w:rPr>
        <w:t>В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>ращающееся вокруг своей оси ядро имеет собственный момент количества</w:t>
      </w:r>
      <w:r w:rsidR="00146AFD" w:rsidRPr="00F94016">
        <w:rPr>
          <w:bCs w:val="0"/>
          <w:sz w:val="28"/>
          <w:szCs w:val="28"/>
          <w:lang w:eastAsia="ru-RU"/>
        </w:rPr>
        <w:t xml:space="preserve"> 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 xml:space="preserve">движения (угловой момент, или спин) </w:t>
      </w:r>
      <w:r w:rsidR="00146AFD" w:rsidRPr="00F94016">
        <w:rPr>
          <w:rFonts w:eastAsia="Times New Roman"/>
          <w:bCs w:val="0"/>
          <w:i/>
          <w:sz w:val="28"/>
          <w:szCs w:val="28"/>
          <w:lang w:eastAsia="ru-RU"/>
        </w:rPr>
        <w:t>P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 xml:space="preserve">. Магнитный момент ядра </w:t>
      </w:r>
      <w:r w:rsidR="00146AFD" w:rsidRPr="00A63B62">
        <w:rPr>
          <w:rFonts w:eastAsia="Times New Roman"/>
          <w:bCs w:val="0"/>
          <w:sz w:val="28"/>
          <w:szCs w:val="28"/>
          <w:lang w:eastAsia="ru-RU"/>
        </w:rPr>
        <w:t>μ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 xml:space="preserve"> прямо пропорционален спину: </w:t>
      </w:r>
      <w:r w:rsidR="00146AFD" w:rsidRPr="00A63B62">
        <w:rPr>
          <w:rFonts w:eastAsia="Times New Roman"/>
          <w:bCs w:val="0"/>
          <w:sz w:val="28"/>
          <w:szCs w:val="28"/>
          <w:lang w:eastAsia="ru-RU"/>
        </w:rPr>
        <w:t>μ</w:t>
      </w:r>
      <w:r w:rsidR="00146AFD"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 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>=</w:t>
      </w:r>
      <w:r w:rsidR="00146AFD"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 </w:t>
      </w:r>
      <w:r w:rsidR="00146AFD" w:rsidRPr="00A63B62">
        <w:rPr>
          <w:rFonts w:eastAsia="Times New Roman"/>
          <w:bCs w:val="0"/>
          <w:sz w:val="28"/>
          <w:szCs w:val="28"/>
          <w:lang w:eastAsia="ru-RU"/>
        </w:rPr>
        <w:t>γ</w:t>
      </w:r>
      <w:r w:rsidR="009D7DEA">
        <w:rPr>
          <w:rFonts w:eastAsia="Times New Roman"/>
          <w:bCs w:val="0"/>
          <w:i/>
          <w:sz w:val="28"/>
          <w:szCs w:val="28"/>
          <w:lang w:eastAsia="ru-RU"/>
        </w:rPr>
        <w:t xml:space="preserve"> </w:t>
      </w:r>
      <w:r w:rsidR="0075092C">
        <w:rPr>
          <w:rFonts w:eastAsia="Times New Roman"/>
          <w:bCs w:val="0"/>
          <w:i/>
          <w:sz w:val="28"/>
          <w:szCs w:val="28"/>
          <w:lang w:eastAsia="ru-RU"/>
        </w:rPr>
        <w:t xml:space="preserve">∙ </w:t>
      </w:r>
      <w:r w:rsidR="00146AFD" w:rsidRPr="00F94016">
        <w:rPr>
          <w:rFonts w:eastAsia="Times New Roman"/>
          <w:bCs w:val="0"/>
          <w:i/>
          <w:sz w:val="28"/>
          <w:szCs w:val="28"/>
          <w:lang w:eastAsia="ru-RU"/>
        </w:rPr>
        <w:t>P</w:t>
      </w:r>
      <w:r w:rsidR="00E36984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 xml:space="preserve">γ </w:t>
      </w:r>
      <w:r w:rsidR="00E4609E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 xml:space="preserve"> коэффициент пропорциональности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807EDD" w:rsidRPr="00F94016">
        <w:rPr>
          <w:rFonts w:eastAsia="Times New Roman"/>
          <w:bCs w:val="0"/>
          <w:sz w:val="28"/>
          <w:szCs w:val="28"/>
          <w:lang w:eastAsia="ru-RU"/>
        </w:rPr>
        <w:t>или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>гиромагнитн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>ое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9C70C4" w:rsidRPr="00F94016">
        <w:rPr>
          <w:rFonts w:eastAsia="Times New Roman"/>
          <w:bCs w:val="0"/>
          <w:sz w:val="28"/>
          <w:szCs w:val="28"/>
          <w:lang w:eastAsia="ru-RU"/>
        </w:rPr>
        <w:t>отношение</w:t>
      </w:r>
      <w:r w:rsidR="00E36984" w:rsidRPr="00F94016">
        <w:rPr>
          <w:rFonts w:eastAsia="Times New Roman"/>
          <w:bCs w:val="0"/>
          <w:sz w:val="28"/>
          <w:szCs w:val="28"/>
          <w:lang w:eastAsia="ru-RU"/>
        </w:rPr>
        <w:t>)</w:t>
      </w:r>
      <w:r w:rsidR="00146AFD" w:rsidRPr="00F94016">
        <w:rPr>
          <w:rFonts w:eastAsia="Times New Roman"/>
          <w:bCs w:val="0"/>
          <w:sz w:val="28"/>
          <w:szCs w:val="28"/>
          <w:lang w:eastAsia="ru-RU"/>
        </w:rPr>
        <w:t xml:space="preserve">. </w:t>
      </w:r>
      <w:r w:rsidR="00E4609E" w:rsidRPr="00F94016">
        <w:rPr>
          <w:bCs w:val="0"/>
          <w:sz w:val="28"/>
          <w:szCs w:val="28"/>
          <w:lang w:eastAsia="ru-RU"/>
        </w:rPr>
        <w:t xml:space="preserve">Угловой и </w:t>
      </w:r>
      <w:proofErr w:type="gramStart"/>
      <w:r w:rsidR="00E4609E" w:rsidRPr="00F94016">
        <w:rPr>
          <w:bCs w:val="0"/>
          <w:sz w:val="28"/>
          <w:szCs w:val="28"/>
          <w:lang w:eastAsia="ru-RU"/>
        </w:rPr>
        <w:t>магнитный</w:t>
      </w:r>
      <w:proofErr w:type="gramEnd"/>
      <w:r w:rsidR="00E4609E" w:rsidRPr="00F94016">
        <w:rPr>
          <w:bCs w:val="0"/>
          <w:sz w:val="28"/>
          <w:szCs w:val="28"/>
          <w:lang w:eastAsia="ru-RU"/>
        </w:rPr>
        <w:t xml:space="preserve"> моменты являются </w:t>
      </w:r>
      <w:r w:rsidR="00E4609E" w:rsidRPr="00F94016">
        <w:rPr>
          <w:rFonts w:eastAsia="Times New Roman"/>
          <w:bCs w:val="0"/>
          <w:sz w:val="28"/>
          <w:szCs w:val="28"/>
          <w:lang w:eastAsia="ru-RU"/>
        </w:rPr>
        <w:t xml:space="preserve">квантованными, </w:t>
      </w:r>
      <w:r w:rsidR="00E36984" w:rsidRPr="00F94016">
        <w:rPr>
          <w:rFonts w:eastAsia="Times New Roman"/>
          <w:bCs w:val="0"/>
          <w:sz w:val="28"/>
          <w:szCs w:val="28"/>
          <w:lang w:eastAsia="ru-RU"/>
        </w:rPr>
        <w:t>т.е.</w:t>
      </w:r>
      <w:r w:rsidR="00E4609E" w:rsidRPr="00F94016">
        <w:rPr>
          <w:bCs w:val="0"/>
          <w:sz w:val="28"/>
          <w:szCs w:val="28"/>
          <w:lang w:eastAsia="ru-RU"/>
        </w:rPr>
        <w:t xml:space="preserve"> могут находиться в одном из </w:t>
      </w:r>
      <w:r w:rsidR="00E4609E" w:rsidRPr="00F94016">
        <w:rPr>
          <w:sz w:val="28"/>
          <w:szCs w:val="28"/>
          <w:lang w:eastAsia="ru-RU"/>
        </w:rPr>
        <w:t>2</w:t>
      </w:r>
      <w:r w:rsidR="00E4609E" w:rsidRPr="00F94016">
        <w:rPr>
          <w:i/>
          <w:sz w:val="28"/>
          <w:szCs w:val="28"/>
          <w:lang w:eastAsia="ru-RU"/>
        </w:rPr>
        <w:t>I</w:t>
      </w:r>
      <w:r w:rsidR="00A63B62">
        <w:rPr>
          <w:i/>
          <w:sz w:val="28"/>
          <w:szCs w:val="28"/>
          <w:lang w:eastAsia="ru-RU"/>
        </w:rPr>
        <w:t xml:space="preserve"> </w:t>
      </w:r>
      <w:r w:rsidR="00E4609E" w:rsidRPr="00F94016">
        <w:rPr>
          <w:sz w:val="28"/>
          <w:szCs w:val="28"/>
          <w:lang w:eastAsia="ru-RU"/>
        </w:rPr>
        <w:t>+</w:t>
      </w:r>
      <w:r w:rsidR="00A63B62">
        <w:rPr>
          <w:sz w:val="28"/>
          <w:szCs w:val="28"/>
          <w:lang w:eastAsia="ru-RU"/>
        </w:rPr>
        <w:t xml:space="preserve"> </w:t>
      </w:r>
      <w:r w:rsidR="00E4609E" w:rsidRPr="00F94016">
        <w:rPr>
          <w:sz w:val="28"/>
          <w:szCs w:val="28"/>
          <w:lang w:eastAsia="ru-RU"/>
        </w:rPr>
        <w:t>1</w:t>
      </w:r>
      <w:r w:rsidR="00E4609E" w:rsidRPr="00F94016">
        <w:rPr>
          <w:b/>
          <w:sz w:val="28"/>
          <w:szCs w:val="28"/>
          <w:lang w:eastAsia="ru-RU"/>
        </w:rPr>
        <w:t xml:space="preserve"> </w:t>
      </w:r>
      <w:r w:rsidR="00E4609E" w:rsidRPr="00F94016">
        <w:rPr>
          <w:sz w:val="28"/>
          <w:szCs w:val="28"/>
          <w:lang w:eastAsia="ru-RU"/>
        </w:rPr>
        <w:t>спиновых состояний</w:t>
      </w:r>
      <w:r w:rsidR="00E4609E" w:rsidRPr="00F94016">
        <w:rPr>
          <w:bCs w:val="0"/>
          <w:sz w:val="28"/>
          <w:szCs w:val="28"/>
          <w:lang w:eastAsia="ru-RU"/>
        </w:rPr>
        <w:t xml:space="preserve"> (</w:t>
      </w:r>
      <w:r w:rsidR="00E4609E" w:rsidRPr="00F94016">
        <w:rPr>
          <w:i/>
          <w:sz w:val="28"/>
          <w:szCs w:val="28"/>
          <w:lang w:eastAsia="ru-RU"/>
        </w:rPr>
        <w:t>I</w:t>
      </w:r>
      <w:r w:rsidR="00E4609E" w:rsidRPr="00F94016">
        <w:rPr>
          <w:sz w:val="28"/>
          <w:szCs w:val="28"/>
          <w:lang w:eastAsia="ru-RU"/>
        </w:rPr>
        <w:t xml:space="preserve"> </w:t>
      </w:r>
      <w:r w:rsidR="00E4609E" w:rsidRPr="00F94016">
        <w:rPr>
          <w:bCs w:val="0"/>
          <w:sz w:val="28"/>
          <w:szCs w:val="28"/>
          <w:lang w:eastAsia="ru-RU"/>
        </w:rPr>
        <w:t xml:space="preserve">– </w:t>
      </w:r>
      <w:r w:rsidR="00E4609E" w:rsidRPr="00F94016">
        <w:rPr>
          <w:i/>
          <w:sz w:val="28"/>
          <w:szCs w:val="28"/>
          <w:lang w:eastAsia="ru-RU"/>
        </w:rPr>
        <w:t>спиновое квантовое число</w:t>
      </w:r>
      <w:r w:rsidR="00E4609E" w:rsidRPr="00F94016">
        <w:rPr>
          <w:bCs w:val="0"/>
          <w:sz w:val="28"/>
          <w:szCs w:val="28"/>
          <w:lang w:eastAsia="ru-RU"/>
        </w:rPr>
        <w:t xml:space="preserve">). </w:t>
      </w:r>
      <w:r w:rsidR="007B4D8E" w:rsidRPr="00F94016">
        <w:rPr>
          <w:bCs w:val="0"/>
          <w:sz w:val="28"/>
          <w:szCs w:val="28"/>
          <w:lang w:eastAsia="ru-RU"/>
        </w:rPr>
        <w:t>Различные состояния магнитн</w:t>
      </w:r>
      <w:r w:rsidR="00BE7A3D" w:rsidRPr="00F94016">
        <w:rPr>
          <w:bCs w:val="0"/>
          <w:sz w:val="28"/>
          <w:szCs w:val="28"/>
          <w:lang w:eastAsia="ru-RU"/>
        </w:rPr>
        <w:t>ых</w:t>
      </w:r>
      <w:r w:rsidR="007B4D8E" w:rsidRPr="00F94016">
        <w:rPr>
          <w:bCs w:val="0"/>
          <w:sz w:val="28"/>
          <w:szCs w:val="28"/>
          <w:lang w:eastAsia="ru-RU"/>
        </w:rPr>
        <w:t xml:space="preserve"> момент</w:t>
      </w:r>
      <w:r w:rsidR="00BE7A3D" w:rsidRPr="00F94016">
        <w:rPr>
          <w:bCs w:val="0"/>
          <w:sz w:val="28"/>
          <w:szCs w:val="28"/>
          <w:lang w:eastAsia="ru-RU"/>
        </w:rPr>
        <w:t>ов</w:t>
      </w:r>
      <w:r w:rsidR="007B4D8E" w:rsidRPr="00F94016">
        <w:rPr>
          <w:bCs w:val="0"/>
          <w:sz w:val="28"/>
          <w:szCs w:val="28"/>
          <w:lang w:eastAsia="ru-RU"/>
        </w:rPr>
        <w:t xml:space="preserve"> яд</w:t>
      </w:r>
      <w:r w:rsidR="00BE7A3D" w:rsidRPr="00F94016">
        <w:rPr>
          <w:bCs w:val="0"/>
          <w:sz w:val="28"/>
          <w:szCs w:val="28"/>
          <w:lang w:eastAsia="ru-RU"/>
        </w:rPr>
        <w:t>е</w:t>
      </w:r>
      <w:r w:rsidR="007B4D8E" w:rsidRPr="00F94016">
        <w:rPr>
          <w:bCs w:val="0"/>
          <w:sz w:val="28"/>
          <w:szCs w:val="28"/>
          <w:lang w:eastAsia="ru-RU"/>
        </w:rPr>
        <w:t xml:space="preserve">р обладают одинаковой энергией, если на них не действует внешнее магнитное поле. </w:t>
      </w:r>
      <w:r w:rsidR="00E4609E" w:rsidRPr="00F94016">
        <w:rPr>
          <w:bCs w:val="0"/>
          <w:sz w:val="28"/>
          <w:szCs w:val="28"/>
          <w:lang w:eastAsia="ru-RU"/>
        </w:rPr>
        <w:t>При помещении яд</w:t>
      </w:r>
      <w:r w:rsidR="00BE7A3D" w:rsidRPr="00F94016">
        <w:rPr>
          <w:bCs w:val="0"/>
          <w:sz w:val="28"/>
          <w:szCs w:val="28"/>
          <w:lang w:eastAsia="ru-RU"/>
        </w:rPr>
        <w:t>е</w:t>
      </w:r>
      <w:r w:rsidR="00E4609E" w:rsidRPr="00F94016">
        <w:rPr>
          <w:bCs w:val="0"/>
          <w:sz w:val="28"/>
          <w:szCs w:val="28"/>
          <w:lang w:eastAsia="ru-RU"/>
        </w:rPr>
        <w:t xml:space="preserve">р во внешнее магнитное поле </w:t>
      </w:r>
      <w:r w:rsidR="00E4609E" w:rsidRPr="00F94016">
        <w:rPr>
          <w:bCs w:val="0"/>
          <w:i/>
          <w:sz w:val="28"/>
          <w:szCs w:val="28"/>
          <w:lang w:eastAsia="ru-RU"/>
        </w:rPr>
        <w:t>B</w:t>
      </w:r>
      <w:r w:rsidR="00E36984" w:rsidRPr="00F94016">
        <w:rPr>
          <w:bCs w:val="0"/>
          <w:sz w:val="28"/>
          <w:szCs w:val="28"/>
          <w:vertAlign w:val="subscript"/>
          <w:lang w:eastAsia="ru-RU"/>
        </w:rPr>
        <w:t>0</w:t>
      </w:r>
      <w:r w:rsidR="00E4609E" w:rsidRPr="00F94016">
        <w:rPr>
          <w:bCs w:val="0"/>
          <w:sz w:val="28"/>
          <w:szCs w:val="28"/>
          <w:lang w:eastAsia="ru-RU"/>
        </w:rPr>
        <w:t xml:space="preserve"> энергетическое вырождение ядер снимается</w:t>
      </w:r>
      <w:r w:rsidR="00F17DEF" w:rsidRPr="00F94016">
        <w:rPr>
          <w:bCs w:val="0"/>
          <w:sz w:val="28"/>
          <w:szCs w:val="28"/>
          <w:lang w:eastAsia="ru-RU"/>
        </w:rPr>
        <w:t xml:space="preserve"> </w:t>
      </w:r>
      <w:r w:rsidR="00EF2390" w:rsidRPr="00F94016">
        <w:rPr>
          <w:bCs w:val="0"/>
          <w:sz w:val="28"/>
          <w:szCs w:val="28"/>
          <w:lang w:eastAsia="ru-RU"/>
        </w:rPr>
        <w:t>и возникает возможность энергетического перехода с одного уровня на другой</w:t>
      </w:r>
      <w:r w:rsidR="00E4609E" w:rsidRPr="00F94016">
        <w:rPr>
          <w:bCs w:val="0"/>
          <w:sz w:val="28"/>
          <w:szCs w:val="28"/>
          <w:lang w:eastAsia="ru-RU"/>
        </w:rPr>
        <w:t xml:space="preserve">. </w:t>
      </w:r>
      <w:r w:rsidR="00D86F5D" w:rsidRPr="00F94016">
        <w:rPr>
          <w:bCs w:val="0"/>
          <w:sz w:val="28"/>
          <w:szCs w:val="28"/>
          <w:lang w:eastAsia="ru-RU"/>
        </w:rPr>
        <w:t>Процесс распределения ядер между различными энергетическими уровнями протекает в соответствии с законом распределения Больцмана</w:t>
      </w:r>
      <w:r w:rsidR="00833384" w:rsidRPr="00F94016">
        <w:rPr>
          <w:bCs w:val="0"/>
          <w:sz w:val="28"/>
          <w:szCs w:val="28"/>
          <w:lang w:eastAsia="ru-RU"/>
        </w:rPr>
        <w:t xml:space="preserve"> и приводит к появлению макроскопической равновесной </w:t>
      </w:r>
      <w:r w:rsidR="00F70EE8" w:rsidRPr="00F94016">
        <w:rPr>
          <w:bCs w:val="0"/>
          <w:sz w:val="28"/>
          <w:szCs w:val="28"/>
          <w:lang w:eastAsia="ru-RU"/>
        </w:rPr>
        <w:t xml:space="preserve">продольной </w:t>
      </w:r>
      <w:r w:rsidR="00833384" w:rsidRPr="00F94016">
        <w:rPr>
          <w:bCs w:val="0"/>
          <w:sz w:val="28"/>
          <w:szCs w:val="28"/>
          <w:lang w:eastAsia="ru-RU"/>
        </w:rPr>
        <w:t xml:space="preserve">намагниченности </w:t>
      </w:r>
      <w:r w:rsidR="00833384" w:rsidRPr="00F94016">
        <w:rPr>
          <w:bCs w:val="0"/>
          <w:i/>
          <w:sz w:val="28"/>
          <w:szCs w:val="28"/>
          <w:lang w:eastAsia="ru-RU"/>
        </w:rPr>
        <w:t>М</w:t>
      </w:r>
      <w:proofErr w:type="gramStart"/>
      <w:r w:rsidR="00F70EE8" w:rsidRPr="00F94016">
        <w:rPr>
          <w:bCs w:val="0"/>
          <w:sz w:val="28"/>
          <w:szCs w:val="28"/>
          <w:vertAlign w:val="subscript"/>
          <w:lang w:val="en-US" w:eastAsia="ru-RU"/>
        </w:rPr>
        <w:t>z</w:t>
      </w:r>
      <w:proofErr w:type="gramEnd"/>
      <w:r w:rsidR="00833384" w:rsidRPr="00F94016">
        <w:rPr>
          <w:bCs w:val="0"/>
          <w:sz w:val="28"/>
          <w:szCs w:val="28"/>
          <w:lang w:eastAsia="ru-RU"/>
        </w:rPr>
        <w:t xml:space="preserve">. Время, которое требуется для создания </w:t>
      </w:r>
      <w:r w:rsidR="00F70EE8" w:rsidRPr="00A63B62">
        <w:rPr>
          <w:bCs w:val="0"/>
          <w:i/>
          <w:sz w:val="28"/>
          <w:szCs w:val="28"/>
          <w:lang w:eastAsia="ru-RU"/>
        </w:rPr>
        <w:t>М</w:t>
      </w:r>
      <w:r w:rsidR="00F70EE8" w:rsidRPr="00F94016">
        <w:rPr>
          <w:bCs w:val="0"/>
          <w:sz w:val="28"/>
          <w:szCs w:val="28"/>
          <w:vertAlign w:val="subscript"/>
          <w:lang w:val="en-US" w:eastAsia="ru-RU"/>
        </w:rPr>
        <w:t>z</w:t>
      </w:r>
      <w:r w:rsidR="00F70EE8" w:rsidRPr="00F94016">
        <w:rPr>
          <w:bCs w:val="0"/>
          <w:sz w:val="28"/>
          <w:szCs w:val="28"/>
          <w:lang w:eastAsia="ru-RU"/>
        </w:rPr>
        <w:t xml:space="preserve"> </w:t>
      </w:r>
      <w:r w:rsidR="00833384" w:rsidRPr="00F94016">
        <w:rPr>
          <w:bCs w:val="0"/>
          <w:sz w:val="28"/>
          <w:szCs w:val="28"/>
          <w:lang w:eastAsia="ru-RU"/>
        </w:rPr>
        <w:t>после включения</w:t>
      </w:r>
      <w:r w:rsidR="00F70EE8" w:rsidRPr="00F94016">
        <w:rPr>
          <w:bCs w:val="0"/>
          <w:sz w:val="28"/>
          <w:szCs w:val="28"/>
          <w:lang w:eastAsia="ru-RU"/>
        </w:rPr>
        <w:t xml:space="preserve"> </w:t>
      </w:r>
      <w:r w:rsidR="00833384" w:rsidRPr="00F94016">
        <w:rPr>
          <w:bCs w:val="0"/>
          <w:sz w:val="28"/>
          <w:szCs w:val="28"/>
          <w:lang w:eastAsia="ru-RU"/>
        </w:rPr>
        <w:t xml:space="preserve">внешнего магнитного поля </w:t>
      </w:r>
      <w:r w:rsidR="00833384" w:rsidRPr="005F73CC">
        <w:rPr>
          <w:bCs w:val="0"/>
          <w:i/>
          <w:sz w:val="28"/>
          <w:szCs w:val="28"/>
          <w:lang w:eastAsia="ru-RU"/>
        </w:rPr>
        <w:t>В</w:t>
      </w:r>
      <w:proofErr w:type="gramStart"/>
      <w:r w:rsidR="00F70EE8" w:rsidRPr="00F94016">
        <w:rPr>
          <w:bCs w:val="0"/>
          <w:sz w:val="28"/>
          <w:szCs w:val="28"/>
          <w:vertAlign w:val="subscript"/>
          <w:lang w:eastAsia="ru-RU"/>
        </w:rPr>
        <w:t>0</w:t>
      </w:r>
      <w:proofErr w:type="gramEnd"/>
      <w:r w:rsidR="00807EDD" w:rsidRPr="00F94016">
        <w:rPr>
          <w:bCs w:val="0"/>
          <w:sz w:val="28"/>
          <w:szCs w:val="28"/>
          <w:lang w:eastAsia="ru-RU"/>
        </w:rPr>
        <w:t xml:space="preserve">, </w:t>
      </w:r>
      <w:r w:rsidR="00F70EE8" w:rsidRPr="00F94016">
        <w:rPr>
          <w:bCs w:val="0"/>
          <w:sz w:val="28"/>
          <w:szCs w:val="28"/>
          <w:lang w:eastAsia="ru-RU"/>
        </w:rPr>
        <w:t>н</w:t>
      </w:r>
      <w:r w:rsidR="00833384" w:rsidRPr="00F94016">
        <w:rPr>
          <w:bCs w:val="0"/>
          <w:sz w:val="28"/>
          <w:szCs w:val="28"/>
          <w:lang w:eastAsia="ru-RU"/>
        </w:rPr>
        <w:t xml:space="preserve">азывается </w:t>
      </w:r>
      <w:r w:rsidR="00833384" w:rsidRPr="00F94016">
        <w:rPr>
          <w:bCs w:val="0"/>
          <w:sz w:val="28"/>
          <w:szCs w:val="28"/>
          <w:lang w:eastAsia="ru-RU"/>
        </w:rPr>
        <w:lastRenderedPageBreak/>
        <w:t xml:space="preserve">временем </w:t>
      </w:r>
      <w:r w:rsidR="00833384" w:rsidRPr="00F94016">
        <w:rPr>
          <w:bCs w:val="0"/>
          <w:i/>
          <w:sz w:val="28"/>
          <w:szCs w:val="28"/>
          <w:lang w:eastAsia="ru-RU"/>
        </w:rPr>
        <w:t>продольной</w:t>
      </w:r>
      <w:r w:rsidR="00833384" w:rsidRPr="00F94016">
        <w:rPr>
          <w:bCs w:val="0"/>
          <w:sz w:val="28"/>
          <w:szCs w:val="28"/>
          <w:lang w:eastAsia="ru-RU"/>
        </w:rPr>
        <w:t xml:space="preserve"> или </w:t>
      </w:r>
      <w:r w:rsidR="00833384" w:rsidRPr="00F94016">
        <w:rPr>
          <w:bCs w:val="0"/>
          <w:i/>
          <w:sz w:val="28"/>
          <w:szCs w:val="28"/>
          <w:lang w:eastAsia="ru-RU"/>
        </w:rPr>
        <w:t>спин</w:t>
      </w:r>
      <w:r w:rsidR="00833384" w:rsidRPr="00F94016">
        <w:rPr>
          <w:bCs w:val="0"/>
          <w:sz w:val="28"/>
          <w:szCs w:val="28"/>
          <w:lang w:eastAsia="ru-RU"/>
        </w:rPr>
        <w:t>-</w:t>
      </w:r>
      <w:r w:rsidR="00833384" w:rsidRPr="00F94016">
        <w:rPr>
          <w:bCs w:val="0"/>
          <w:i/>
          <w:sz w:val="28"/>
          <w:szCs w:val="28"/>
          <w:lang w:eastAsia="ru-RU"/>
        </w:rPr>
        <w:t>решеточной</w:t>
      </w:r>
      <w:r w:rsidR="00833384" w:rsidRPr="00F94016">
        <w:rPr>
          <w:bCs w:val="0"/>
          <w:sz w:val="28"/>
          <w:szCs w:val="28"/>
          <w:lang w:eastAsia="ru-RU"/>
        </w:rPr>
        <w:t xml:space="preserve"> </w:t>
      </w:r>
      <w:r w:rsidR="00833384" w:rsidRPr="00F94016">
        <w:rPr>
          <w:bCs w:val="0"/>
          <w:i/>
          <w:sz w:val="28"/>
          <w:szCs w:val="28"/>
          <w:lang w:eastAsia="ru-RU"/>
        </w:rPr>
        <w:t>релаксации</w:t>
      </w:r>
      <w:r w:rsidR="00833384" w:rsidRPr="00F94016">
        <w:rPr>
          <w:bCs w:val="0"/>
          <w:sz w:val="28"/>
          <w:szCs w:val="28"/>
          <w:lang w:eastAsia="ru-RU"/>
        </w:rPr>
        <w:t xml:space="preserve"> (</w:t>
      </w:r>
      <w:r w:rsidR="00833384" w:rsidRPr="00F94016">
        <w:rPr>
          <w:bCs w:val="0"/>
          <w:i/>
          <w:sz w:val="28"/>
          <w:szCs w:val="28"/>
          <w:lang w:eastAsia="ru-RU"/>
        </w:rPr>
        <w:t>Т</w:t>
      </w:r>
      <w:r w:rsidR="00833384" w:rsidRPr="00F94016">
        <w:rPr>
          <w:bCs w:val="0"/>
          <w:sz w:val="28"/>
          <w:szCs w:val="28"/>
          <w:vertAlign w:val="subscript"/>
          <w:lang w:eastAsia="ru-RU"/>
        </w:rPr>
        <w:t>1</w:t>
      </w:r>
      <w:r w:rsidR="00833384" w:rsidRPr="00F94016">
        <w:rPr>
          <w:bCs w:val="0"/>
          <w:sz w:val="28"/>
          <w:szCs w:val="28"/>
          <w:lang w:eastAsia="ru-RU"/>
        </w:rPr>
        <w:t>).</w:t>
      </w:r>
      <w:r w:rsidR="00D86F5D" w:rsidRPr="00F94016">
        <w:rPr>
          <w:bCs w:val="0"/>
          <w:sz w:val="28"/>
          <w:szCs w:val="28"/>
          <w:lang w:eastAsia="ru-RU"/>
        </w:rPr>
        <w:t xml:space="preserve"> </w:t>
      </w:r>
      <w:r w:rsidR="00BE7A3D" w:rsidRPr="00F94016">
        <w:rPr>
          <w:rFonts w:eastAsia="Times New Roman"/>
          <w:bCs w:val="0"/>
          <w:sz w:val="28"/>
          <w:szCs w:val="28"/>
          <w:lang w:eastAsia="ru-RU"/>
        </w:rPr>
        <w:t xml:space="preserve">Нарушение равновесного распределения ядер </w:t>
      </w:r>
      <w:r w:rsidR="00BE7A3D" w:rsidRPr="00F94016">
        <w:rPr>
          <w:bCs w:val="0"/>
          <w:sz w:val="28"/>
          <w:szCs w:val="28"/>
          <w:lang w:eastAsia="ru-RU"/>
        </w:rPr>
        <w:t>происходит п</w:t>
      </w:r>
      <w:r w:rsidR="00D86F5D" w:rsidRPr="00F94016">
        <w:rPr>
          <w:bCs w:val="0"/>
          <w:sz w:val="28"/>
          <w:szCs w:val="28"/>
          <w:lang w:eastAsia="ru-RU"/>
        </w:rPr>
        <w:t xml:space="preserve">од действием </w:t>
      </w:r>
      <w:r w:rsidR="00220D23" w:rsidRPr="00F94016">
        <w:rPr>
          <w:rFonts w:eastAsia="Times New Roman"/>
          <w:bCs w:val="0"/>
          <w:sz w:val="28"/>
          <w:szCs w:val="28"/>
          <w:lang w:eastAsia="ru-RU"/>
        </w:rPr>
        <w:t>радио</w:t>
      </w:r>
      <w:r w:rsidR="007E1B06" w:rsidRPr="00F94016">
        <w:rPr>
          <w:rFonts w:eastAsia="Times New Roman"/>
          <w:bCs w:val="0"/>
          <w:sz w:val="28"/>
          <w:szCs w:val="28"/>
          <w:lang w:eastAsia="ru-RU"/>
        </w:rPr>
        <w:t>частотно</w:t>
      </w:r>
      <w:r w:rsidR="00D86F5D" w:rsidRPr="00F94016">
        <w:rPr>
          <w:rFonts w:eastAsia="Times New Roman"/>
          <w:bCs w:val="0"/>
          <w:sz w:val="28"/>
          <w:szCs w:val="28"/>
          <w:lang w:eastAsia="ru-RU"/>
        </w:rPr>
        <w:t>го</w:t>
      </w:r>
      <w:r w:rsidR="008A3716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7E1B06" w:rsidRPr="00F94016">
        <w:rPr>
          <w:rFonts w:eastAsia="Times New Roman"/>
          <w:bCs w:val="0"/>
          <w:sz w:val="28"/>
          <w:szCs w:val="28"/>
          <w:lang w:eastAsia="ru-RU"/>
        </w:rPr>
        <w:t>магнитно</w:t>
      </w:r>
      <w:r w:rsidR="00D86F5D" w:rsidRPr="00F94016">
        <w:rPr>
          <w:rFonts w:eastAsia="Times New Roman"/>
          <w:bCs w:val="0"/>
          <w:sz w:val="28"/>
          <w:szCs w:val="28"/>
          <w:lang w:eastAsia="ru-RU"/>
        </w:rPr>
        <w:t>го</w:t>
      </w:r>
      <w:r w:rsidR="007E1B06" w:rsidRPr="00F94016">
        <w:rPr>
          <w:rFonts w:eastAsia="Times New Roman"/>
          <w:bCs w:val="0"/>
          <w:sz w:val="28"/>
          <w:szCs w:val="28"/>
          <w:lang w:eastAsia="ru-RU"/>
        </w:rPr>
        <w:t xml:space="preserve"> пол</w:t>
      </w:r>
      <w:r w:rsidR="00D86F5D" w:rsidRPr="00F94016">
        <w:rPr>
          <w:rFonts w:eastAsia="Times New Roman"/>
          <w:bCs w:val="0"/>
          <w:sz w:val="28"/>
          <w:szCs w:val="28"/>
          <w:lang w:eastAsia="ru-RU"/>
        </w:rPr>
        <w:t>я</w:t>
      </w:r>
      <w:r w:rsidR="007E1B06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="007E1B06" w:rsidRPr="00F94016">
        <w:rPr>
          <w:rFonts w:eastAsia="Times New Roman"/>
          <w:bCs w:val="0"/>
          <w:i/>
          <w:sz w:val="28"/>
          <w:szCs w:val="28"/>
          <w:lang w:eastAsia="ru-RU"/>
        </w:rPr>
        <w:t>B</w:t>
      </w:r>
      <w:r w:rsidR="007E1B06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1</w:t>
      </w:r>
      <w:r w:rsidR="007E1B06" w:rsidRPr="00F94016">
        <w:rPr>
          <w:rFonts w:eastAsia="Times New Roman"/>
          <w:bCs w:val="0"/>
          <w:sz w:val="28"/>
          <w:szCs w:val="28"/>
          <w:lang w:eastAsia="ru-RU"/>
        </w:rPr>
        <w:t>)</w:t>
      </w:r>
      <w:r w:rsidR="00E83AD9" w:rsidRPr="00F94016">
        <w:rPr>
          <w:rFonts w:eastAsia="Times New Roman"/>
          <w:bCs w:val="0"/>
          <w:sz w:val="28"/>
          <w:szCs w:val="28"/>
          <w:lang w:eastAsia="ru-RU"/>
        </w:rPr>
        <w:t>,</w:t>
      </w:r>
      <w:r w:rsidR="007E1B06" w:rsidRPr="00F94016">
        <w:rPr>
          <w:rFonts w:eastAsia="Times New Roman"/>
          <w:bCs w:val="0"/>
          <w:noProof/>
          <w:sz w:val="28"/>
          <w:szCs w:val="28"/>
          <w:lang w:eastAsia="ru-RU"/>
        </w:rPr>
        <w:t xml:space="preserve"> </w:t>
      </w:r>
      <w:r w:rsidR="007E1B06" w:rsidRPr="00F94016">
        <w:rPr>
          <w:rFonts w:eastAsia="Times New Roman"/>
          <w:bCs w:val="0"/>
          <w:sz w:val="28"/>
          <w:szCs w:val="28"/>
          <w:lang w:eastAsia="ru-RU"/>
        </w:rPr>
        <w:t>перпендикулярно</w:t>
      </w:r>
      <w:r w:rsidR="00D86F5D" w:rsidRPr="00F94016">
        <w:rPr>
          <w:rFonts w:eastAsia="Times New Roman"/>
          <w:bCs w:val="0"/>
          <w:sz w:val="28"/>
          <w:szCs w:val="28"/>
          <w:lang w:eastAsia="ru-RU"/>
        </w:rPr>
        <w:t>го</w:t>
      </w:r>
      <w:r w:rsidR="007E1B06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7E1B06" w:rsidRPr="00F94016">
        <w:rPr>
          <w:rFonts w:eastAsia="Times New Roman"/>
          <w:bCs w:val="0"/>
          <w:i/>
          <w:sz w:val="28"/>
          <w:szCs w:val="28"/>
          <w:lang w:eastAsia="ru-RU"/>
        </w:rPr>
        <w:t>B</w:t>
      </w:r>
      <w:r w:rsidR="007E1B06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="00E83AD9" w:rsidRPr="00F94016">
        <w:rPr>
          <w:rFonts w:eastAsia="Times New Roman"/>
          <w:bCs w:val="0"/>
          <w:sz w:val="28"/>
          <w:szCs w:val="28"/>
          <w:lang w:eastAsia="ru-RU"/>
        </w:rPr>
        <w:t xml:space="preserve">, которое вызывает дополнительные переходы между энергетическими уровнями, сопровождающиеся поглощением энергии (явление </w:t>
      </w:r>
      <w:r w:rsidR="00E83AD9" w:rsidRPr="00F94016">
        <w:rPr>
          <w:rFonts w:eastAsia="Times New Roman"/>
          <w:bCs w:val="0"/>
          <w:i/>
          <w:sz w:val="28"/>
          <w:szCs w:val="28"/>
          <w:lang w:eastAsia="ru-RU"/>
        </w:rPr>
        <w:t>ядерного магнитного резонанса)</w:t>
      </w:r>
      <w:r w:rsidR="00E83AD9" w:rsidRPr="00F94016">
        <w:rPr>
          <w:rFonts w:eastAsia="Times New Roman"/>
          <w:bCs w:val="0"/>
          <w:sz w:val="28"/>
          <w:szCs w:val="28"/>
          <w:lang w:eastAsia="ru-RU"/>
        </w:rPr>
        <w:t>.</w:t>
      </w:r>
      <w:r w:rsidR="007B4D8E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807EDD" w:rsidRPr="00F94016">
        <w:rPr>
          <w:rFonts w:eastAsia="Times New Roman"/>
          <w:bCs w:val="0"/>
          <w:sz w:val="28"/>
          <w:szCs w:val="28"/>
          <w:lang w:eastAsia="ru-RU"/>
        </w:rPr>
        <w:t>Ч</w:t>
      </w:r>
      <w:r w:rsidR="00807EDD" w:rsidRPr="00F94016">
        <w:rPr>
          <w:bCs w:val="0"/>
          <w:sz w:val="28"/>
          <w:szCs w:val="28"/>
          <w:lang w:eastAsia="ru-RU"/>
        </w:rPr>
        <w:t xml:space="preserve">астота </w:t>
      </w:r>
      <w:r w:rsidR="00807EDD" w:rsidRPr="00F94016">
        <w:rPr>
          <w:rFonts w:eastAsia="Times New Roman"/>
          <w:bCs w:val="0"/>
          <w:i/>
          <w:sz w:val="28"/>
          <w:szCs w:val="28"/>
          <w:lang w:eastAsia="ru-RU"/>
        </w:rPr>
        <w:t>ν</w:t>
      </w:r>
      <w:r w:rsidR="00807EDD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="00807EDD" w:rsidRPr="00F94016">
        <w:rPr>
          <w:bCs w:val="0"/>
          <w:sz w:val="28"/>
          <w:szCs w:val="28"/>
          <w:lang w:eastAsia="ru-RU"/>
        </w:rPr>
        <w:t xml:space="preserve">, при которой </w:t>
      </w:r>
      <w:r w:rsidR="00807EDD" w:rsidRPr="00F94016">
        <w:rPr>
          <w:rFonts w:eastAsia="Times New Roman"/>
          <w:bCs w:val="0"/>
          <w:sz w:val="28"/>
          <w:szCs w:val="28"/>
          <w:lang w:eastAsia="ru-RU"/>
        </w:rPr>
        <w:t xml:space="preserve">возникает </w:t>
      </w:r>
      <w:r w:rsidR="00807EDD" w:rsidRPr="00F94016">
        <w:rPr>
          <w:bCs w:val="0"/>
          <w:sz w:val="28"/>
          <w:szCs w:val="28"/>
          <w:lang w:eastAsia="ru-RU"/>
        </w:rPr>
        <w:t>поглощение энергии ядрами (</w:t>
      </w:r>
      <w:proofErr w:type="spellStart"/>
      <w:r w:rsidR="00807EDD" w:rsidRPr="00F94016">
        <w:rPr>
          <w:rFonts w:eastAsia="Times New Roman"/>
          <w:bCs w:val="0"/>
          <w:i/>
          <w:sz w:val="28"/>
          <w:szCs w:val="28"/>
          <w:lang w:eastAsia="ru-RU"/>
        </w:rPr>
        <w:t>Ларморова</w:t>
      </w:r>
      <w:proofErr w:type="spellEnd"/>
      <w:r w:rsidR="00807EDD" w:rsidRPr="00F94016">
        <w:rPr>
          <w:rFonts w:eastAsia="Times New Roman"/>
          <w:bCs w:val="0"/>
          <w:sz w:val="28"/>
          <w:szCs w:val="28"/>
          <w:lang w:eastAsia="ru-RU"/>
        </w:rPr>
        <w:t xml:space="preserve"> или </w:t>
      </w:r>
      <w:r w:rsidR="00807EDD" w:rsidRPr="00F94016">
        <w:rPr>
          <w:rFonts w:eastAsia="Times New Roman"/>
          <w:bCs w:val="0"/>
          <w:i/>
          <w:sz w:val="28"/>
          <w:szCs w:val="28"/>
          <w:lang w:eastAsia="ru-RU"/>
        </w:rPr>
        <w:t>резонансная частота поглощения</w:t>
      </w:r>
      <w:r w:rsidR="00807EDD" w:rsidRPr="00F94016">
        <w:rPr>
          <w:bCs w:val="0"/>
          <w:sz w:val="28"/>
          <w:szCs w:val="28"/>
          <w:lang w:eastAsia="ru-RU"/>
        </w:rPr>
        <w:t xml:space="preserve">), </w:t>
      </w:r>
      <w:r w:rsidR="00807EDD" w:rsidRPr="00F94016">
        <w:rPr>
          <w:sz w:val="28"/>
          <w:szCs w:val="28"/>
        </w:rPr>
        <w:t xml:space="preserve">изменяется в зависимости от величины постоянного поля </w:t>
      </w:r>
      <w:r w:rsidR="00807EDD" w:rsidRPr="00F94016">
        <w:rPr>
          <w:rFonts w:eastAsia="Times New Roman"/>
          <w:bCs w:val="0"/>
          <w:i/>
          <w:sz w:val="28"/>
          <w:szCs w:val="28"/>
          <w:lang w:eastAsia="ru-RU"/>
        </w:rPr>
        <w:t>B</w:t>
      </w:r>
      <w:r w:rsidR="00807EDD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="00807EDD" w:rsidRPr="00F94016">
        <w:rPr>
          <w:rFonts w:eastAsia="Times New Roman"/>
          <w:bCs w:val="0"/>
          <w:sz w:val="28"/>
          <w:szCs w:val="28"/>
          <w:lang w:eastAsia="ru-RU"/>
        </w:rPr>
        <w:t xml:space="preserve">: </w:t>
      </w:r>
      <w:r w:rsidR="00807EDD" w:rsidRPr="00F94016">
        <w:rPr>
          <w:rFonts w:eastAsia="Times New Roman"/>
          <w:bCs w:val="0"/>
          <w:i/>
          <w:sz w:val="28"/>
          <w:szCs w:val="28"/>
          <w:lang w:eastAsia="ru-RU"/>
        </w:rPr>
        <w:t>ν</w:t>
      </w:r>
      <w:r w:rsidR="00807EDD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="00807EDD" w:rsidRPr="00F94016">
        <w:rPr>
          <w:rFonts w:eastAsia="Times New Roman"/>
          <w:bCs w:val="0"/>
          <w:sz w:val="28"/>
          <w:szCs w:val="28"/>
          <w:lang w:eastAsia="ru-RU"/>
        </w:rPr>
        <w:t> </w:t>
      </w:r>
      <w:r w:rsidR="00807EDD" w:rsidRPr="00A63B62">
        <w:rPr>
          <w:rFonts w:eastAsia="Times New Roman"/>
          <w:bCs w:val="0"/>
          <w:sz w:val="28"/>
          <w:szCs w:val="28"/>
          <w:lang w:eastAsia="ru-RU"/>
        </w:rPr>
        <w:t>=</w:t>
      </w:r>
      <w:r w:rsidR="00807EDD" w:rsidRPr="00F94016">
        <w:rPr>
          <w:sz w:val="28"/>
          <w:szCs w:val="28"/>
        </w:rPr>
        <w:t> </w:t>
      </w:r>
      <w:r w:rsidR="00807EDD" w:rsidRPr="00A63B62">
        <w:rPr>
          <w:rFonts w:eastAsia="SymbolMT"/>
          <w:bCs w:val="0"/>
          <w:sz w:val="28"/>
          <w:szCs w:val="28"/>
          <w:lang w:eastAsia="ru-RU"/>
        </w:rPr>
        <w:t>γ</w:t>
      </w:r>
      <w:r w:rsidR="00807EDD" w:rsidRPr="00F94016">
        <w:rPr>
          <w:rFonts w:eastAsia="SymbolMT"/>
          <w:bCs w:val="0"/>
          <w:i/>
          <w:sz w:val="28"/>
          <w:szCs w:val="28"/>
          <w:lang w:eastAsia="ru-RU"/>
        </w:rPr>
        <w:t>B</w:t>
      </w:r>
      <w:r w:rsidR="00807EDD" w:rsidRPr="00F94016">
        <w:rPr>
          <w:rFonts w:eastAsia="SymbolMT"/>
          <w:bCs w:val="0"/>
          <w:sz w:val="28"/>
          <w:szCs w:val="28"/>
          <w:vertAlign w:val="subscript"/>
          <w:lang w:eastAsia="ru-RU"/>
        </w:rPr>
        <w:t>0</w:t>
      </w:r>
      <w:r w:rsidR="00807EDD" w:rsidRPr="00F94016">
        <w:rPr>
          <w:rFonts w:eastAsia="SymbolMT"/>
          <w:bCs w:val="0"/>
          <w:sz w:val="28"/>
          <w:szCs w:val="28"/>
          <w:lang w:eastAsia="ru-RU"/>
        </w:rPr>
        <w:t>/2</w:t>
      </w:r>
      <w:r w:rsidR="00807EDD" w:rsidRPr="00A63B62">
        <w:rPr>
          <w:rFonts w:eastAsia="SymbolMT"/>
          <w:bCs w:val="0"/>
          <w:sz w:val="28"/>
          <w:szCs w:val="28"/>
          <w:lang w:eastAsia="ru-RU"/>
        </w:rPr>
        <w:t>π</w:t>
      </w:r>
      <w:r w:rsidR="00807EDD" w:rsidRPr="00F94016">
        <w:rPr>
          <w:rFonts w:eastAsia="SymbolMT"/>
          <w:bCs w:val="0"/>
          <w:sz w:val="28"/>
          <w:szCs w:val="28"/>
          <w:lang w:eastAsia="ru-RU"/>
        </w:rPr>
        <w:t xml:space="preserve">. </w:t>
      </w:r>
      <w:r w:rsidR="00F70EE8" w:rsidRPr="00F94016">
        <w:rPr>
          <w:bCs w:val="0"/>
          <w:sz w:val="28"/>
          <w:szCs w:val="28"/>
          <w:lang w:eastAsia="ru-RU"/>
        </w:rPr>
        <w:t xml:space="preserve">В момент резонанса происходит взаимодействие между индивидуальными ядерными магнитными моментами и полем </w:t>
      </w:r>
      <w:r w:rsidR="00F70EE8" w:rsidRPr="00F94016">
        <w:rPr>
          <w:bCs w:val="0"/>
          <w:i/>
          <w:sz w:val="28"/>
          <w:szCs w:val="28"/>
          <w:lang w:eastAsia="ru-RU"/>
        </w:rPr>
        <w:t>В</w:t>
      </w:r>
      <w:proofErr w:type="gramStart"/>
      <w:r w:rsidR="00F70EE8" w:rsidRPr="00F94016">
        <w:rPr>
          <w:bCs w:val="0"/>
          <w:sz w:val="28"/>
          <w:szCs w:val="28"/>
          <w:vertAlign w:val="subscript"/>
          <w:lang w:eastAsia="ru-RU"/>
        </w:rPr>
        <w:t>1</w:t>
      </w:r>
      <w:proofErr w:type="gramEnd"/>
      <w:r w:rsidR="00F70EE8" w:rsidRPr="00F94016">
        <w:rPr>
          <w:bCs w:val="0"/>
          <w:sz w:val="28"/>
          <w:szCs w:val="28"/>
          <w:lang w:eastAsia="ru-RU"/>
        </w:rPr>
        <w:t xml:space="preserve">, которое выводит вектор </w:t>
      </w:r>
      <w:r w:rsidR="00F70EE8" w:rsidRPr="00F94016">
        <w:rPr>
          <w:bCs w:val="0"/>
          <w:i/>
          <w:sz w:val="28"/>
          <w:szCs w:val="28"/>
          <w:lang w:eastAsia="ru-RU"/>
        </w:rPr>
        <w:t>М</w:t>
      </w:r>
      <w:r w:rsidR="00F70EE8" w:rsidRPr="00F94016">
        <w:rPr>
          <w:bCs w:val="0"/>
          <w:sz w:val="28"/>
          <w:szCs w:val="28"/>
          <w:vertAlign w:val="subscript"/>
          <w:lang w:val="en-US" w:eastAsia="ru-RU"/>
        </w:rPr>
        <w:t>z</w:t>
      </w:r>
      <w:r w:rsidR="00F70EE8" w:rsidRPr="00F94016">
        <w:rPr>
          <w:bCs w:val="0"/>
          <w:sz w:val="28"/>
          <w:szCs w:val="28"/>
          <w:lang w:eastAsia="ru-RU"/>
        </w:rPr>
        <w:t xml:space="preserve"> из его равновесного положения вдоль оси </w:t>
      </w:r>
      <w:proofErr w:type="spellStart"/>
      <w:r w:rsidR="00F70EE8" w:rsidRPr="00F94016">
        <w:rPr>
          <w:bCs w:val="0"/>
          <w:i/>
          <w:sz w:val="28"/>
          <w:szCs w:val="28"/>
          <w:lang w:eastAsia="ru-RU"/>
        </w:rPr>
        <w:t>z</w:t>
      </w:r>
      <w:proofErr w:type="spellEnd"/>
      <w:r w:rsidR="00F70EE8" w:rsidRPr="00F94016">
        <w:rPr>
          <w:bCs w:val="0"/>
          <w:sz w:val="28"/>
          <w:szCs w:val="28"/>
          <w:lang w:eastAsia="ru-RU"/>
        </w:rPr>
        <w:t xml:space="preserve">. В результате появляется </w:t>
      </w:r>
      <w:r w:rsidR="00F70EE8" w:rsidRPr="00F94016">
        <w:rPr>
          <w:bCs w:val="0"/>
          <w:i/>
          <w:iCs/>
          <w:sz w:val="28"/>
          <w:szCs w:val="28"/>
          <w:lang w:eastAsia="ru-RU"/>
        </w:rPr>
        <w:t>поперечная намагниченность</w:t>
      </w:r>
      <w:r w:rsidR="00F70EE8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proofErr w:type="gramStart"/>
      <w:r w:rsidR="00F70EE8" w:rsidRPr="00F94016">
        <w:rPr>
          <w:bCs w:val="0"/>
          <w:i/>
          <w:sz w:val="28"/>
          <w:szCs w:val="28"/>
          <w:lang w:eastAsia="ru-RU"/>
        </w:rPr>
        <w:t>М</w:t>
      </w:r>
      <w:proofErr w:type="spellStart"/>
      <w:proofErr w:type="gramEnd"/>
      <w:r w:rsidR="00F70EE8" w:rsidRPr="00F94016">
        <w:rPr>
          <w:bCs w:val="0"/>
          <w:sz w:val="28"/>
          <w:szCs w:val="28"/>
          <w:vertAlign w:val="subscript"/>
          <w:lang w:val="en-US" w:eastAsia="ru-RU"/>
        </w:rPr>
        <w:t>xy</w:t>
      </w:r>
      <w:proofErr w:type="spellEnd"/>
      <w:r w:rsidR="00F70EE8" w:rsidRPr="00F94016">
        <w:rPr>
          <w:bCs w:val="0"/>
          <w:sz w:val="28"/>
          <w:szCs w:val="28"/>
          <w:lang w:eastAsia="ru-RU"/>
        </w:rPr>
        <w:t>. Ее изменение</w:t>
      </w:r>
      <w:r w:rsidR="00807EDD" w:rsidRPr="00F94016">
        <w:rPr>
          <w:bCs w:val="0"/>
          <w:sz w:val="28"/>
          <w:szCs w:val="28"/>
          <w:lang w:eastAsia="ru-RU"/>
        </w:rPr>
        <w:t xml:space="preserve">, связанное с обменом внутри спиновой системы, </w:t>
      </w:r>
      <w:r w:rsidR="00F70EE8" w:rsidRPr="00F94016">
        <w:rPr>
          <w:bCs w:val="0"/>
          <w:sz w:val="28"/>
          <w:szCs w:val="28"/>
          <w:lang w:eastAsia="ru-RU"/>
        </w:rPr>
        <w:t xml:space="preserve">характеризуется временем </w:t>
      </w:r>
      <w:r w:rsidR="00807EDD" w:rsidRPr="00F94016">
        <w:rPr>
          <w:i/>
          <w:sz w:val="28"/>
          <w:szCs w:val="28"/>
          <w:lang w:eastAsia="ru-RU"/>
        </w:rPr>
        <w:t xml:space="preserve">поперечной </w:t>
      </w:r>
      <w:r w:rsidR="00807EDD" w:rsidRPr="00F94016">
        <w:rPr>
          <w:bCs w:val="0"/>
          <w:sz w:val="28"/>
          <w:szCs w:val="28"/>
          <w:lang w:eastAsia="ru-RU"/>
        </w:rPr>
        <w:t xml:space="preserve">или </w:t>
      </w:r>
      <w:r w:rsidR="00807EDD" w:rsidRPr="00F94016">
        <w:rPr>
          <w:bCs w:val="0"/>
          <w:i/>
          <w:sz w:val="28"/>
          <w:szCs w:val="28"/>
          <w:lang w:eastAsia="ru-RU"/>
        </w:rPr>
        <w:t>спин-спиновой</w:t>
      </w:r>
      <w:r w:rsidR="00807EDD" w:rsidRPr="00F94016">
        <w:rPr>
          <w:bCs w:val="0"/>
          <w:sz w:val="28"/>
          <w:szCs w:val="28"/>
          <w:lang w:eastAsia="ru-RU"/>
        </w:rPr>
        <w:t xml:space="preserve"> </w:t>
      </w:r>
      <w:r w:rsidR="00807EDD" w:rsidRPr="00F94016">
        <w:rPr>
          <w:i/>
          <w:sz w:val="28"/>
          <w:szCs w:val="28"/>
          <w:lang w:eastAsia="ru-RU"/>
        </w:rPr>
        <w:t>релаксации</w:t>
      </w:r>
      <w:r w:rsidR="00807EDD" w:rsidRPr="00F94016">
        <w:rPr>
          <w:bCs w:val="0"/>
          <w:sz w:val="28"/>
          <w:szCs w:val="28"/>
          <w:lang w:eastAsia="ru-RU"/>
        </w:rPr>
        <w:t xml:space="preserve"> (</w:t>
      </w:r>
      <w:r w:rsidR="00807EDD" w:rsidRPr="00F94016">
        <w:rPr>
          <w:bCs w:val="0"/>
          <w:i/>
          <w:sz w:val="28"/>
          <w:szCs w:val="28"/>
          <w:lang w:eastAsia="ru-RU"/>
        </w:rPr>
        <w:t>Т</w:t>
      </w:r>
      <w:proofErr w:type="gramStart"/>
      <w:r w:rsidR="00807EDD" w:rsidRPr="00F94016">
        <w:rPr>
          <w:bCs w:val="0"/>
          <w:sz w:val="28"/>
          <w:szCs w:val="28"/>
          <w:vertAlign w:val="subscript"/>
          <w:lang w:eastAsia="ru-RU"/>
        </w:rPr>
        <w:t>2</w:t>
      </w:r>
      <w:proofErr w:type="gramEnd"/>
      <w:r w:rsidR="00807EDD" w:rsidRPr="00F94016">
        <w:rPr>
          <w:bCs w:val="0"/>
          <w:sz w:val="28"/>
          <w:szCs w:val="28"/>
          <w:lang w:eastAsia="ru-RU"/>
        </w:rPr>
        <w:t>)</w:t>
      </w:r>
      <w:r w:rsidR="00807EDD" w:rsidRPr="00F94016">
        <w:rPr>
          <w:sz w:val="28"/>
          <w:szCs w:val="28"/>
          <w:lang w:eastAsia="ru-RU"/>
        </w:rPr>
        <w:t>.</w:t>
      </w:r>
      <w:r w:rsidR="00F70EE8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</w:p>
    <w:p w:rsidR="00D72603" w:rsidRPr="00F94016" w:rsidRDefault="009C70C4" w:rsidP="008A00A8">
      <w:pPr>
        <w:widowControl w:val="0"/>
        <w:adjustRightInd w:val="0"/>
        <w:spacing w:after="0" w:line="36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sz w:val="28"/>
          <w:szCs w:val="28"/>
        </w:rPr>
        <w:t xml:space="preserve">Зависимость интенсивности поглощения </w:t>
      </w:r>
      <w:r w:rsidR="008C3C0A" w:rsidRPr="00F94016">
        <w:rPr>
          <w:sz w:val="28"/>
          <w:szCs w:val="28"/>
        </w:rPr>
        <w:t xml:space="preserve">энергии </w:t>
      </w:r>
      <w:r w:rsidRPr="00F94016">
        <w:rPr>
          <w:sz w:val="28"/>
          <w:szCs w:val="28"/>
        </w:rPr>
        <w:t xml:space="preserve">ядрами одного типа от частоты </w:t>
      </w:r>
      <w:r w:rsidR="00220D23" w:rsidRPr="00F94016">
        <w:rPr>
          <w:sz w:val="28"/>
          <w:szCs w:val="28"/>
        </w:rPr>
        <w:t>радио</w:t>
      </w:r>
      <w:r w:rsidR="008C3C0A" w:rsidRPr="00F94016">
        <w:rPr>
          <w:sz w:val="28"/>
          <w:szCs w:val="28"/>
        </w:rPr>
        <w:t>частотного магнитного поля</w:t>
      </w:r>
      <w:r w:rsidRPr="00F94016">
        <w:rPr>
          <w:sz w:val="28"/>
          <w:szCs w:val="28"/>
        </w:rPr>
        <w:t xml:space="preserve"> при фиксированном значении </w:t>
      </w:r>
      <w:r w:rsidRPr="00F94016">
        <w:rPr>
          <w:i/>
          <w:iCs/>
          <w:sz w:val="28"/>
          <w:szCs w:val="28"/>
        </w:rPr>
        <w:t>В</w:t>
      </w:r>
      <w:proofErr w:type="gramStart"/>
      <w:r w:rsidRPr="00F94016">
        <w:rPr>
          <w:sz w:val="28"/>
          <w:szCs w:val="28"/>
          <w:vertAlign w:val="subscript"/>
        </w:rPr>
        <w:t>0</w:t>
      </w:r>
      <w:proofErr w:type="gramEnd"/>
      <w:r w:rsidRPr="00F94016">
        <w:rPr>
          <w:sz w:val="28"/>
          <w:szCs w:val="28"/>
        </w:rPr>
        <w:t xml:space="preserve"> называется </w:t>
      </w:r>
      <w:r w:rsidRPr="00F94016">
        <w:rPr>
          <w:i/>
          <w:sz w:val="28"/>
          <w:szCs w:val="28"/>
        </w:rPr>
        <w:t xml:space="preserve">одномерным спектром </w:t>
      </w:r>
      <w:r w:rsidR="001D1635" w:rsidRPr="00F94016">
        <w:rPr>
          <w:rFonts w:eastAsia="Times New Roman"/>
          <w:bCs w:val="0"/>
          <w:i/>
          <w:sz w:val="28"/>
          <w:szCs w:val="28"/>
          <w:lang w:eastAsia="ru-RU"/>
        </w:rPr>
        <w:t>ядерного магнитного резонанса</w:t>
      </w:r>
      <w:r w:rsidR="008C3C0A" w:rsidRPr="00F94016">
        <w:rPr>
          <w:sz w:val="28"/>
          <w:szCs w:val="28"/>
        </w:rPr>
        <w:t xml:space="preserve"> ядра данного типа. 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Спектр </w:t>
      </w:r>
      <w:r w:rsidR="0070116C">
        <w:rPr>
          <w:rFonts w:eastAsia="Times New Roman"/>
          <w:bCs w:val="0"/>
          <w:sz w:val="28"/>
          <w:szCs w:val="28"/>
          <w:lang w:eastAsia="ru-RU"/>
        </w:rPr>
        <w:t xml:space="preserve">ЯМР 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может быть получен двумя способами: при непрерывном облучении образца </w:t>
      </w:r>
      <w:r w:rsidR="003932CF" w:rsidRPr="00F94016">
        <w:rPr>
          <w:rFonts w:eastAsia="Times New Roman"/>
          <w:bCs w:val="0"/>
          <w:sz w:val="28"/>
          <w:szCs w:val="28"/>
          <w:lang w:eastAsia="ru-RU"/>
        </w:rPr>
        <w:t xml:space="preserve">радиочастотным 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>полем с изменяюще</w:t>
      </w:r>
      <w:r w:rsidR="004B34CF" w:rsidRPr="00F94016">
        <w:rPr>
          <w:rFonts w:eastAsia="Times New Roman"/>
          <w:bCs w:val="0"/>
          <w:sz w:val="28"/>
          <w:szCs w:val="28"/>
          <w:lang w:eastAsia="ru-RU"/>
        </w:rPr>
        <w:t>йся частотой, в результате чего регистрируется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непосредственно спектр </w:t>
      </w:r>
      <w:r w:rsidR="0070116C">
        <w:rPr>
          <w:rFonts w:eastAsia="Times New Roman"/>
          <w:bCs w:val="0"/>
          <w:sz w:val="28"/>
          <w:szCs w:val="28"/>
          <w:lang w:eastAsia="ru-RU"/>
        </w:rPr>
        <w:t>ЯМР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(спектроскопия с непрерывным облучением), или при воздействии на образец короткого радиочастотного импульса</w:t>
      </w:r>
      <w:r w:rsidR="00F736B7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="00F736B7" w:rsidRPr="00F94016">
        <w:rPr>
          <w:rFonts w:eastAsia="Times New Roman"/>
          <w:bCs w:val="0"/>
          <w:i/>
          <w:sz w:val="28"/>
          <w:szCs w:val="28"/>
          <w:lang w:eastAsia="ru-RU"/>
        </w:rPr>
        <w:t>импульсная спектроскопия</w:t>
      </w:r>
      <w:r w:rsidR="00F736B7" w:rsidRPr="00F94016">
        <w:rPr>
          <w:rFonts w:eastAsia="Times New Roman"/>
          <w:bCs w:val="0"/>
          <w:sz w:val="28"/>
          <w:szCs w:val="28"/>
          <w:lang w:eastAsia="ru-RU"/>
        </w:rPr>
        <w:t>)</w:t>
      </w:r>
      <w:r w:rsidR="006628F8" w:rsidRPr="00F94016">
        <w:rPr>
          <w:rFonts w:eastAsia="Times New Roman"/>
          <w:bCs w:val="0"/>
          <w:sz w:val="28"/>
          <w:szCs w:val="28"/>
          <w:lang w:eastAsia="ru-RU"/>
        </w:rPr>
        <w:t>.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6628F8" w:rsidRPr="00F94016">
        <w:rPr>
          <w:rFonts w:eastAsia="Times New Roman"/>
          <w:bCs w:val="0"/>
          <w:sz w:val="28"/>
          <w:szCs w:val="28"/>
          <w:lang w:eastAsia="ru-RU"/>
        </w:rPr>
        <w:t xml:space="preserve">В импульсной 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>с</w:t>
      </w:r>
      <w:r w:rsidR="006628F8" w:rsidRPr="00F94016">
        <w:rPr>
          <w:rFonts w:eastAsia="Times New Roman"/>
          <w:bCs w:val="0"/>
          <w:sz w:val="28"/>
          <w:szCs w:val="28"/>
          <w:lang w:eastAsia="ru-RU"/>
        </w:rPr>
        <w:t xml:space="preserve">пектроскопии </w:t>
      </w:r>
      <w:r w:rsidR="0070116C">
        <w:rPr>
          <w:rFonts w:eastAsia="Times New Roman"/>
          <w:bCs w:val="0"/>
          <w:sz w:val="28"/>
          <w:szCs w:val="28"/>
          <w:lang w:eastAsia="ru-RU"/>
        </w:rPr>
        <w:t>ЯМР</w:t>
      </w:r>
      <w:r w:rsidR="001D1635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6628F8" w:rsidRPr="00F94016">
        <w:rPr>
          <w:rFonts w:eastAsia="Times New Roman"/>
          <w:bCs w:val="0"/>
          <w:sz w:val="28"/>
          <w:szCs w:val="28"/>
          <w:lang w:eastAsia="ru-RU"/>
        </w:rPr>
        <w:t xml:space="preserve">регистрируется </w:t>
      </w:r>
      <w:r w:rsidR="005E37CD" w:rsidRPr="00F94016">
        <w:rPr>
          <w:rFonts w:eastAsia="Times New Roman"/>
          <w:bCs w:val="0"/>
          <w:sz w:val="28"/>
          <w:szCs w:val="28"/>
          <w:lang w:eastAsia="ru-RU"/>
        </w:rPr>
        <w:t xml:space="preserve">затухающее во времени </w:t>
      </w:r>
      <w:r w:rsidR="006628F8" w:rsidRPr="00F94016">
        <w:rPr>
          <w:rFonts w:eastAsia="Times New Roman"/>
          <w:bCs w:val="0"/>
          <w:sz w:val="28"/>
          <w:szCs w:val="28"/>
          <w:lang w:eastAsia="ru-RU"/>
        </w:rPr>
        <w:t>когерентное излучение</w:t>
      </w:r>
      <w:r w:rsidR="005E37CD" w:rsidRPr="00F94016">
        <w:rPr>
          <w:rFonts w:eastAsia="Times New Roman"/>
          <w:bCs w:val="0"/>
          <w:sz w:val="28"/>
          <w:szCs w:val="28"/>
          <w:lang w:eastAsia="ru-RU"/>
        </w:rPr>
        <w:t>,</w:t>
      </w:r>
      <w:r w:rsidR="006628F8" w:rsidRPr="00F94016">
        <w:rPr>
          <w:rFonts w:eastAsia="Times New Roman"/>
          <w:bCs w:val="0"/>
          <w:sz w:val="28"/>
          <w:szCs w:val="28"/>
          <w:lang w:eastAsia="ru-RU"/>
        </w:rPr>
        <w:t xml:space="preserve"> испускаемое ядрами при возвращени</w:t>
      </w:r>
      <w:r w:rsidR="005E37CD" w:rsidRPr="00F94016">
        <w:rPr>
          <w:rFonts w:eastAsia="Times New Roman"/>
          <w:bCs w:val="0"/>
          <w:sz w:val="28"/>
          <w:szCs w:val="28"/>
          <w:lang w:eastAsia="ru-RU"/>
        </w:rPr>
        <w:t>и</w:t>
      </w:r>
      <w:r w:rsidR="006628F8" w:rsidRPr="00F94016">
        <w:rPr>
          <w:rFonts w:eastAsia="Times New Roman"/>
          <w:bCs w:val="0"/>
          <w:sz w:val="28"/>
          <w:szCs w:val="28"/>
          <w:lang w:eastAsia="ru-RU"/>
        </w:rPr>
        <w:t xml:space="preserve"> в исходное </w:t>
      </w:r>
      <w:r w:rsidR="005E37CD" w:rsidRPr="00F94016">
        <w:rPr>
          <w:rFonts w:eastAsia="Times New Roman"/>
          <w:bCs w:val="0"/>
          <w:sz w:val="28"/>
          <w:szCs w:val="28"/>
          <w:lang w:eastAsia="ru-RU"/>
        </w:rPr>
        <w:t xml:space="preserve">спиновое </w:t>
      </w:r>
      <w:r w:rsidR="006628F8" w:rsidRPr="00F94016">
        <w:rPr>
          <w:rFonts w:eastAsia="Times New Roman"/>
          <w:bCs w:val="0"/>
          <w:sz w:val="28"/>
          <w:szCs w:val="28"/>
          <w:lang w:eastAsia="ru-RU"/>
        </w:rPr>
        <w:t>состояние</w:t>
      </w:r>
      <w:r w:rsidR="005E37CD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="005E37CD" w:rsidRPr="00F94016">
        <w:rPr>
          <w:rFonts w:eastAsia="Times New Roman"/>
          <w:bCs w:val="0"/>
          <w:i/>
          <w:sz w:val="28"/>
          <w:szCs w:val="28"/>
          <w:lang w:eastAsia="ru-RU"/>
        </w:rPr>
        <w:t>сигнал спада свободной индукции</w:t>
      </w:r>
      <w:r w:rsidR="005E37CD" w:rsidRPr="00F94016">
        <w:rPr>
          <w:rFonts w:eastAsia="Times New Roman"/>
          <w:bCs w:val="0"/>
          <w:sz w:val="28"/>
          <w:szCs w:val="28"/>
          <w:lang w:eastAsia="ru-RU"/>
        </w:rPr>
        <w:t>) с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последующим </w:t>
      </w:r>
      <w:r w:rsidR="005E37CD" w:rsidRPr="00F94016">
        <w:rPr>
          <w:rFonts w:eastAsia="Times New Roman"/>
          <w:bCs w:val="0"/>
          <w:sz w:val="28"/>
          <w:szCs w:val="28"/>
          <w:lang w:eastAsia="ru-RU"/>
        </w:rPr>
        <w:t xml:space="preserve">преобразованием временной шкалы в </w:t>
      </w:r>
      <w:proofErr w:type="gramStart"/>
      <w:r w:rsidR="005E37CD" w:rsidRPr="00F94016">
        <w:rPr>
          <w:rFonts w:eastAsia="Times New Roman"/>
          <w:bCs w:val="0"/>
          <w:sz w:val="28"/>
          <w:szCs w:val="28"/>
          <w:lang w:eastAsia="ru-RU"/>
        </w:rPr>
        <w:t>частотную</w:t>
      </w:r>
      <w:proofErr w:type="gramEnd"/>
      <w:r w:rsidR="005E37CD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="00D72603" w:rsidRPr="00F94016">
        <w:rPr>
          <w:rFonts w:eastAsia="Times New Roman"/>
          <w:bCs w:val="0"/>
          <w:i/>
          <w:sz w:val="28"/>
          <w:szCs w:val="28"/>
          <w:lang w:eastAsia="ru-RU"/>
        </w:rPr>
        <w:t>Фурье-</w:t>
      </w:r>
      <w:r w:rsidR="005E37CD" w:rsidRPr="00F94016">
        <w:rPr>
          <w:rFonts w:eastAsia="Times New Roman"/>
          <w:bCs w:val="0"/>
          <w:i/>
          <w:sz w:val="28"/>
          <w:szCs w:val="28"/>
          <w:lang w:eastAsia="ru-RU"/>
        </w:rPr>
        <w:t>преобразование</w:t>
      </w:r>
      <w:r w:rsidR="005E37CD" w:rsidRPr="00F94016">
        <w:rPr>
          <w:rFonts w:eastAsia="Times New Roman"/>
          <w:bCs w:val="0"/>
          <w:sz w:val="28"/>
          <w:szCs w:val="28"/>
          <w:lang w:eastAsia="ru-RU"/>
        </w:rPr>
        <w:t>).</w:t>
      </w:r>
      <w:r w:rsidR="00AC7556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</w:p>
    <w:p w:rsidR="00B92B92" w:rsidRPr="00F94016" w:rsidRDefault="003932CF" w:rsidP="008A00A8">
      <w:pPr>
        <w:spacing w:after="0" w:line="360" w:lineRule="auto"/>
        <w:ind w:firstLine="709"/>
        <w:jc w:val="both"/>
        <w:rPr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В молекулах электроны атомов уменьшают величину действующего внешнего магнитного поля 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B</w:t>
      </w:r>
      <w:r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в месте нахождения ядра, т.е. проявляется </w:t>
      </w:r>
      <w:r w:rsidRPr="00F94016">
        <w:rPr>
          <w:i/>
          <w:sz w:val="28"/>
          <w:szCs w:val="28"/>
          <w:lang w:eastAsia="ru-RU"/>
        </w:rPr>
        <w:t>диамагнитное экранирование</w:t>
      </w:r>
      <w:r w:rsidR="00877CA3" w:rsidRPr="00F94016">
        <w:rPr>
          <w:bCs w:val="0"/>
          <w:sz w:val="28"/>
          <w:szCs w:val="28"/>
          <w:lang w:eastAsia="ru-RU"/>
        </w:rPr>
        <w:t>:</w:t>
      </w:r>
      <w:r w:rsidRPr="00F94016">
        <w:rPr>
          <w:bCs w:val="0"/>
          <w:sz w:val="28"/>
          <w:szCs w:val="28"/>
          <w:lang w:eastAsia="ru-RU"/>
        </w:rPr>
        <w:t xml:space="preserve"> </w:t>
      </w:r>
    </w:p>
    <w:p w:rsidR="005F73CC" w:rsidRDefault="003932CF" w:rsidP="00B92B92">
      <w:pPr>
        <w:spacing w:after="0" w:line="360" w:lineRule="auto"/>
        <w:ind w:firstLine="709"/>
        <w:jc w:val="center"/>
        <w:rPr>
          <w:rFonts w:eastAsia="Times New Roman"/>
          <w:bCs w:val="0"/>
          <w:sz w:val="28"/>
          <w:szCs w:val="28"/>
          <w:lang w:eastAsia="ru-RU"/>
        </w:rPr>
      </w:pPr>
      <w:proofErr w:type="spellStart"/>
      <w:proofErr w:type="gramStart"/>
      <w:r w:rsidRPr="00F94016">
        <w:rPr>
          <w:rFonts w:eastAsia="Times New Roman"/>
          <w:bCs w:val="0"/>
          <w:i/>
          <w:sz w:val="28"/>
          <w:szCs w:val="28"/>
          <w:lang w:eastAsia="ru-RU"/>
        </w:rPr>
        <w:t>B</w:t>
      </w:r>
      <w:proofErr w:type="gramEnd"/>
      <w:r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лок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= 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B</w:t>
      </w:r>
      <w:r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B92B92" w:rsidRPr="00F94016">
        <w:rPr>
          <w:rFonts w:eastAsia="Times New Roman"/>
          <w:bCs w:val="0"/>
          <w:sz w:val="28"/>
          <w:szCs w:val="28"/>
          <w:lang w:eastAsia="ru-RU"/>
        </w:rPr>
        <w:t>∙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(1 – </w:t>
      </w:r>
      <w:r w:rsidRPr="00A63B62">
        <w:rPr>
          <w:rFonts w:eastAsia="Times New Roman"/>
          <w:bCs w:val="0"/>
          <w:sz w:val="28"/>
          <w:szCs w:val="28"/>
          <w:lang w:eastAsia="ru-RU"/>
        </w:rPr>
        <w:t>σ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), </w:t>
      </w:r>
      <w:r w:rsidR="00B92B92" w:rsidRPr="00F94016">
        <w:rPr>
          <w:rFonts w:eastAsia="Times New Roman"/>
          <w:bCs w:val="0"/>
          <w:sz w:val="28"/>
          <w:szCs w:val="28"/>
          <w:lang w:eastAsia="ru-RU"/>
        </w:rPr>
        <w:t xml:space="preserve">      </w:t>
      </w:r>
    </w:p>
    <w:p w:rsidR="00B92B92" w:rsidRPr="00F94016" w:rsidRDefault="005F73CC" w:rsidP="005F73CC">
      <w:pPr>
        <w:spacing w:after="0" w:line="360" w:lineRule="auto"/>
        <w:rPr>
          <w:rFonts w:eastAsia="Times New Roman"/>
          <w:bCs w:val="0"/>
          <w:sz w:val="28"/>
          <w:szCs w:val="28"/>
          <w:lang w:eastAsia="ru-RU"/>
        </w:rPr>
      </w:pPr>
      <w:r>
        <w:rPr>
          <w:rFonts w:eastAsia="Times New Roman"/>
          <w:bCs w:val="0"/>
          <w:sz w:val="28"/>
          <w:szCs w:val="28"/>
          <w:lang w:eastAsia="ru-RU"/>
        </w:rPr>
        <w:lastRenderedPageBreak/>
        <w:t>г</w:t>
      </w:r>
      <w:r w:rsidR="006D4448" w:rsidRPr="00F94016">
        <w:rPr>
          <w:rFonts w:eastAsia="Times New Roman"/>
          <w:bCs w:val="0"/>
          <w:sz w:val="28"/>
          <w:szCs w:val="28"/>
          <w:lang w:eastAsia="ru-RU"/>
        </w:rPr>
        <w:t>де</w:t>
      </w:r>
      <w:r>
        <w:rPr>
          <w:bCs w:val="0"/>
          <w:i/>
          <w:sz w:val="28"/>
          <w:szCs w:val="28"/>
          <w:lang w:eastAsia="ru-RU"/>
        </w:rPr>
        <w:tab/>
      </w:r>
      <w:proofErr w:type="spellStart"/>
      <w:proofErr w:type="gramStart"/>
      <w:r w:rsidR="00877CA3" w:rsidRPr="00F94016">
        <w:rPr>
          <w:bCs w:val="0"/>
          <w:i/>
          <w:sz w:val="28"/>
          <w:szCs w:val="28"/>
          <w:lang w:eastAsia="ru-RU"/>
        </w:rPr>
        <w:t>B</w:t>
      </w:r>
      <w:proofErr w:type="gramEnd"/>
      <w:r w:rsidR="00877CA3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лок</w:t>
      </w:r>
      <w:proofErr w:type="spellEnd"/>
      <w:r w:rsidR="00877CA3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6D4448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="00877CA3" w:rsidRPr="00F94016">
        <w:rPr>
          <w:rFonts w:eastAsia="Times New Roman"/>
          <w:bCs w:val="0"/>
          <w:sz w:val="28"/>
          <w:szCs w:val="28"/>
          <w:lang w:eastAsia="ru-RU"/>
        </w:rPr>
        <w:t xml:space="preserve"> напряженность результирующего поля</w:t>
      </w:r>
      <w:r w:rsidR="00877CA3" w:rsidRPr="00F94016">
        <w:rPr>
          <w:bCs w:val="0"/>
          <w:sz w:val="28"/>
          <w:szCs w:val="28"/>
          <w:lang w:eastAsia="ru-RU"/>
        </w:rPr>
        <w:t>;</w:t>
      </w:r>
    </w:p>
    <w:p w:rsidR="00B92B92" w:rsidRPr="00F94016" w:rsidRDefault="003932CF" w:rsidP="008A00A8">
      <w:pPr>
        <w:spacing w:after="0" w:line="36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σ </w:t>
      </w:r>
      <w:r w:rsidR="00877CA3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константа экранирования.</w:t>
      </w:r>
    </w:p>
    <w:p w:rsidR="006D4448" w:rsidRPr="00F94016" w:rsidRDefault="006D4448" w:rsidP="008A00A8">
      <w:pPr>
        <w:spacing w:after="0" w:line="36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Разница в резонансных частотах сигналов ядер, равная разнице в их константах экранирования, называется 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химическим сдвигом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сигналов</w:t>
      </w:r>
      <w:r w:rsidR="00015641" w:rsidRPr="00F94016">
        <w:rPr>
          <w:rFonts w:eastAsia="Times New Roman"/>
          <w:bCs w:val="0"/>
          <w:sz w:val="28"/>
          <w:szCs w:val="28"/>
          <w:lang w:eastAsia="ru-RU"/>
        </w:rPr>
        <w:t>,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обозначается символом 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δ</w:t>
      </w:r>
      <w:r w:rsidRPr="00F94016">
        <w:rPr>
          <w:rFonts w:eastAsia="Times New Roman"/>
          <w:bCs w:val="0"/>
          <w:sz w:val="28"/>
          <w:szCs w:val="28"/>
          <w:lang w:eastAsia="ru-RU"/>
        </w:rPr>
        <w:t>, измеряется в миллионных долях</w:t>
      </w:r>
      <w:r w:rsidR="005F73CC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proofErr w:type="gramStart"/>
      <w:r w:rsidRPr="00F94016">
        <w:rPr>
          <w:rFonts w:eastAsia="Times New Roman"/>
          <w:bCs w:val="0"/>
          <w:sz w:val="28"/>
          <w:szCs w:val="28"/>
          <w:lang w:eastAsia="ru-RU"/>
        </w:rPr>
        <w:t>м</w:t>
      </w:r>
      <w:proofErr w:type="gramEnd"/>
      <w:r w:rsidRPr="00F94016">
        <w:rPr>
          <w:rFonts w:eastAsia="Times New Roman"/>
          <w:bCs w:val="0"/>
          <w:sz w:val="28"/>
          <w:szCs w:val="28"/>
          <w:lang w:eastAsia="ru-RU"/>
        </w:rPr>
        <w:t>.д.</w:t>
      </w:r>
      <w:r w:rsidR="005F73CC">
        <w:rPr>
          <w:rFonts w:eastAsia="Times New Roman"/>
          <w:bCs w:val="0"/>
          <w:sz w:val="28"/>
          <w:szCs w:val="28"/>
          <w:lang w:eastAsia="ru-RU"/>
        </w:rPr>
        <w:t>).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845119" w:rsidRPr="00F94016">
        <w:rPr>
          <w:rFonts w:eastAsia="Times New Roman"/>
          <w:bCs w:val="0"/>
          <w:sz w:val="28"/>
          <w:szCs w:val="28"/>
          <w:lang w:eastAsia="ru-RU"/>
        </w:rPr>
        <w:t>Взаимодействие магнитных моментов ядер через посредство электронов химической связи (</w:t>
      </w:r>
      <w:r w:rsidR="00845119" w:rsidRPr="00F94016">
        <w:rPr>
          <w:rFonts w:eastAsia="Times New Roman"/>
          <w:bCs w:val="0"/>
          <w:i/>
          <w:sz w:val="28"/>
          <w:szCs w:val="28"/>
          <w:lang w:eastAsia="ru-RU"/>
        </w:rPr>
        <w:t>спин-спиновое взаимодействие</w:t>
      </w:r>
      <w:r w:rsidR="00845119" w:rsidRPr="00F94016">
        <w:rPr>
          <w:rFonts w:eastAsia="Times New Roman"/>
          <w:bCs w:val="0"/>
          <w:sz w:val="28"/>
          <w:szCs w:val="28"/>
          <w:lang w:eastAsia="ru-RU"/>
        </w:rPr>
        <w:t xml:space="preserve">) вызывает расщепление </w:t>
      </w:r>
      <w:r w:rsidR="007C5C0B" w:rsidRPr="00F94016">
        <w:rPr>
          <w:rFonts w:eastAsia="Times New Roman"/>
          <w:bCs w:val="0"/>
          <w:sz w:val="28"/>
          <w:szCs w:val="28"/>
          <w:lang w:eastAsia="ru-RU"/>
        </w:rPr>
        <w:t xml:space="preserve">сигнала </w:t>
      </w:r>
      <w:r w:rsidR="0070116C">
        <w:rPr>
          <w:rFonts w:eastAsia="Times New Roman"/>
          <w:bCs w:val="0"/>
          <w:sz w:val="28"/>
          <w:szCs w:val="28"/>
          <w:lang w:eastAsia="ru-RU"/>
        </w:rPr>
        <w:t>ЯМР</w:t>
      </w:r>
      <w:r w:rsidR="00845119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="00845119" w:rsidRPr="00F94016">
        <w:rPr>
          <w:rFonts w:eastAsia="Times New Roman"/>
          <w:bCs w:val="0"/>
          <w:i/>
          <w:sz w:val="28"/>
          <w:szCs w:val="28"/>
          <w:lang w:eastAsia="ru-RU"/>
        </w:rPr>
        <w:t>мультиплетность</w:t>
      </w:r>
      <w:r w:rsidR="007C5C0B"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, </w:t>
      </w:r>
      <w:proofErr w:type="spellStart"/>
      <w:r w:rsidR="007C5C0B" w:rsidRPr="00F94016">
        <w:rPr>
          <w:rFonts w:eastAsia="Times New Roman"/>
          <w:bCs w:val="0"/>
          <w:i/>
          <w:sz w:val="28"/>
          <w:szCs w:val="28"/>
          <w:lang w:eastAsia="ru-RU"/>
        </w:rPr>
        <w:t>m</w:t>
      </w:r>
      <w:proofErr w:type="spellEnd"/>
      <w:r w:rsidR="00845119" w:rsidRPr="00F94016">
        <w:rPr>
          <w:rFonts w:eastAsia="Times New Roman"/>
          <w:bCs w:val="0"/>
          <w:sz w:val="28"/>
          <w:szCs w:val="28"/>
          <w:lang w:eastAsia="ru-RU"/>
        </w:rPr>
        <w:t xml:space="preserve">). </w:t>
      </w:r>
      <w:r w:rsidR="007C5C0B" w:rsidRPr="00F94016">
        <w:rPr>
          <w:rFonts w:eastAsia="Times New Roman"/>
          <w:bCs w:val="0"/>
          <w:sz w:val="28"/>
          <w:szCs w:val="28"/>
          <w:lang w:eastAsia="ru-RU"/>
        </w:rPr>
        <w:t xml:space="preserve">Количество компонент в мультиплетах определяется спином ядра и количеством взаимодействующих ядер. </w:t>
      </w:r>
      <w:r w:rsidR="0031117D" w:rsidRPr="00F94016">
        <w:rPr>
          <w:rFonts w:eastAsia="Times New Roman"/>
          <w:bCs w:val="0"/>
          <w:sz w:val="28"/>
          <w:szCs w:val="28"/>
          <w:lang w:eastAsia="ru-RU"/>
        </w:rPr>
        <w:t>Мерой с</w:t>
      </w:r>
      <w:r w:rsidRPr="00F94016">
        <w:rPr>
          <w:rFonts w:eastAsia="Times New Roman"/>
          <w:bCs w:val="0"/>
          <w:sz w:val="28"/>
          <w:szCs w:val="28"/>
          <w:lang w:eastAsia="ru-RU"/>
        </w:rPr>
        <w:t>пин-спиново</w:t>
      </w:r>
      <w:r w:rsidR="0031117D" w:rsidRPr="00F94016">
        <w:rPr>
          <w:rFonts w:eastAsia="Times New Roman"/>
          <w:bCs w:val="0"/>
          <w:sz w:val="28"/>
          <w:szCs w:val="28"/>
          <w:lang w:eastAsia="ru-RU"/>
        </w:rPr>
        <w:t>го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взаимодействи</w:t>
      </w:r>
      <w:r w:rsidR="0031117D" w:rsidRPr="00F94016">
        <w:rPr>
          <w:rFonts w:eastAsia="Times New Roman"/>
          <w:bCs w:val="0"/>
          <w:sz w:val="28"/>
          <w:szCs w:val="28"/>
          <w:lang w:eastAsia="ru-RU"/>
        </w:rPr>
        <w:t xml:space="preserve">я </w:t>
      </w:r>
      <w:r w:rsidR="007C5C0B" w:rsidRPr="00F94016">
        <w:rPr>
          <w:rFonts w:eastAsia="Times New Roman"/>
          <w:bCs w:val="0"/>
          <w:sz w:val="28"/>
          <w:szCs w:val="28"/>
          <w:lang w:eastAsia="ru-RU"/>
        </w:rPr>
        <w:t>является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констант</w:t>
      </w:r>
      <w:r w:rsidR="007C5C0B" w:rsidRPr="00F94016">
        <w:rPr>
          <w:rFonts w:eastAsia="Times New Roman"/>
          <w:bCs w:val="0"/>
          <w:i/>
          <w:sz w:val="28"/>
          <w:szCs w:val="28"/>
          <w:lang w:eastAsia="ru-RU"/>
        </w:rPr>
        <w:t>а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 спин-спинового взаимодействия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J</w:t>
      </w:r>
      <w:r w:rsidRPr="00F94016">
        <w:rPr>
          <w:rFonts w:eastAsia="Times New Roman"/>
          <w:bCs w:val="0"/>
          <w:sz w:val="28"/>
          <w:szCs w:val="28"/>
          <w:lang w:eastAsia="ru-RU"/>
        </w:rPr>
        <w:t>, измеряется в герцах</w:t>
      </w:r>
      <w:r w:rsidR="00A63B62">
        <w:rPr>
          <w:rFonts w:eastAsia="Times New Roman"/>
          <w:bCs w:val="0"/>
          <w:sz w:val="28"/>
          <w:szCs w:val="28"/>
          <w:lang w:eastAsia="ru-RU"/>
        </w:rPr>
        <w:t xml:space="preserve">, </w:t>
      </w:r>
      <w:proofErr w:type="gramStart"/>
      <w:r w:rsidR="005C394B">
        <w:rPr>
          <w:rFonts w:eastAsia="Times New Roman"/>
          <w:bCs w:val="0"/>
          <w:sz w:val="28"/>
          <w:szCs w:val="28"/>
          <w:lang w:eastAsia="ru-RU"/>
        </w:rPr>
        <w:t>Гц</w:t>
      </w:r>
      <w:proofErr w:type="gram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). Значения </w:t>
      </w:r>
      <w:r w:rsidRPr="00A63B62">
        <w:rPr>
          <w:rFonts w:eastAsia="Times New Roman"/>
          <w:bCs w:val="0"/>
          <w:sz w:val="28"/>
          <w:szCs w:val="28"/>
          <w:lang w:eastAsia="ru-RU"/>
        </w:rPr>
        <w:t>δ</w:t>
      </w:r>
      <w:r w:rsidR="007C5C0B" w:rsidRPr="00F94016">
        <w:rPr>
          <w:rFonts w:eastAsia="Times New Roman"/>
          <w:bCs w:val="0"/>
          <w:sz w:val="28"/>
          <w:szCs w:val="28"/>
          <w:lang w:eastAsia="ru-RU"/>
        </w:rPr>
        <w:t xml:space="preserve">, </w:t>
      </w:r>
      <w:proofErr w:type="spellStart"/>
      <w:r w:rsidR="007C5C0B" w:rsidRPr="00F94016">
        <w:rPr>
          <w:rFonts w:eastAsia="Times New Roman"/>
          <w:bCs w:val="0"/>
          <w:i/>
          <w:sz w:val="28"/>
          <w:szCs w:val="28"/>
          <w:lang w:eastAsia="ru-RU"/>
        </w:rPr>
        <w:t>m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и 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J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не зависят от величины постоянного магнитного поля. </w:t>
      </w:r>
    </w:p>
    <w:p w:rsidR="00D479DB" w:rsidRPr="00F94016" w:rsidRDefault="00D72603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Интенсивность сигнала </w:t>
      </w:r>
      <w:r w:rsidR="000E0FE3">
        <w:rPr>
          <w:rFonts w:eastAsia="Times New Roman"/>
          <w:bCs w:val="0"/>
          <w:sz w:val="28"/>
          <w:szCs w:val="28"/>
          <w:lang w:eastAsia="ru-RU"/>
        </w:rPr>
        <w:t>ЯМР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B04A64" w:rsidRPr="00F94016">
        <w:rPr>
          <w:rFonts w:eastAsia="Times New Roman"/>
          <w:bCs w:val="0"/>
          <w:sz w:val="28"/>
          <w:szCs w:val="28"/>
          <w:lang w:eastAsia="ru-RU"/>
        </w:rPr>
        <w:t xml:space="preserve">ядра </w:t>
      </w:r>
      <w:r w:rsidRPr="00F94016">
        <w:rPr>
          <w:rFonts w:eastAsia="Times New Roman"/>
          <w:bCs w:val="0"/>
          <w:sz w:val="28"/>
          <w:szCs w:val="28"/>
          <w:lang w:eastAsia="ru-RU"/>
        </w:rPr>
        <w:t>в спектре определяется</w:t>
      </w:r>
      <w:r w:rsidR="00A04B59" w:rsidRPr="00F94016">
        <w:rPr>
          <w:rFonts w:eastAsia="Times New Roman"/>
          <w:bCs w:val="0"/>
          <w:sz w:val="28"/>
          <w:szCs w:val="28"/>
          <w:lang w:eastAsia="ru-RU"/>
        </w:rPr>
        <w:t xml:space="preserve"> заселенностью </w:t>
      </w:r>
      <w:r w:rsidR="00B04A64" w:rsidRPr="00F94016">
        <w:rPr>
          <w:rFonts w:eastAsia="Times New Roman"/>
          <w:bCs w:val="0"/>
          <w:sz w:val="28"/>
          <w:szCs w:val="28"/>
          <w:lang w:eastAsia="ru-RU"/>
        </w:rPr>
        <w:t xml:space="preserve">его </w:t>
      </w:r>
      <w:r w:rsidR="00A04B59" w:rsidRPr="00F94016">
        <w:rPr>
          <w:rFonts w:eastAsia="Times New Roman"/>
          <w:bCs w:val="0"/>
          <w:sz w:val="28"/>
          <w:szCs w:val="28"/>
          <w:lang w:eastAsia="ru-RU"/>
        </w:rPr>
        <w:t>энергетических уровней.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6A52FE" w:rsidRPr="00F94016">
        <w:rPr>
          <w:rFonts w:eastAsia="Times New Roman"/>
          <w:bCs w:val="0"/>
          <w:sz w:val="28"/>
          <w:szCs w:val="28"/>
          <w:lang w:eastAsia="ru-RU"/>
        </w:rPr>
        <w:t xml:space="preserve">Из ядер с естественным содержанием изотопов наиболее интенсивные сигналы дают ядра водорода. </w:t>
      </w:r>
      <w:r w:rsidR="00A04B59" w:rsidRPr="00F94016">
        <w:rPr>
          <w:rFonts w:eastAsia="Times New Roman"/>
          <w:bCs w:val="0"/>
          <w:sz w:val="28"/>
          <w:szCs w:val="28"/>
          <w:lang w:eastAsia="ru-RU"/>
        </w:rPr>
        <w:t>На и</w:t>
      </w:r>
      <w:r w:rsidR="006A52FE" w:rsidRPr="00F94016">
        <w:rPr>
          <w:rFonts w:eastAsia="Times New Roman"/>
          <w:bCs w:val="0"/>
          <w:sz w:val="28"/>
          <w:szCs w:val="28"/>
          <w:lang w:eastAsia="ru-RU"/>
        </w:rPr>
        <w:t xml:space="preserve">нтенсивность сигналов </w:t>
      </w:r>
      <w:r w:rsidR="000E0FE3">
        <w:rPr>
          <w:rFonts w:eastAsia="Times New Roman"/>
          <w:bCs w:val="0"/>
          <w:sz w:val="28"/>
          <w:szCs w:val="28"/>
          <w:lang w:eastAsia="ru-RU"/>
        </w:rPr>
        <w:t>ЯМР</w:t>
      </w:r>
      <w:r w:rsidR="006A52FE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A04B59" w:rsidRPr="00F94016">
        <w:rPr>
          <w:rFonts w:eastAsia="Times New Roman"/>
          <w:bCs w:val="0"/>
          <w:sz w:val="28"/>
          <w:szCs w:val="28"/>
          <w:lang w:eastAsia="ru-RU"/>
        </w:rPr>
        <w:t>также влия</w:t>
      </w:r>
      <w:r w:rsidR="00D70666" w:rsidRPr="00F94016">
        <w:rPr>
          <w:rFonts w:eastAsia="Times New Roman"/>
          <w:bCs w:val="0"/>
          <w:sz w:val="28"/>
          <w:szCs w:val="28"/>
          <w:lang w:eastAsia="ru-RU"/>
        </w:rPr>
        <w:t>е</w:t>
      </w:r>
      <w:r w:rsidR="00A04B59" w:rsidRPr="00F94016">
        <w:rPr>
          <w:rFonts w:eastAsia="Times New Roman"/>
          <w:bCs w:val="0"/>
          <w:sz w:val="28"/>
          <w:szCs w:val="28"/>
          <w:lang w:eastAsia="ru-RU"/>
        </w:rPr>
        <w:t xml:space="preserve">т время продольно-поперечной релаксации (большие </w:t>
      </w:r>
      <w:r w:rsidR="00A04B59" w:rsidRPr="00F94016">
        <w:rPr>
          <w:rFonts w:eastAsia="Times New Roman"/>
          <w:bCs w:val="0"/>
          <w:i/>
          <w:sz w:val="28"/>
          <w:szCs w:val="28"/>
          <w:lang w:eastAsia="ru-RU"/>
        </w:rPr>
        <w:t>Т</w:t>
      </w:r>
      <w:proofErr w:type="gramStart"/>
      <w:r w:rsidR="00A04B59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1</w:t>
      </w:r>
      <w:proofErr w:type="gramEnd"/>
      <w:r w:rsidR="00A04B59" w:rsidRPr="00F94016">
        <w:rPr>
          <w:rFonts w:eastAsia="Times New Roman"/>
          <w:bCs w:val="0"/>
          <w:sz w:val="28"/>
          <w:szCs w:val="28"/>
          <w:lang w:eastAsia="ru-RU"/>
        </w:rPr>
        <w:t xml:space="preserve"> ведут к уме</w:t>
      </w:r>
      <w:r w:rsidR="00D479DB" w:rsidRPr="00F94016">
        <w:rPr>
          <w:rFonts w:eastAsia="Times New Roman"/>
          <w:bCs w:val="0"/>
          <w:sz w:val="28"/>
          <w:szCs w:val="28"/>
          <w:lang w:eastAsia="ru-RU"/>
        </w:rPr>
        <w:t>ньшению интенсивности сигнала).</w:t>
      </w:r>
    </w:p>
    <w:p w:rsidR="00D479DB" w:rsidRPr="00F94016" w:rsidRDefault="005B22DE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Ширина сигнал</w:t>
      </w:r>
      <w:r w:rsidR="00A17E11" w:rsidRPr="00F94016">
        <w:rPr>
          <w:rFonts w:eastAsia="Times New Roman"/>
          <w:bCs w:val="0"/>
          <w:sz w:val="28"/>
          <w:szCs w:val="28"/>
          <w:lang w:eastAsia="ru-RU"/>
        </w:rPr>
        <w:t>ов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0E0FE3">
        <w:rPr>
          <w:rFonts w:eastAsia="Times New Roman"/>
          <w:bCs w:val="0"/>
          <w:sz w:val="28"/>
          <w:szCs w:val="28"/>
          <w:lang w:eastAsia="ru-RU"/>
        </w:rPr>
        <w:t>ЯМР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A17E11" w:rsidRPr="00F94016">
        <w:rPr>
          <w:rFonts w:eastAsia="Times New Roman"/>
          <w:bCs w:val="0"/>
          <w:sz w:val="28"/>
          <w:szCs w:val="28"/>
          <w:lang w:eastAsia="ru-RU"/>
        </w:rPr>
        <w:t xml:space="preserve">(разница между частотами на полувысоте сигнала) 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зависит от </w:t>
      </w:r>
      <w:r w:rsidRPr="005F73CC">
        <w:rPr>
          <w:rFonts w:eastAsia="Times New Roman"/>
          <w:bCs w:val="0"/>
          <w:i/>
          <w:sz w:val="28"/>
          <w:szCs w:val="28"/>
          <w:lang w:eastAsia="ru-RU"/>
        </w:rPr>
        <w:t>Т</w:t>
      </w:r>
      <w:proofErr w:type="gramStart"/>
      <w:r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1</w:t>
      </w:r>
      <w:proofErr w:type="gramEnd"/>
      <w:r w:rsidR="00A17E11" w:rsidRPr="00F94016">
        <w:rPr>
          <w:rFonts w:eastAsia="Times New Roman"/>
          <w:bCs w:val="0"/>
          <w:sz w:val="28"/>
          <w:szCs w:val="28"/>
          <w:lang w:eastAsia="ru-RU"/>
        </w:rPr>
        <w:t xml:space="preserve"> и </w:t>
      </w:r>
      <w:r w:rsidR="00A17E11" w:rsidRPr="005F73CC">
        <w:rPr>
          <w:rFonts w:eastAsia="Times New Roman"/>
          <w:bCs w:val="0"/>
          <w:i/>
          <w:sz w:val="28"/>
          <w:szCs w:val="28"/>
          <w:lang w:eastAsia="ru-RU"/>
        </w:rPr>
        <w:t>Т</w:t>
      </w:r>
      <w:r w:rsidR="00A17E11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2</w:t>
      </w:r>
      <w:r w:rsidRPr="00F94016">
        <w:rPr>
          <w:rFonts w:eastAsia="Times New Roman"/>
          <w:bCs w:val="0"/>
          <w:sz w:val="28"/>
          <w:szCs w:val="28"/>
          <w:lang w:eastAsia="ru-RU"/>
        </w:rPr>
        <w:t>.</w:t>
      </w:r>
      <w:r w:rsidR="00A17E11" w:rsidRPr="00F94016">
        <w:rPr>
          <w:rFonts w:eastAsia="Times New Roman"/>
          <w:bCs w:val="0"/>
          <w:sz w:val="28"/>
          <w:szCs w:val="28"/>
          <w:lang w:eastAsia="ru-RU"/>
        </w:rPr>
        <w:t xml:space="preserve"> Малые времена </w:t>
      </w:r>
      <w:r w:rsidR="00A17E11" w:rsidRPr="005F73CC">
        <w:rPr>
          <w:rFonts w:eastAsia="Times New Roman"/>
          <w:bCs w:val="0"/>
          <w:i/>
          <w:sz w:val="28"/>
          <w:szCs w:val="28"/>
          <w:lang w:eastAsia="ru-RU"/>
        </w:rPr>
        <w:t>T</w:t>
      </w:r>
      <w:r w:rsidR="00A17E11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1</w:t>
      </w:r>
      <w:r w:rsidR="00A17E11" w:rsidRPr="00F94016">
        <w:rPr>
          <w:rFonts w:eastAsia="Times New Roman"/>
          <w:bCs w:val="0"/>
          <w:sz w:val="28"/>
          <w:szCs w:val="28"/>
          <w:lang w:eastAsia="ru-RU"/>
        </w:rPr>
        <w:t xml:space="preserve"> и </w:t>
      </w:r>
      <w:r w:rsidR="00A17E11" w:rsidRPr="005F73CC">
        <w:rPr>
          <w:rFonts w:eastAsia="Times New Roman"/>
          <w:bCs w:val="0"/>
          <w:i/>
          <w:sz w:val="28"/>
          <w:szCs w:val="28"/>
          <w:lang w:eastAsia="ru-RU"/>
        </w:rPr>
        <w:t>Т</w:t>
      </w:r>
      <w:proofErr w:type="gramStart"/>
      <w:r w:rsidR="00A17E11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2</w:t>
      </w:r>
      <w:proofErr w:type="gramEnd"/>
      <w:r w:rsidR="00A17E11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 xml:space="preserve"> </w:t>
      </w:r>
      <w:r w:rsidR="00A17E11" w:rsidRPr="00F94016">
        <w:rPr>
          <w:rFonts w:eastAsia="Times New Roman"/>
          <w:bCs w:val="0"/>
          <w:sz w:val="28"/>
          <w:szCs w:val="28"/>
          <w:lang w:eastAsia="ru-RU"/>
        </w:rPr>
        <w:t>обуславливают широкие и мало интерпретируемые сигналы спектра.</w:t>
      </w:r>
    </w:p>
    <w:p w:rsidR="009C70C4" w:rsidRPr="00F94016" w:rsidRDefault="009C70C4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Чувствительность метода </w:t>
      </w:r>
      <w:r w:rsidR="000E0FE3">
        <w:rPr>
          <w:rFonts w:eastAsia="Times New Roman"/>
          <w:bCs w:val="0"/>
          <w:sz w:val="28"/>
          <w:szCs w:val="28"/>
          <w:lang w:eastAsia="ru-RU"/>
        </w:rPr>
        <w:t>ЯМР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BA6B67" w:rsidRPr="00F94016">
        <w:rPr>
          <w:rFonts w:eastAsia="Times New Roman"/>
          <w:bCs w:val="0"/>
          <w:sz w:val="28"/>
          <w:szCs w:val="28"/>
          <w:lang w:eastAsia="ru-RU"/>
        </w:rPr>
        <w:t xml:space="preserve">(предельно обнаруживаемая концентрация </w:t>
      </w:r>
      <w:r w:rsidR="00B91ABD" w:rsidRPr="00F94016">
        <w:rPr>
          <w:rFonts w:eastAsia="Times New Roman"/>
          <w:bCs w:val="0"/>
          <w:sz w:val="28"/>
          <w:szCs w:val="28"/>
          <w:lang w:eastAsia="ru-RU"/>
        </w:rPr>
        <w:t>вещества</w:t>
      </w:r>
      <w:r w:rsidR="00BA6B67" w:rsidRPr="00F94016">
        <w:rPr>
          <w:rFonts w:eastAsia="Times New Roman"/>
          <w:bCs w:val="0"/>
          <w:sz w:val="28"/>
          <w:szCs w:val="28"/>
          <w:lang w:eastAsia="ru-RU"/>
        </w:rPr>
        <w:t xml:space="preserve">) 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зависит от </w:t>
      </w:r>
      <w:r w:rsidR="00D70666" w:rsidRPr="00F94016">
        <w:rPr>
          <w:rFonts w:eastAsia="Times New Roman"/>
          <w:bCs w:val="0"/>
          <w:sz w:val="28"/>
          <w:szCs w:val="28"/>
          <w:lang w:eastAsia="ru-RU"/>
        </w:rPr>
        <w:t>интенсивности сигнала ядра</w:t>
      </w:r>
      <w:r w:rsidRPr="00F94016">
        <w:rPr>
          <w:rFonts w:eastAsia="Times New Roman"/>
          <w:bCs w:val="0"/>
          <w:sz w:val="28"/>
          <w:szCs w:val="28"/>
          <w:lang w:eastAsia="ru-RU"/>
        </w:rPr>
        <w:t>.</w:t>
      </w:r>
      <w:r w:rsidR="00BA6B67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B91ABD" w:rsidRPr="00F94016">
        <w:rPr>
          <w:rFonts w:eastAsia="Times New Roman"/>
          <w:bCs w:val="0"/>
          <w:sz w:val="28"/>
          <w:szCs w:val="28"/>
          <w:lang w:eastAsia="ru-RU"/>
        </w:rPr>
        <w:t xml:space="preserve">Для </w:t>
      </w:r>
      <w:r w:rsidR="0019049A" w:rsidRPr="00F94016">
        <w:rPr>
          <w:rFonts w:eastAsia="Times New Roman"/>
          <w:bCs w:val="0"/>
          <w:sz w:val="28"/>
          <w:szCs w:val="28"/>
          <w:lang w:eastAsia="ru-RU"/>
        </w:rPr>
        <w:t xml:space="preserve">ядер </w:t>
      </w:r>
      <w:r w:rsidR="0019049A"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1</w:t>
      </w:r>
      <w:r w:rsidR="0019049A" w:rsidRPr="00F94016">
        <w:rPr>
          <w:rFonts w:eastAsia="Times New Roman"/>
          <w:bCs w:val="0"/>
          <w:sz w:val="28"/>
          <w:szCs w:val="28"/>
          <w:lang w:eastAsia="ru-RU"/>
        </w:rPr>
        <w:t xml:space="preserve">Н </w:t>
      </w:r>
      <w:r w:rsidR="00B91ABD" w:rsidRPr="00F94016">
        <w:rPr>
          <w:rFonts w:eastAsia="Times New Roman"/>
          <w:bCs w:val="0"/>
          <w:sz w:val="28"/>
          <w:szCs w:val="28"/>
          <w:lang w:eastAsia="ru-RU"/>
        </w:rPr>
        <w:t>чувствительность составляет 10</w:t>
      </w:r>
      <w:r w:rsidR="00B91ABD"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-9</w:t>
      </w:r>
      <w:r w:rsidR="00B91ABD" w:rsidRPr="00F94016">
        <w:rPr>
          <w:rFonts w:eastAsia="Times New Roman"/>
          <w:bCs w:val="0"/>
          <w:sz w:val="28"/>
          <w:szCs w:val="28"/>
          <w:lang w:eastAsia="ru-RU"/>
        </w:rPr>
        <w:t xml:space="preserve"> ÷ 10</w:t>
      </w:r>
      <w:r w:rsidR="00B91ABD"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-11</w:t>
      </w:r>
      <w:r w:rsidR="00B91ABD" w:rsidRPr="00F94016">
        <w:rPr>
          <w:rFonts w:eastAsia="Times New Roman"/>
          <w:bCs w:val="0"/>
          <w:sz w:val="28"/>
          <w:szCs w:val="28"/>
          <w:lang w:eastAsia="ru-RU"/>
        </w:rPr>
        <w:t xml:space="preserve"> моль.</w:t>
      </w:r>
      <w:r w:rsidR="00CB1704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</w:p>
    <w:p w:rsidR="00D70666" w:rsidRPr="00F94016" w:rsidRDefault="00D70666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Корреляции раз</w:t>
      </w:r>
      <w:r w:rsidR="00D71273" w:rsidRPr="00F94016">
        <w:rPr>
          <w:rFonts w:eastAsia="Times New Roman"/>
          <w:bCs w:val="0"/>
          <w:sz w:val="28"/>
          <w:szCs w:val="28"/>
          <w:lang w:eastAsia="ru-RU"/>
        </w:rPr>
        <w:t xml:space="preserve">личных спектральных параметров (например, </w:t>
      </w:r>
      <w:r w:rsidRPr="00F94016">
        <w:rPr>
          <w:rFonts w:eastAsia="Times New Roman"/>
          <w:bCs w:val="0"/>
          <w:sz w:val="28"/>
          <w:szCs w:val="28"/>
          <w:lang w:eastAsia="ru-RU"/>
        </w:rPr>
        <w:t>химически</w:t>
      </w:r>
      <w:r w:rsidR="00D71273" w:rsidRPr="00F94016">
        <w:rPr>
          <w:rFonts w:eastAsia="Times New Roman"/>
          <w:bCs w:val="0"/>
          <w:sz w:val="28"/>
          <w:szCs w:val="28"/>
          <w:lang w:eastAsia="ru-RU"/>
        </w:rPr>
        <w:t>х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сдвиг</w:t>
      </w:r>
      <w:r w:rsidR="00D71273" w:rsidRPr="00F94016">
        <w:rPr>
          <w:rFonts w:eastAsia="Times New Roman"/>
          <w:bCs w:val="0"/>
          <w:sz w:val="28"/>
          <w:szCs w:val="28"/>
          <w:lang w:eastAsia="ru-RU"/>
        </w:rPr>
        <w:t>ов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различных ядер в пределах</w:t>
      </w:r>
      <w:r w:rsidR="007B4CC1" w:rsidRPr="00F94016">
        <w:rPr>
          <w:rFonts w:eastAsia="Times New Roman"/>
          <w:bCs w:val="0"/>
          <w:sz w:val="28"/>
          <w:szCs w:val="28"/>
          <w:lang w:eastAsia="ru-RU"/>
        </w:rPr>
        <w:t xml:space="preserve"> одной молекулярной системы</w:t>
      </w:r>
      <w:r w:rsidRPr="00F94016">
        <w:rPr>
          <w:rFonts w:eastAsia="Times New Roman"/>
          <w:bCs w:val="0"/>
          <w:sz w:val="28"/>
          <w:szCs w:val="28"/>
          <w:lang w:eastAsia="ru-RU"/>
        </w:rPr>
        <w:t>)</w:t>
      </w:r>
      <w:r w:rsidR="007B4CC1" w:rsidRPr="00F94016">
        <w:rPr>
          <w:rFonts w:eastAsia="Times New Roman"/>
          <w:bCs w:val="0"/>
          <w:sz w:val="28"/>
          <w:szCs w:val="28"/>
          <w:lang w:eastAsia="ru-RU"/>
        </w:rPr>
        <w:t xml:space="preserve"> могут быть получены гом</w:t>
      </w:r>
      <w:proofErr w:type="gramStart"/>
      <w:r w:rsidR="007B4CC1" w:rsidRPr="00F94016">
        <w:rPr>
          <w:rFonts w:eastAsia="Times New Roman"/>
          <w:bCs w:val="0"/>
          <w:sz w:val="28"/>
          <w:szCs w:val="28"/>
          <w:lang w:eastAsia="ru-RU"/>
        </w:rPr>
        <w:t>о-</w:t>
      </w:r>
      <w:proofErr w:type="gramEnd"/>
      <w:r w:rsidR="007B4CC1" w:rsidRPr="00F94016">
        <w:rPr>
          <w:rFonts w:eastAsia="Times New Roman"/>
          <w:bCs w:val="0"/>
          <w:sz w:val="28"/>
          <w:szCs w:val="28"/>
          <w:lang w:eastAsia="ru-RU"/>
        </w:rPr>
        <w:t xml:space="preserve"> и </w:t>
      </w:r>
      <w:proofErr w:type="spellStart"/>
      <w:r w:rsidR="007B4CC1" w:rsidRPr="00F94016">
        <w:rPr>
          <w:rFonts w:eastAsia="Times New Roman"/>
          <w:bCs w:val="0"/>
          <w:sz w:val="28"/>
          <w:szCs w:val="28"/>
          <w:lang w:eastAsia="ru-RU"/>
        </w:rPr>
        <w:t>гетероядерными</w:t>
      </w:r>
      <w:proofErr w:type="spellEnd"/>
      <w:r w:rsidR="007B4CC1" w:rsidRPr="00F94016">
        <w:rPr>
          <w:rFonts w:eastAsia="Times New Roman"/>
          <w:bCs w:val="0"/>
          <w:sz w:val="28"/>
          <w:szCs w:val="28"/>
          <w:lang w:eastAsia="ru-RU"/>
        </w:rPr>
        <w:t xml:space="preserve"> методами в формате 2D или 3D.</w:t>
      </w:r>
    </w:p>
    <w:p w:rsidR="00E959B2" w:rsidRPr="00F94016" w:rsidRDefault="00D72603" w:rsidP="005067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/>
          <w:bCs w:val="0"/>
          <w:sz w:val="28"/>
          <w:szCs w:val="28"/>
          <w:lang w:eastAsia="ru-RU"/>
        </w:rPr>
        <w:t>Прибор.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3B504A" w:rsidRPr="00F94016">
        <w:rPr>
          <w:rFonts w:eastAsia="Times New Roman"/>
          <w:bCs w:val="0"/>
          <w:sz w:val="28"/>
          <w:szCs w:val="28"/>
          <w:lang w:eastAsia="ru-RU"/>
        </w:rPr>
        <w:t xml:space="preserve">Импульсный </w:t>
      </w:r>
      <w:r w:rsidR="001D1635">
        <w:rPr>
          <w:rFonts w:eastAsia="Times New Roman"/>
          <w:bCs w:val="0"/>
          <w:sz w:val="28"/>
          <w:szCs w:val="28"/>
          <w:lang w:eastAsia="ru-RU"/>
        </w:rPr>
        <w:t xml:space="preserve">спектрометр </w:t>
      </w:r>
      <w:r w:rsidR="000E0FE3">
        <w:rPr>
          <w:rFonts w:eastAsia="Times New Roman"/>
          <w:bCs w:val="0"/>
          <w:sz w:val="28"/>
          <w:szCs w:val="28"/>
          <w:lang w:eastAsia="ru-RU"/>
        </w:rPr>
        <w:t>ЯМР</w:t>
      </w:r>
      <w:r w:rsidR="001D1635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9C78BF">
        <w:rPr>
          <w:rFonts w:eastAsia="Times New Roman"/>
          <w:bCs w:val="0"/>
          <w:sz w:val="28"/>
          <w:szCs w:val="28"/>
          <w:lang w:eastAsia="ru-RU"/>
        </w:rPr>
        <w:t>(</w:t>
      </w:r>
      <w:proofErr w:type="spellStart"/>
      <w:r w:rsidR="009C78BF" w:rsidRPr="00F94016">
        <w:rPr>
          <w:rFonts w:eastAsia="Times New Roman"/>
          <w:bCs w:val="0"/>
          <w:sz w:val="28"/>
          <w:szCs w:val="28"/>
          <w:lang w:eastAsia="ru-RU"/>
        </w:rPr>
        <w:t>ЯМР-спектрометр</w:t>
      </w:r>
      <w:proofErr w:type="spellEnd"/>
      <w:r w:rsidR="009C78BF">
        <w:rPr>
          <w:rFonts w:eastAsia="Times New Roman"/>
          <w:bCs w:val="0"/>
          <w:sz w:val="28"/>
          <w:szCs w:val="28"/>
          <w:lang w:eastAsia="ru-RU"/>
        </w:rPr>
        <w:t xml:space="preserve">) </w:t>
      </w:r>
      <w:r w:rsidR="00224832" w:rsidRPr="00F94016">
        <w:rPr>
          <w:rFonts w:eastAsia="Times New Roman"/>
          <w:bCs w:val="0"/>
          <w:sz w:val="28"/>
          <w:szCs w:val="28"/>
          <w:lang w:eastAsia="ru-RU"/>
        </w:rPr>
        <w:t>с высокой ра</w:t>
      </w:r>
      <w:r w:rsidR="00E959B2" w:rsidRPr="00F94016">
        <w:rPr>
          <w:rFonts w:eastAsia="Times New Roman"/>
          <w:bCs w:val="0"/>
          <w:sz w:val="28"/>
          <w:szCs w:val="28"/>
          <w:lang w:eastAsia="ru-RU"/>
        </w:rPr>
        <w:t>зрешающей способностью состоит</w:t>
      </w:r>
      <w:r w:rsidR="004B34CF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proofErr w:type="gramStart"/>
      <w:r w:rsidR="004B34CF" w:rsidRPr="00F94016">
        <w:rPr>
          <w:rFonts w:eastAsia="Times New Roman"/>
          <w:bCs w:val="0"/>
          <w:sz w:val="28"/>
          <w:szCs w:val="28"/>
          <w:lang w:eastAsia="ru-RU"/>
        </w:rPr>
        <w:t>из</w:t>
      </w:r>
      <w:proofErr w:type="gramEnd"/>
      <w:r w:rsidR="00E959B2" w:rsidRPr="00F94016">
        <w:rPr>
          <w:rFonts w:eastAsia="Times New Roman"/>
          <w:bCs w:val="0"/>
          <w:sz w:val="28"/>
          <w:szCs w:val="28"/>
          <w:lang w:eastAsia="ru-RU"/>
        </w:rPr>
        <w:t>:</w:t>
      </w:r>
    </w:p>
    <w:p w:rsidR="00E959B2" w:rsidRPr="00F94016" w:rsidRDefault="00E959B2" w:rsidP="005F73CC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 магнита для создания постоянного магнитного поля </w:t>
      </w: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B</w:t>
      </w:r>
      <w:r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Pr="00F94016">
        <w:rPr>
          <w:rFonts w:eastAsia="Times New Roman"/>
          <w:bCs w:val="0"/>
          <w:sz w:val="28"/>
          <w:szCs w:val="28"/>
          <w:lang w:eastAsia="ru-RU"/>
        </w:rPr>
        <w:t>;</w:t>
      </w:r>
    </w:p>
    <w:p w:rsidR="00E959B2" w:rsidRPr="00F94016" w:rsidRDefault="00E959B2" w:rsidP="005F73CC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 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термостатируемого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датчика с держателем образца для подачи радиочастотного импульса и определения излучения, испускаемого образцом;</w:t>
      </w:r>
    </w:p>
    <w:p w:rsidR="00E959B2" w:rsidRPr="00F94016" w:rsidRDefault="00E959B2" w:rsidP="005F73CC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электронного устройства для создания радиочастотного импульса, регистрации, усиления и преобразования сигнала </w:t>
      </w:r>
      <w:r w:rsidR="00DC3668" w:rsidRPr="00DC3668">
        <w:rPr>
          <w:rFonts w:eastAsia="Times New Roman"/>
          <w:bCs w:val="0"/>
          <w:sz w:val="28"/>
          <w:szCs w:val="28"/>
          <w:lang w:eastAsia="ru-RU"/>
        </w:rPr>
        <w:t>спада свободной индукции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в цифровую форму;</w:t>
      </w:r>
    </w:p>
    <w:p w:rsidR="00E959B2" w:rsidRPr="00F94016" w:rsidRDefault="00E959B2" w:rsidP="005F73CC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 устройства для настройки и регулировки электронных контуров;</w:t>
      </w:r>
    </w:p>
    <w:p w:rsidR="005F73CC" w:rsidRPr="00F94016" w:rsidRDefault="00E959B2" w:rsidP="005F73CC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 устройства сбора и обработки данных (компьютер);</w:t>
      </w:r>
    </w:p>
    <w:p w:rsidR="00E959B2" w:rsidRPr="005F73CC" w:rsidRDefault="00E959B2" w:rsidP="005F73CC">
      <w:pPr>
        <w:spacing w:after="0" w:line="36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5F73CC">
        <w:rPr>
          <w:rFonts w:eastAsia="Times New Roman"/>
          <w:bCs w:val="0"/>
          <w:sz w:val="28"/>
          <w:szCs w:val="28"/>
          <w:lang w:eastAsia="ru-RU"/>
        </w:rPr>
        <w:t>и может также включать:</w:t>
      </w:r>
    </w:p>
    <w:p w:rsidR="00E959B2" w:rsidRPr="00F94016" w:rsidRDefault="00E959B2" w:rsidP="000E0FE3">
      <w:pPr>
        <w:spacing w:after="0" w:line="36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 проточную кювету для проведения жидкостной хроматографии</w:t>
      </w:r>
      <w:r w:rsidR="009C78BF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9C78BF" w:rsidRPr="001D1635">
        <w:rPr>
          <w:rFonts w:eastAsia="Times New Roman"/>
          <w:bCs w:val="0"/>
          <w:sz w:val="28"/>
          <w:szCs w:val="28"/>
          <w:lang w:eastAsia="ru-RU"/>
        </w:rPr>
        <w:t>ядерного магнитного резонанса</w:t>
      </w:r>
      <w:r w:rsidR="009C78BF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или проточно-инъекционного анализа;</w:t>
      </w:r>
    </w:p>
    <w:p w:rsidR="00E959B2" w:rsidRPr="00F94016" w:rsidRDefault="00E959B2" w:rsidP="005F73CC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систему для создания импульсного градиента магнитного поля.</w:t>
      </w:r>
    </w:p>
    <w:p w:rsidR="00E959B2" w:rsidRPr="00F94016" w:rsidRDefault="00E959B2" w:rsidP="009C78BF">
      <w:pPr>
        <w:spacing w:after="0" w:line="36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Сильное магнитное поле генерируется катушкой сверхпроводимости в сосуде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Дьюара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>, заполненно</w:t>
      </w:r>
      <w:r w:rsidR="00C229F8">
        <w:rPr>
          <w:rFonts w:eastAsia="Times New Roman"/>
          <w:bCs w:val="0"/>
          <w:sz w:val="28"/>
          <w:szCs w:val="28"/>
          <w:lang w:eastAsia="ru-RU"/>
        </w:rPr>
        <w:t>м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жидким гелием.</w:t>
      </w:r>
    </w:p>
    <w:p w:rsidR="003A4219" w:rsidRPr="00F94016" w:rsidRDefault="003A4219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Следует проверять надлежащее функционирование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ЯМР-спектрометра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 </w:t>
      </w:r>
      <w:proofErr w:type="gramStart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Для проверки </w:t>
      </w:r>
      <w:r w:rsidR="00B36430" w:rsidRPr="00F94016">
        <w:rPr>
          <w:rFonts w:eastAsia="Times New Roman"/>
          <w:bCs w:val="0"/>
          <w:sz w:val="28"/>
          <w:szCs w:val="28"/>
          <w:lang w:eastAsia="ru-RU"/>
        </w:rPr>
        <w:t>проводят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соответствующие испытания, включающие, как правило, измерени</w:t>
      </w:r>
      <w:r w:rsidR="00526E18" w:rsidRPr="00F94016">
        <w:rPr>
          <w:rFonts w:eastAsia="Times New Roman"/>
          <w:bCs w:val="0"/>
          <w:sz w:val="28"/>
          <w:szCs w:val="28"/>
          <w:lang w:eastAsia="ru-RU"/>
        </w:rPr>
        <w:t>е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526E18" w:rsidRPr="00F94016">
        <w:rPr>
          <w:rFonts w:eastAsia="Times New Roman"/>
          <w:bCs w:val="0"/>
          <w:sz w:val="28"/>
          <w:szCs w:val="28"/>
          <w:lang w:eastAsia="ru-RU"/>
        </w:rPr>
        <w:t>ширины спектральной линии на полувысоте определенных пиков при определенных условиях (</w:t>
      </w:r>
      <w:r w:rsidR="00526E18" w:rsidRPr="00F94016">
        <w:rPr>
          <w:rFonts w:eastAsia="Times New Roman"/>
          <w:bCs w:val="0"/>
          <w:i/>
          <w:sz w:val="28"/>
          <w:szCs w:val="28"/>
          <w:lang w:eastAsia="ru-RU"/>
        </w:rPr>
        <w:t>разрешение</w:t>
      </w:r>
      <w:r w:rsidR="00526E18" w:rsidRPr="00F94016">
        <w:rPr>
          <w:rFonts w:eastAsia="Times New Roman"/>
          <w:bCs w:val="0"/>
          <w:sz w:val="28"/>
          <w:szCs w:val="28"/>
          <w:lang w:eastAsia="ru-RU"/>
        </w:rPr>
        <w:t xml:space="preserve">), </w:t>
      </w:r>
      <w:proofErr w:type="spellStart"/>
      <w:r w:rsidR="009C77C4" w:rsidRPr="00F94016">
        <w:rPr>
          <w:rFonts w:eastAsia="Times New Roman"/>
          <w:bCs w:val="0"/>
          <w:sz w:val="28"/>
          <w:szCs w:val="28"/>
          <w:lang w:eastAsia="ru-RU"/>
        </w:rPr>
        <w:t>воспроизводимость</w:t>
      </w:r>
      <w:proofErr w:type="spellEnd"/>
      <w:r w:rsidR="009C77C4" w:rsidRPr="00F94016">
        <w:rPr>
          <w:rFonts w:eastAsia="Times New Roman"/>
          <w:bCs w:val="0"/>
          <w:sz w:val="28"/>
          <w:szCs w:val="28"/>
          <w:lang w:eastAsia="ru-RU"/>
        </w:rPr>
        <w:t xml:space="preserve"> положения сигнала и </w:t>
      </w:r>
      <w:r w:rsidR="00526E18" w:rsidRPr="00F94016">
        <w:rPr>
          <w:rFonts w:eastAsia="Times New Roman"/>
          <w:bCs w:val="0"/>
          <w:sz w:val="28"/>
          <w:szCs w:val="28"/>
          <w:lang w:eastAsia="ru-RU"/>
        </w:rPr>
        <w:t>отношение сигнал/шум (</w:t>
      </w:r>
      <w:r w:rsidR="00526E18" w:rsidRPr="00F94016">
        <w:rPr>
          <w:bCs w:val="0"/>
          <w:sz w:val="28"/>
          <w:szCs w:val="28"/>
          <w:lang w:eastAsia="ru-RU"/>
        </w:rPr>
        <w:t>отношение между интенсивностью определенного сигнала в спектре</w:t>
      </w:r>
      <w:r w:rsidR="009C78BF">
        <w:rPr>
          <w:bCs w:val="0"/>
          <w:sz w:val="28"/>
          <w:szCs w:val="28"/>
          <w:lang w:eastAsia="ru-RU"/>
        </w:rPr>
        <w:t xml:space="preserve"> </w:t>
      </w:r>
      <w:r w:rsidR="000E0FE3">
        <w:rPr>
          <w:bCs w:val="0"/>
          <w:sz w:val="28"/>
          <w:szCs w:val="28"/>
          <w:lang w:eastAsia="ru-RU"/>
        </w:rPr>
        <w:t>ЯМР</w:t>
      </w:r>
      <w:r w:rsidR="00526E18" w:rsidRPr="00F94016">
        <w:rPr>
          <w:bCs w:val="0"/>
          <w:sz w:val="28"/>
          <w:szCs w:val="28"/>
          <w:lang w:eastAsia="ru-RU"/>
        </w:rPr>
        <w:t xml:space="preserve"> и случайных колебаний в области спектра, не содержащего сигналов от анализируемого вещества</w:t>
      </w:r>
      <w:r w:rsidR="00B36430" w:rsidRPr="00F94016">
        <w:rPr>
          <w:bCs w:val="0"/>
          <w:sz w:val="28"/>
          <w:szCs w:val="28"/>
          <w:lang w:eastAsia="ru-RU"/>
        </w:rPr>
        <w:t>,</w:t>
      </w:r>
      <w:r w:rsidR="00526E18" w:rsidRPr="00F94016">
        <w:rPr>
          <w:bCs w:val="0"/>
          <w:sz w:val="28"/>
          <w:szCs w:val="28"/>
          <w:lang w:eastAsia="ru-RU"/>
        </w:rPr>
        <w:t xml:space="preserve"> </w:t>
      </w:r>
      <w:r w:rsidR="00B36430" w:rsidRPr="00F94016">
        <w:rPr>
          <w:rFonts w:eastAsia="Times New Roman"/>
          <w:bCs w:val="0"/>
          <w:i/>
          <w:sz w:val="28"/>
          <w:szCs w:val="28"/>
          <w:lang w:eastAsia="ru-RU"/>
        </w:rPr>
        <w:t>S</w:t>
      </w:r>
      <w:r w:rsidR="00B36430" w:rsidRPr="00F94016">
        <w:rPr>
          <w:rFonts w:eastAsia="Times New Roman"/>
          <w:bCs w:val="0"/>
          <w:sz w:val="28"/>
          <w:szCs w:val="28"/>
          <w:lang w:eastAsia="ru-RU"/>
        </w:rPr>
        <w:t>/</w:t>
      </w:r>
      <w:r w:rsidR="00B36430" w:rsidRPr="00F94016">
        <w:rPr>
          <w:rFonts w:eastAsia="Times New Roman"/>
          <w:bCs w:val="0"/>
          <w:i/>
          <w:sz w:val="28"/>
          <w:szCs w:val="28"/>
          <w:lang w:eastAsia="ru-RU"/>
        </w:rPr>
        <w:t>N</w:t>
      </w:r>
      <w:r w:rsidR="00B36430" w:rsidRPr="00F94016">
        <w:rPr>
          <w:bCs w:val="0"/>
          <w:sz w:val="28"/>
          <w:szCs w:val="28"/>
          <w:lang w:eastAsia="ru-RU"/>
        </w:rPr>
        <w:t>)</w:t>
      </w:r>
      <w:r w:rsidR="00B36430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9C77C4" w:rsidRPr="00F94016">
        <w:rPr>
          <w:rFonts w:eastAsia="Times New Roman"/>
          <w:bCs w:val="0"/>
          <w:sz w:val="28"/>
          <w:szCs w:val="28"/>
          <w:lang w:eastAsia="ru-RU"/>
        </w:rPr>
        <w:t>для стандартных смесей</w:t>
      </w:r>
      <w:r w:rsidR="00526E18" w:rsidRPr="00F94016">
        <w:rPr>
          <w:rFonts w:eastAsia="Times New Roman"/>
          <w:bCs w:val="0"/>
          <w:sz w:val="28"/>
          <w:szCs w:val="28"/>
          <w:lang w:eastAsia="ru-RU"/>
        </w:rPr>
        <w:t>.</w:t>
      </w:r>
      <w:proofErr w:type="gramEnd"/>
      <w:r w:rsidR="00526E18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9C77C4" w:rsidRPr="00F94016">
        <w:rPr>
          <w:bCs w:val="0"/>
          <w:sz w:val="28"/>
          <w:szCs w:val="28"/>
          <w:lang w:eastAsia="ru-RU"/>
        </w:rPr>
        <w:t xml:space="preserve">В программном обеспечении спектрометров имеются алгоритмы по определению </w:t>
      </w:r>
      <w:r w:rsidR="009C77C4" w:rsidRPr="00F94016">
        <w:rPr>
          <w:bCs w:val="0"/>
          <w:i/>
          <w:iCs/>
          <w:sz w:val="28"/>
          <w:szCs w:val="28"/>
          <w:lang w:eastAsia="ru-RU"/>
        </w:rPr>
        <w:t>S/N</w:t>
      </w:r>
      <w:r w:rsidR="009C77C4" w:rsidRPr="00F94016">
        <w:rPr>
          <w:bCs w:val="0"/>
          <w:iCs/>
          <w:sz w:val="28"/>
          <w:szCs w:val="28"/>
          <w:lang w:eastAsia="ru-RU"/>
        </w:rPr>
        <w:t>.</w:t>
      </w:r>
      <w:r w:rsidR="009C77C4" w:rsidRPr="00F94016">
        <w:rPr>
          <w:bCs w:val="0"/>
          <w:i/>
          <w:iCs/>
          <w:sz w:val="28"/>
          <w:szCs w:val="28"/>
          <w:lang w:eastAsia="ru-RU"/>
        </w:rPr>
        <w:t xml:space="preserve"> </w:t>
      </w:r>
      <w:r w:rsidR="00526E18" w:rsidRPr="00F94016">
        <w:rPr>
          <w:rFonts w:eastAsia="Times New Roman"/>
          <w:bCs w:val="0"/>
          <w:sz w:val="28"/>
          <w:szCs w:val="28"/>
          <w:lang w:eastAsia="ru-RU"/>
        </w:rPr>
        <w:t>Все изготовители приборов предоставляют спецификации и протоколы измерения этих параметров</w:t>
      </w:r>
      <w:r w:rsidR="004B34CF" w:rsidRPr="00F94016">
        <w:rPr>
          <w:rFonts w:eastAsia="Times New Roman"/>
          <w:bCs w:val="0"/>
          <w:sz w:val="28"/>
          <w:szCs w:val="28"/>
          <w:lang w:eastAsia="ru-RU"/>
        </w:rPr>
        <w:t>.</w:t>
      </w:r>
    </w:p>
    <w:p w:rsidR="000B6929" w:rsidRPr="00F94016" w:rsidRDefault="009C78BF" w:rsidP="009C78BF">
      <w:pPr>
        <w:spacing w:after="0" w:line="360" w:lineRule="auto"/>
        <w:jc w:val="center"/>
        <w:rPr>
          <w:rFonts w:eastAsia="Times New Roman"/>
          <w:b/>
          <w:bCs w:val="0"/>
          <w:sz w:val="28"/>
          <w:szCs w:val="28"/>
          <w:lang w:eastAsia="ru-RU"/>
        </w:rPr>
      </w:pPr>
      <w:r w:rsidRPr="00F94016">
        <w:rPr>
          <w:rFonts w:eastAsia="Times New Roman"/>
          <w:b/>
          <w:bCs w:val="0"/>
          <w:sz w:val="28"/>
          <w:szCs w:val="28"/>
          <w:lang w:eastAsia="ru-RU"/>
        </w:rPr>
        <w:t>С</w:t>
      </w:r>
      <w:r w:rsidR="00071F6D" w:rsidRPr="00F94016">
        <w:rPr>
          <w:rFonts w:eastAsia="Times New Roman"/>
          <w:b/>
          <w:bCs w:val="0"/>
          <w:sz w:val="28"/>
          <w:szCs w:val="28"/>
          <w:lang w:eastAsia="ru-RU"/>
        </w:rPr>
        <w:t>пект</w:t>
      </w:r>
      <w:r w:rsidR="0088303A" w:rsidRPr="00F94016">
        <w:rPr>
          <w:rFonts w:eastAsia="Times New Roman"/>
          <w:b/>
          <w:bCs w:val="0"/>
          <w:sz w:val="28"/>
          <w:szCs w:val="28"/>
          <w:lang w:eastAsia="ru-RU"/>
        </w:rPr>
        <w:t>р</w:t>
      </w:r>
      <w:r w:rsidR="00071F6D" w:rsidRPr="00F94016">
        <w:rPr>
          <w:rFonts w:eastAsia="Times New Roman"/>
          <w:b/>
          <w:bCs w:val="0"/>
          <w:sz w:val="28"/>
          <w:szCs w:val="28"/>
          <w:lang w:eastAsia="ru-RU"/>
        </w:rPr>
        <w:t>оскопия</w:t>
      </w:r>
      <w:r>
        <w:rPr>
          <w:rFonts w:eastAsia="Times New Roman"/>
          <w:b/>
          <w:bCs w:val="0"/>
          <w:sz w:val="28"/>
          <w:szCs w:val="28"/>
          <w:lang w:eastAsia="ru-RU"/>
        </w:rPr>
        <w:t xml:space="preserve"> </w:t>
      </w:r>
      <w:r w:rsidR="000E0FE3">
        <w:rPr>
          <w:rFonts w:eastAsia="Times New Roman"/>
          <w:b/>
          <w:bCs w:val="0"/>
          <w:sz w:val="28"/>
          <w:szCs w:val="28"/>
          <w:lang w:eastAsia="ru-RU"/>
        </w:rPr>
        <w:t>ЯМР</w:t>
      </w:r>
      <w:r w:rsidR="00071F6D" w:rsidRPr="00F94016">
        <w:rPr>
          <w:rFonts w:eastAsia="Times New Roman"/>
          <w:b/>
          <w:bCs w:val="0"/>
          <w:sz w:val="28"/>
          <w:szCs w:val="28"/>
          <w:lang w:eastAsia="ru-RU"/>
        </w:rPr>
        <w:t xml:space="preserve"> образцов в растворах</w:t>
      </w:r>
    </w:p>
    <w:p w:rsidR="002634BA" w:rsidRPr="00F94016" w:rsidRDefault="00D72603" w:rsidP="00070C59">
      <w:pPr>
        <w:widowControl w:val="0"/>
        <w:spacing w:after="0" w:line="360" w:lineRule="auto"/>
        <w:ind w:firstLine="709"/>
        <w:jc w:val="both"/>
        <w:rPr>
          <w:bCs w:val="0"/>
          <w:sz w:val="28"/>
          <w:szCs w:val="28"/>
          <w:lang w:eastAsia="ru-RU"/>
        </w:rPr>
      </w:pPr>
      <w:r w:rsidRPr="00F94016">
        <w:rPr>
          <w:rFonts w:eastAsia="Times New Roman"/>
          <w:b/>
          <w:bCs w:val="0"/>
          <w:sz w:val="28"/>
          <w:szCs w:val="28"/>
          <w:lang w:eastAsia="ru-RU"/>
        </w:rPr>
        <w:t>Метод</w:t>
      </w:r>
      <w:r w:rsidR="00071F6D" w:rsidRPr="00F94016">
        <w:rPr>
          <w:rFonts w:eastAsia="Times New Roman"/>
          <w:b/>
          <w:bCs w:val="0"/>
          <w:sz w:val="28"/>
          <w:szCs w:val="28"/>
          <w:lang w:eastAsia="ru-RU"/>
        </w:rPr>
        <w:t>ика</w:t>
      </w:r>
      <w:r w:rsidRPr="00F94016">
        <w:rPr>
          <w:rFonts w:eastAsia="Times New Roman"/>
          <w:b/>
          <w:bCs w:val="0"/>
          <w:sz w:val="28"/>
          <w:szCs w:val="28"/>
          <w:lang w:eastAsia="ru-RU"/>
        </w:rPr>
        <w:t>.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985718" w:rsidRPr="00F94016">
        <w:rPr>
          <w:bCs w:val="0"/>
          <w:sz w:val="28"/>
          <w:szCs w:val="28"/>
          <w:lang w:eastAsia="ru-RU"/>
        </w:rPr>
        <w:t xml:space="preserve">Испытуемый образец растворяют в растворителе, к которому может быть добавлен соответствующий эталон для калибровки химического сдвига, как указано в </w:t>
      </w:r>
      <w:r w:rsidR="00193C23" w:rsidRPr="00F94016">
        <w:rPr>
          <w:bCs w:val="0"/>
          <w:sz w:val="28"/>
          <w:szCs w:val="28"/>
          <w:lang w:eastAsia="ru-RU"/>
        </w:rPr>
        <w:t>нормативной документации</w:t>
      </w:r>
      <w:r w:rsidR="00985718" w:rsidRPr="00F94016">
        <w:rPr>
          <w:bCs w:val="0"/>
          <w:sz w:val="28"/>
          <w:szCs w:val="28"/>
          <w:lang w:eastAsia="ru-RU"/>
        </w:rPr>
        <w:t xml:space="preserve">. </w:t>
      </w:r>
      <w:r w:rsidR="00071F6D" w:rsidRPr="00F94016">
        <w:rPr>
          <w:bCs w:val="0"/>
          <w:sz w:val="28"/>
          <w:szCs w:val="28"/>
          <w:lang w:eastAsia="ru-RU"/>
        </w:rPr>
        <w:t xml:space="preserve">Величина </w:t>
      </w:r>
      <w:r w:rsidR="00071F6D" w:rsidRPr="00F94016">
        <w:rPr>
          <w:sz w:val="28"/>
          <w:szCs w:val="28"/>
          <w:lang w:eastAsia="ru-RU"/>
        </w:rPr>
        <w:t>относительного химического сдвига ядра вещества</w:t>
      </w:r>
      <w:r w:rsidR="008A00A8" w:rsidRPr="00F94016">
        <w:rPr>
          <w:sz w:val="28"/>
          <w:szCs w:val="28"/>
          <w:lang w:eastAsia="ru-RU"/>
        </w:rPr>
        <w:t xml:space="preserve"> </w:t>
      </w:r>
      <w:r w:rsidR="00071F6D" w:rsidRPr="00F94016">
        <w:rPr>
          <w:sz w:val="28"/>
          <w:szCs w:val="28"/>
          <w:lang w:eastAsia="ru-RU"/>
        </w:rPr>
        <w:t>(</w:t>
      </w:r>
      <w:r w:rsidR="00071F6D" w:rsidRPr="0070116C">
        <w:rPr>
          <w:rFonts w:eastAsia="SymbolMT"/>
          <w:bCs w:val="0"/>
          <w:sz w:val="28"/>
          <w:szCs w:val="28"/>
          <w:lang w:eastAsia="ru-RU"/>
        </w:rPr>
        <w:t>δ</w:t>
      </w:r>
      <w:r w:rsidR="00071F6D" w:rsidRPr="00F94016">
        <w:rPr>
          <w:rFonts w:eastAsia="SymbolMT"/>
          <w:bCs w:val="0"/>
          <w:sz w:val="28"/>
          <w:szCs w:val="28"/>
          <w:vertAlign w:val="subscript"/>
          <w:lang w:eastAsia="ru-RU"/>
        </w:rPr>
        <w:t>в-во</w:t>
      </w:r>
      <w:r w:rsidR="00071F6D" w:rsidRPr="00F94016">
        <w:rPr>
          <w:sz w:val="28"/>
          <w:szCs w:val="28"/>
          <w:lang w:eastAsia="ru-RU"/>
        </w:rPr>
        <w:t xml:space="preserve">) </w:t>
      </w:r>
      <w:r w:rsidR="00071F6D" w:rsidRPr="00F94016">
        <w:rPr>
          <w:bCs w:val="0"/>
          <w:sz w:val="28"/>
          <w:szCs w:val="28"/>
          <w:lang w:eastAsia="ru-RU"/>
        </w:rPr>
        <w:t>определяется следующим выражением:</w:t>
      </w:r>
    </w:p>
    <w:p w:rsidR="005F73CC" w:rsidRDefault="00071F6D" w:rsidP="005F73CC">
      <w:pPr>
        <w:spacing w:after="0" w:line="360" w:lineRule="auto"/>
        <w:ind w:firstLine="708"/>
        <w:jc w:val="center"/>
        <w:rPr>
          <w:rFonts w:eastAsia="SymbolMT"/>
          <w:bCs w:val="0"/>
          <w:sz w:val="28"/>
          <w:szCs w:val="28"/>
          <w:lang w:eastAsia="ru-RU"/>
        </w:rPr>
      </w:pPr>
      <w:r w:rsidRPr="0070116C">
        <w:rPr>
          <w:rFonts w:eastAsia="SymbolMT"/>
          <w:bCs w:val="0"/>
          <w:sz w:val="28"/>
          <w:szCs w:val="28"/>
          <w:lang w:eastAsia="ru-RU"/>
        </w:rPr>
        <w:t>δ</w:t>
      </w:r>
      <w:r w:rsidRPr="00F94016">
        <w:rPr>
          <w:rFonts w:eastAsia="SymbolMT"/>
          <w:bCs w:val="0"/>
          <w:sz w:val="28"/>
          <w:szCs w:val="28"/>
          <w:vertAlign w:val="subscript"/>
          <w:lang w:eastAsia="ru-RU"/>
        </w:rPr>
        <w:t>в-во</w:t>
      </w:r>
      <w:r w:rsidRPr="00F94016">
        <w:rPr>
          <w:rFonts w:eastAsia="SymbolMT"/>
          <w:bCs w:val="0"/>
          <w:sz w:val="28"/>
          <w:szCs w:val="28"/>
          <w:lang w:eastAsia="ru-RU"/>
        </w:rPr>
        <w:t xml:space="preserve"> = (</w:t>
      </w:r>
      <w:r w:rsidRPr="0070116C">
        <w:rPr>
          <w:rFonts w:eastAsia="SymbolMT"/>
          <w:bCs w:val="0"/>
          <w:sz w:val="28"/>
          <w:szCs w:val="28"/>
          <w:lang w:eastAsia="ru-RU"/>
        </w:rPr>
        <w:t>ν</w:t>
      </w:r>
      <w:r w:rsidRPr="00F94016">
        <w:rPr>
          <w:rFonts w:eastAsia="SymbolMT"/>
          <w:bCs w:val="0"/>
          <w:sz w:val="28"/>
          <w:szCs w:val="28"/>
          <w:vertAlign w:val="subscript"/>
          <w:lang w:eastAsia="ru-RU"/>
        </w:rPr>
        <w:t xml:space="preserve">в-во </w:t>
      </w:r>
      <w:r w:rsidRPr="00F94016">
        <w:rPr>
          <w:rFonts w:eastAsia="SymbolMT"/>
          <w:bCs w:val="0"/>
          <w:sz w:val="28"/>
          <w:szCs w:val="28"/>
          <w:lang w:eastAsia="ru-RU"/>
        </w:rPr>
        <w:t xml:space="preserve">– </w:t>
      </w:r>
      <w:r w:rsidRPr="0070116C">
        <w:rPr>
          <w:rFonts w:eastAsia="SymbolMT"/>
          <w:bCs w:val="0"/>
          <w:sz w:val="28"/>
          <w:szCs w:val="28"/>
          <w:lang w:eastAsia="ru-RU"/>
        </w:rPr>
        <w:t>ν</w:t>
      </w:r>
      <w:r w:rsidRPr="00F94016">
        <w:rPr>
          <w:rFonts w:eastAsia="SymbolMT"/>
          <w:bCs w:val="0"/>
          <w:sz w:val="28"/>
          <w:szCs w:val="28"/>
          <w:vertAlign w:val="subscript"/>
          <w:lang w:eastAsia="ru-RU"/>
        </w:rPr>
        <w:t>эталон</w:t>
      </w:r>
      <w:r w:rsidRPr="00F94016">
        <w:rPr>
          <w:rFonts w:eastAsia="SymbolMT"/>
          <w:bCs w:val="0"/>
          <w:sz w:val="28"/>
          <w:szCs w:val="28"/>
          <w:lang w:eastAsia="ru-RU"/>
        </w:rPr>
        <w:t>)/ν</w:t>
      </w:r>
      <w:r w:rsidRPr="00F94016">
        <w:rPr>
          <w:rFonts w:eastAsia="SymbolMT"/>
          <w:bCs w:val="0"/>
          <w:sz w:val="28"/>
          <w:szCs w:val="28"/>
          <w:vertAlign w:val="subscript"/>
          <w:lang w:eastAsia="ru-RU"/>
        </w:rPr>
        <w:t>прибора</w:t>
      </w:r>
      <w:r w:rsidRPr="00F94016">
        <w:rPr>
          <w:rFonts w:eastAsia="SymbolMT"/>
          <w:bCs w:val="0"/>
          <w:sz w:val="28"/>
          <w:szCs w:val="28"/>
          <w:lang w:eastAsia="ru-RU"/>
        </w:rPr>
        <w:t>,</w:t>
      </w:r>
    </w:p>
    <w:p w:rsidR="002634BA" w:rsidRPr="00F94016" w:rsidRDefault="00071F6D" w:rsidP="005F73CC">
      <w:pPr>
        <w:spacing w:after="0" w:line="360" w:lineRule="auto"/>
        <w:jc w:val="both"/>
        <w:rPr>
          <w:bCs w:val="0"/>
          <w:sz w:val="28"/>
          <w:szCs w:val="28"/>
          <w:lang w:eastAsia="ru-RU"/>
        </w:rPr>
      </w:pPr>
      <w:r w:rsidRPr="00F94016">
        <w:rPr>
          <w:rFonts w:eastAsia="SymbolMT"/>
          <w:bCs w:val="0"/>
          <w:sz w:val="28"/>
          <w:szCs w:val="28"/>
          <w:lang w:eastAsia="ru-RU"/>
        </w:rPr>
        <w:t xml:space="preserve">где </w:t>
      </w:r>
      <w:r w:rsidR="005F73CC">
        <w:rPr>
          <w:rFonts w:eastAsia="SymbolMT"/>
          <w:bCs w:val="0"/>
          <w:i/>
          <w:sz w:val="28"/>
          <w:szCs w:val="28"/>
          <w:lang w:eastAsia="ru-RU"/>
        </w:rPr>
        <w:t xml:space="preserve"> </w:t>
      </w:r>
      <w:r w:rsidR="005F73CC">
        <w:rPr>
          <w:rFonts w:eastAsia="SymbolMT"/>
          <w:bCs w:val="0"/>
          <w:i/>
          <w:sz w:val="28"/>
          <w:szCs w:val="28"/>
          <w:lang w:eastAsia="ru-RU"/>
        </w:rPr>
        <w:tab/>
      </w:r>
      <w:r w:rsidR="005C3AEA" w:rsidRPr="0070116C">
        <w:rPr>
          <w:rFonts w:eastAsia="SymbolMT"/>
          <w:bCs w:val="0"/>
          <w:sz w:val="28"/>
          <w:szCs w:val="28"/>
          <w:lang w:eastAsia="ru-RU"/>
        </w:rPr>
        <w:t>ν</w:t>
      </w:r>
      <w:r w:rsidR="005C3AEA" w:rsidRPr="00F94016">
        <w:rPr>
          <w:rFonts w:eastAsia="SymbolMT"/>
          <w:bCs w:val="0"/>
          <w:sz w:val="28"/>
          <w:szCs w:val="28"/>
          <w:vertAlign w:val="subscript"/>
          <w:lang w:eastAsia="ru-RU"/>
        </w:rPr>
        <w:t xml:space="preserve">в-во </w:t>
      </w:r>
      <w:r w:rsidR="005C3AEA" w:rsidRPr="00F94016">
        <w:rPr>
          <w:rFonts w:eastAsia="SymbolMT"/>
          <w:bCs w:val="0"/>
          <w:sz w:val="28"/>
          <w:szCs w:val="28"/>
          <w:lang w:eastAsia="ru-RU"/>
        </w:rPr>
        <w:t xml:space="preserve">– </w:t>
      </w:r>
      <w:r w:rsidR="005C3AEA" w:rsidRPr="00F94016">
        <w:rPr>
          <w:bCs w:val="0"/>
          <w:sz w:val="28"/>
          <w:szCs w:val="28"/>
          <w:lang w:eastAsia="ru-RU"/>
        </w:rPr>
        <w:t xml:space="preserve">частота резонанса ядра вещества, </w:t>
      </w:r>
      <w:proofErr w:type="gramStart"/>
      <w:r w:rsidR="005C3AEA" w:rsidRPr="00F94016">
        <w:rPr>
          <w:bCs w:val="0"/>
          <w:sz w:val="28"/>
          <w:szCs w:val="28"/>
          <w:lang w:eastAsia="ru-RU"/>
        </w:rPr>
        <w:t>Гц</w:t>
      </w:r>
      <w:proofErr w:type="gramEnd"/>
      <w:r w:rsidR="005C3AEA" w:rsidRPr="00F94016">
        <w:rPr>
          <w:bCs w:val="0"/>
          <w:sz w:val="28"/>
          <w:szCs w:val="28"/>
          <w:lang w:eastAsia="ru-RU"/>
        </w:rPr>
        <w:t>;</w:t>
      </w:r>
    </w:p>
    <w:p w:rsidR="002634BA" w:rsidRPr="00F94016" w:rsidRDefault="005C3AEA" w:rsidP="008A00A8">
      <w:pPr>
        <w:spacing w:after="0" w:line="360" w:lineRule="auto"/>
        <w:ind w:firstLine="708"/>
        <w:jc w:val="both"/>
        <w:rPr>
          <w:rFonts w:eastAsia="SymbolMT"/>
          <w:bCs w:val="0"/>
          <w:sz w:val="28"/>
          <w:szCs w:val="28"/>
          <w:lang w:eastAsia="ru-RU"/>
        </w:rPr>
      </w:pPr>
      <w:r w:rsidRPr="0070116C">
        <w:rPr>
          <w:rFonts w:eastAsia="SymbolMT"/>
          <w:bCs w:val="0"/>
          <w:sz w:val="28"/>
          <w:szCs w:val="28"/>
          <w:lang w:eastAsia="ru-RU"/>
        </w:rPr>
        <w:t>ν</w:t>
      </w:r>
      <w:r w:rsidRPr="00F94016">
        <w:rPr>
          <w:rFonts w:eastAsia="SymbolMT"/>
          <w:bCs w:val="0"/>
          <w:sz w:val="28"/>
          <w:szCs w:val="28"/>
          <w:vertAlign w:val="subscript"/>
          <w:lang w:eastAsia="ru-RU"/>
        </w:rPr>
        <w:t>эталон</w:t>
      </w:r>
      <w:r w:rsidRPr="00F94016">
        <w:rPr>
          <w:rFonts w:eastAsia="SymbolMT"/>
          <w:bCs w:val="0"/>
          <w:sz w:val="28"/>
          <w:szCs w:val="28"/>
          <w:lang w:eastAsia="ru-RU"/>
        </w:rPr>
        <w:t xml:space="preserve"> – </w:t>
      </w:r>
      <w:r w:rsidRPr="00F94016">
        <w:rPr>
          <w:bCs w:val="0"/>
          <w:sz w:val="28"/>
          <w:szCs w:val="28"/>
          <w:lang w:eastAsia="ru-RU"/>
        </w:rPr>
        <w:t>частота резонанса ядра</w:t>
      </w:r>
      <w:r w:rsidR="002634BA" w:rsidRPr="00F94016">
        <w:rPr>
          <w:rFonts w:eastAsia="SymbolMT"/>
          <w:bCs w:val="0"/>
          <w:sz w:val="28"/>
          <w:szCs w:val="28"/>
          <w:lang w:eastAsia="ru-RU"/>
        </w:rPr>
        <w:t xml:space="preserve"> эталона, </w:t>
      </w:r>
      <w:proofErr w:type="gramStart"/>
      <w:r w:rsidR="002634BA" w:rsidRPr="00F94016">
        <w:rPr>
          <w:rFonts w:eastAsia="SymbolMT"/>
          <w:bCs w:val="0"/>
          <w:sz w:val="28"/>
          <w:szCs w:val="28"/>
          <w:lang w:eastAsia="ru-RU"/>
        </w:rPr>
        <w:t>Гц</w:t>
      </w:r>
      <w:proofErr w:type="gramEnd"/>
      <w:r w:rsidR="002634BA" w:rsidRPr="00F94016">
        <w:rPr>
          <w:rFonts w:eastAsia="SymbolMT"/>
          <w:bCs w:val="0"/>
          <w:sz w:val="28"/>
          <w:szCs w:val="28"/>
          <w:lang w:eastAsia="ru-RU"/>
        </w:rPr>
        <w:t>;</w:t>
      </w:r>
    </w:p>
    <w:p w:rsidR="002634BA" w:rsidRPr="00F94016" w:rsidRDefault="005C3AEA" w:rsidP="008A00A8">
      <w:pPr>
        <w:spacing w:after="0" w:line="360" w:lineRule="auto"/>
        <w:ind w:firstLine="708"/>
        <w:jc w:val="both"/>
        <w:rPr>
          <w:bCs w:val="0"/>
          <w:sz w:val="28"/>
          <w:szCs w:val="28"/>
          <w:lang w:eastAsia="ru-RU"/>
        </w:rPr>
      </w:pPr>
      <w:r w:rsidRPr="00F94016">
        <w:rPr>
          <w:rFonts w:eastAsia="SymbolMT"/>
          <w:bCs w:val="0"/>
          <w:sz w:val="28"/>
          <w:szCs w:val="28"/>
          <w:lang w:eastAsia="ru-RU"/>
        </w:rPr>
        <w:t>ν</w:t>
      </w:r>
      <w:r w:rsidRPr="00F94016">
        <w:rPr>
          <w:rFonts w:eastAsia="SymbolMT"/>
          <w:bCs w:val="0"/>
          <w:sz w:val="28"/>
          <w:szCs w:val="28"/>
          <w:vertAlign w:val="subscript"/>
          <w:lang w:eastAsia="ru-RU"/>
        </w:rPr>
        <w:t>прибора</w:t>
      </w:r>
      <w:r w:rsidRPr="00F94016">
        <w:rPr>
          <w:rFonts w:eastAsia="SymbolMT"/>
          <w:bCs w:val="0"/>
          <w:sz w:val="28"/>
          <w:szCs w:val="28"/>
          <w:lang w:eastAsia="ru-RU"/>
        </w:rPr>
        <w:t xml:space="preserve"> – </w:t>
      </w:r>
      <w:r w:rsidRPr="00F94016">
        <w:rPr>
          <w:bCs w:val="0"/>
          <w:sz w:val="28"/>
          <w:szCs w:val="28"/>
          <w:lang w:eastAsia="ru-RU"/>
        </w:rPr>
        <w:t xml:space="preserve">рабочая частота </w:t>
      </w:r>
      <w:proofErr w:type="spellStart"/>
      <w:r w:rsidRPr="00F94016">
        <w:rPr>
          <w:bCs w:val="0"/>
          <w:sz w:val="28"/>
          <w:szCs w:val="28"/>
          <w:lang w:eastAsia="ru-RU"/>
        </w:rPr>
        <w:t>ЯМР-спектрометра</w:t>
      </w:r>
      <w:proofErr w:type="spellEnd"/>
      <w:r w:rsidRPr="00F94016">
        <w:rPr>
          <w:bCs w:val="0"/>
          <w:sz w:val="28"/>
          <w:szCs w:val="28"/>
          <w:lang w:eastAsia="ru-RU"/>
        </w:rPr>
        <w:t xml:space="preserve"> (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частота, на которой выполняются условия резонанса для ядер водорода при данном 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B</w:t>
      </w:r>
      <w:r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Pr="00F94016">
        <w:rPr>
          <w:rFonts w:eastAsia="Times New Roman"/>
          <w:bCs w:val="0"/>
          <w:sz w:val="28"/>
          <w:szCs w:val="28"/>
          <w:lang w:eastAsia="ru-RU"/>
        </w:rPr>
        <w:t>, МГц</w:t>
      </w:r>
      <w:r w:rsidR="002634BA" w:rsidRPr="00F94016">
        <w:rPr>
          <w:bCs w:val="0"/>
          <w:sz w:val="28"/>
          <w:szCs w:val="28"/>
          <w:lang w:eastAsia="ru-RU"/>
        </w:rPr>
        <w:t>).</w:t>
      </w:r>
    </w:p>
    <w:p w:rsidR="00140C58" w:rsidRPr="00F94016" w:rsidRDefault="005C3AEA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Для растворов в органических растворителях химический сдвиг в спектрах </w:t>
      </w:r>
      <w:r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1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H и </w:t>
      </w:r>
      <w:smartTag w:uri="urn:schemas-microsoft-com:office:smarttags" w:element="metricconverter">
        <w:smartTagPr>
          <w:attr w:name="ProductID" w:val="13C"/>
        </w:smartTagPr>
        <w:r w:rsidRPr="00F94016">
          <w:rPr>
            <w:rFonts w:eastAsia="Times New Roman"/>
            <w:bCs w:val="0"/>
            <w:sz w:val="28"/>
            <w:szCs w:val="28"/>
            <w:vertAlign w:val="superscript"/>
            <w:lang w:eastAsia="ru-RU"/>
          </w:rPr>
          <w:t>13</w:t>
        </w:r>
        <w:r w:rsidRPr="00F94016">
          <w:rPr>
            <w:rFonts w:eastAsia="Times New Roman"/>
            <w:bCs w:val="0"/>
            <w:sz w:val="28"/>
            <w:szCs w:val="28"/>
            <w:lang w:eastAsia="ru-RU"/>
          </w:rPr>
          <w:t>C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измеряется относит</w:t>
      </w:r>
      <w:r w:rsidR="00873F17">
        <w:rPr>
          <w:rFonts w:eastAsia="Times New Roman"/>
          <w:bCs w:val="0"/>
          <w:sz w:val="28"/>
          <w:szCs w:val="28"/>
          <w:lang w:eastAsia="ru-RU"/>
        </w:rPr>
        <w:t xml:space="preserve">ельно сигнала </w:t>
      </w:r>
      <w:proofErr w:type="spellStart"/>
      <w:r w:rsidR="00873F17">
        <w:rPr>
          <w:rFonts w:eastAsia="Times New Roman"/>
          <w:bCs w:val="0"/>
          <w:sz w:val="28"/>
          <w:szCs w:val="28"/>
          <w:lang w:eastAsia="ru-RU"/>
        </w:rPr>
        <w:t>тетраметилсилана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, положение которого принято за </w:t>
      </w:r>
      <w:smartTag w:uri="urn:schemas-microsoft-com:office:smarttags" w:element="metricconverter">
        <w:smartTagPr>
          <w:attr w:name="ProductID" w:val="0 м"/>
        </w:smartTagPr>
        <w:r w:rsidRPr="00F94016">
          <w:rPr>
            <w:rFonts w:eastAsia="Times New Roman"/>
            <w:bCs w:val="0"/>
            <w:sz w:val="28"/>
            <w:szCs w:val="28"/>
            <w:lang w:eastAsia="ru-RU"/>
          </w:rPr>
          <w:t>0 м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.д. Отсчет химических сдвигов ведется в сторону слабого поля (влево) от сигнала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тетраметилсилана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(дельта </w:t>
      </w:r>
      <w:r w:rsidR="004B7389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шкала химических сдвигов). Для водных растворов в качестве эталона в спектрах </w:t>
      </w:r>
      <w:r w:rsidR="000E0FE3">
        <w:rPr>
          <w:rFonts w:eastAsia="Times New Roman"/>
          <w:bCs w:val="0"/>
          <w:sz w:val="28"/>
          <w:szCs w:val="28"/>
          <w:lang w:eastAsia="ru-RU"/>
        </w:rPr>
        <w:t>ЯМР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1</w:t>
      </w:r>
      <w:r w:rsidRPr="00F94016">
        <w:rPr>
          <w:rFonts w:eastAsia="Times New Roman"/>
          <w:bCs w:val="0"/>
          <w:sz w:val="28"/>
          <w:szCs w:val="28"/>
          <w:lang w:eastAsia="ru-RU"/>
        </w:rPr>
        <w:t>H используется 2,2-диметил-2</w:t>
      </w:r>
      <w:r w:rsidR="00873F17">
        <w:rPr>
          <w:rFonts w:eastAsia="Times New Roman"/>
          <w:bCs w:val="0"/>
          <w:sz w:val="28"/>
          <w:szCs w:val="28"/>
          <w:lang w:eastAsia="ru-RU"/>
        </w:rPr>
        <w:t>-сила</w:t>
      </w:r>
      <w:r w:rsidR="0070116C">
        <w:rPr>
          <w:rFonts w:eastAsia="Times New Roman"/>
          <w:bCs w:val="0"/>
          <w:sz w:val="28"/>
          <w:szCs w:val="28"/>
          <w:lang w:eastAsia="ru-RU"/>
        </w:rPr>
        <w:t>н</w:t>
      </w:r>
      <w:r w:rsidR="00873F17">
        <w:rPr>
          <w:rFonts w:eastAsia="Times New Roman"/>
          <w:bCs w:val="0"/>
          <w:sz w:val="28"/>
          <w:szCs w:val="28"/>
          <w:lang w:eastAsia="ru-RU"/>
        </w:rPr>
        <w:t>пентан-5-сульфонат натрия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, химический сдвиг протонов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метильной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группы которого равен </w:t>
      </w:r>
      <w:smartTag w:uri="urn:schemas-microsoft-com:office:smarttags" w:element="metricconverter">
        <w:smartTagPr>
          <w:attr w:name="ProductID" w:val="0,015 м"/>
        </w:smartTagPr>
        <w:r w:rsidRPr="00F94016">
          <w:rPr>
            <w:rFonts w:eastAsia="Times New Roman"/>
            <w:bCs w:val="0"/>
            <w:sz w:val="28"/>
            <w:szCs w:val="28"/>
            <w:lang w:eastAsia="ru-RU"/>
          </w:rPr>
          <w:t>0,015 м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.д. Для спектров </w:t>
      </w:r>
      <w:smartTag w:uri="urn:schemas-microsoft-com:office:smarttags" w:element="metricconverter">
        <w:smartTagPr>
          <w:attr w:name="ProductID" w:val="13C"/>
        </w:smartTagPr>
        <w:r w:rsidRPr="00F94016">
          <w:rPr>
            <w:rFonts w:eastAsia="Times New Roman"/>
            <w:bCs w:val="0"/>
            <w:sz w:val="28"/>
            <w:szCs w:val="28"/>
            <w:vertAlign w:val="superscript"/>
            <w:lang w:eastAsia="ru-RU"/>
          </w:rPr>
          <w:t>13</w:t>
        </w:r>
        <w:r w:rsidRPr="00F94016">
          <w:rPr>
            <w:rFonts w:eastAsia="Times New Roman"/>
            <w:bCs w:val="0"/>
            <w:sz w:val="28"/>
            <w:szCs w:val="28"/>
            <w:lang w:eastAsia="ru-RU"/>
          </w:rPr>
          <w:t>C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водных растворов в качестве эталона используют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дио</w:t>
      </w:r>
      <w:r w:rsidR="00873F17">
        <w:rPr>
          <w:rFonts w:eastAsia="Times New Roman"/>
          <w:bCs w:val="0"/>
          <w:sz w:val="28"/>
          <w:szCs w:val="28"/>
          <w:lang w:eastAsia="ru-RU"/>
        </w:rPr>
        <w:t>ксан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, химический сдвиг которого равен </w:t>
      </w:r>
      <w:smartTag w:uri="urn:schemas-microsoft-com:office:smarttags" w:element="metricconverter">
        <w:smartTagPr>
          <w:attr w:name="ProductID" w:val="67,4 м"/>
        </w:smartTagPr>
        <w:r w:rsidRPr="00F94016">
          <w:rPr>
            <w:rFonts w:eastAsia="Times New Roman"/>
            <w:bCs w:val="0"/>
            <w:sz w:val="28"/>
            <w:szCs w:val="28"/>
            <w:lang w:eastAsia="ru-RU"/>
          </w:rPr>
          <w:t>67,4 м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>.д.</w:t>
      </w:r>
      <w:r w:rsidR="00F45626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</w:p>
    <w:p w:rsidR="00071F6D" w:rsidRPr="00F94016" w:rsidRDefault="00140C58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sz w:val="28"/>
          <w:szCs w:val="28"/>
        </w:rPr>
        <w:t xml:space="preserve">При калибровке спектров </w:t>
      </w:r>
      <w:smartTag w:uri="urn:schemas-microsoft-com:office:smarttags" w:element="metricconverter">
        <w:smartTagPr>
          <w:attr w:name="ProductID" w:val="19F"/>
        </w:smartTagPr>
        <w:r w:rsidRPr="00F94016">
          <w:rPr>
            <w:bCs w:val="0"/>
            <w:sz w:val="28"/>
            <w:szCs w:val="28"/>
            <w:vertAlign w:val="superscript"/>
            <w:lang w:eastAsia="ru-RU"/>
          </w:rPr>
          <w:t>19</w:t>
        </w:r>
        <w:r w:rsidRPr="00F94016">
          <w:rPr>
            <w:bCs w:val="0"/>
            <w:sz w:val="28"/>
            <w:szCs w:val="28"/>
            <w:lang w:eastAsia="ru-RU"/>
          </w:rPr>
          <w:t>F</w:t>
        </w:r>
      </w:smartTag>
      <w:r w:rsidRPr="00F94016">
        <w:rPr>
          <w:sz w:val="28"/>
          <w:szCs w:val="28"/>
        </w:rPr>
        <w:t xml:space="preserve"> в качестве </w:t>
      </w:r>
      <w:r w:rsidR="0057076A" w:rsidRPr="00F94016">
        <w:rPr>
          <w:sz w:val="28"/>
          <w:szCs w:val="28"/>
        </w:rPr>
        <w:t xml:space="preserve">первичного </w:t>
      </w:r>
      <w:r w:rsidRPr="00F94016">
        <w:rPr>
          <w:sz w:val="28"/>
          <w:szCs w:val="28"/>
        </w:rPr>
        <w:t>эталона с нулевым значением химического сдвига</w:t>
      </w:r>
      <w:r w:rsidR="00F45626" w:rsidRPr="00F94016">
        <w:rPr>
          <w:rFonts w:eastAsia="Times New Roman"/>
          <w:bCs w:val="0"/>
          <w:sz w:val="28"/>
          <w:szCs w:val="28"/>
          <w:lang w:eastAsia="ru-RU"/>
        </w:rPr>
        <w:t xml:space="preserve"> используют трифторуксусную кислоту или </w:t>
      </w:r>
      <w:proofErr w:type="spellStart"/>
      <w:r w:rsidR="00F45626" w:rsidRPr="00F94016">
        <w:rPr>
          <w:rFonts w:eastAsia="Times New Roman"/>
          <w:bCs w:val="0"/>
          <w:sz w:val="28"/>
          <w:szCs w:val="28"/>
          <w:lang w:eastAsia="ru-RU"/>
        </w:rPr>
        <w:t>трихлорфторметан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>;</w:t>
      </w:r>
      <w:r w:rsidR="00F45626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AD74FF" w:rsidRPr="00F94016">
        <w:rPr>
          <w:rFonts w:eastAsia="Times New Roman"/>
          <w:bCs w:val="0"/>
          <w:sz w:val="28"/>
          <w:szCs w:val="28"/>
          <w:lang w:eastAsia="ru-RU"/>
        </w:rPr>
        <w:t xml:space="preserve">спектров </w:t>
      </w:r>
      <w:r w:rsidR="00AD74FF" w:rsidRPr="00F94016">
        <w:rPr>
          <w:bCs w:val="0"/>
          <w:sz w:val="28"/>
          <w:szCs w:val="28"/>
          <w:vertAlign w:val="superscript"/>
          <w:lang w:eastAsia="ru-RU"/>
        </w:rPr>
        <w:t>31</w:t>
      </w:r>
      <w:r w:rsidR="00AD74FF" w:rsidRPr="00F94016">
        <w:rPr>
          <w:bCs w:val="0"/>
          <w:sz w:val="28"/>
          <w:szCs w:val="28"/>
          <w:lang w:val="en-US" w:eastAsia="ru-RU"/>
        </w:rPr>
        <w:t>P</w:t>
      </w:r>
      <w:r w:rsidR="00AD74FF" w:rsidRPr="00F94016">
        <w:rPr>
          <w:bCs w:val="0"/>
          <w:sz w:val="28"/>
          <w:szCs w:val="28"/>
          <w:lang w:eastAsia="ru-RU"/>
        </w:rPr>
        <w:t xml:space="preserve"> </w:t>
      </w:r>
      <w:r w:rsidRPr="00F94016">
        <w:rPr>
          <w:bCs w:val="0"/>
          <w:sz w:val="28"/>
          <w:szCs w:val="28"/>
          <w:lang w:eastAsia="ru-RU"/>
        </w:rPr>
        <w:t xml:space="preserve">– </w:t>
      </w:r>
      <w:r w:rsidR="00AD74FF" w:rsidRPr="00F94016">
        <w:rPr>
          <w:rFonts w:eastAsia="Times New Roman"/>
          <w:bCs w:val="0"/>
          <w:sz w:val="28"/>
          <w:szCs w:val="28"/>
          <w:lang w:eastAsia="ru-RU"/>
        </w:rPr>
        <w:t>85</w:t>
      </w:r>
      <w:r w:rsidR="0070116C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AD74FF" w:rsidRPr="00F94016">
        <w:rPr>
          <w:rFonts w:eastAsia="Times New Roman"/>
          <w:bCs w:val="0"/>
          <w:sz w:val="28"/>
          <w:szCs w:val="28"/>
          <w:lang w:eastAsia="ru-RU"/>
        </w:rPr>
        <w:t>% раствор ортофосфорной кислоты</w:t>
      </w:r>
      <w:r w:rsidR="005C394B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5C394B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AD74FF" w:rsidRPr="00F94016">
        <w:rPr>
          <w:rFonts w:eastAsia="Times New Roman"/>
          <w:bCs w:val="0"/>
          <w:sz w:val="28"/>
          <w:szCs w:val="28"/>
          <w:lang w:eastAsia="ru-RU"/>
        </w:rPr>
        <w:t xml:space="preserve">или </w:t>
      </w:r>
      <w:proofErr w:type="spellStart"/>
      <w:r w:rsidR="00AD74FF" w:rsidRPr="00F94016">
        <w:rPr>
          <w:rFonts w:eastAsia="Times New Roman"/>
          <w:bCs w:val="0"/>
          <w:sz w:val="28"/>
          <w:szCs w:val="28"/>
          <w:lang w:eastAsia="ru-RU"/>
        </w:rPr>
        <w:t>триметилфосфат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>;</w:t>
      </w:r>
      <w:r w:rsidR="00AD74FF" w:rsidRPr="00F94016">
        <w:rPr>
          <w:rFonts w:eastAsia="Times New Roman"/>
          <w:bCs w:val="0"/>
          <w:sz w:val="28"/>
          <w:szCs w:val="28"/>
          <w:lang w:eastAsia="ru-RU"/>
        </w:rPr>
        <w:t xml:space="preserve"> спектров </w:t>
      </w:r>
      <w:r w:rsidR="00AD74FF" w:rsidRPr="00F94016">
        <w:rPr>
          <w:bCs w:val="0"/>
          <w:sz w:val="28"/>
          <w:szCs w:val="28"/>
          <w:vertAlign w:val="superscript"/>
          <w:lang w:eastAsia="ru-RU"/>
        </w:rPr>
        <w:t>15</w:t>
      </w:r>
      <w:r w:rsidR="00AD74FF" w:rsidRPr="00F94016">
        <w:rPr>
          <w:bCs w:val="0"/>
          <w:sz w:val="28"/>
          <w:szCs w:val="28"/>
          <w:lang w:val="en-US" w:eastAsia="ru-RU"/>
        </w:rPr>
        <w:t>N</w:t>
      </w:r>
      <w:r w:rsidR="00AD74FF" w:rsidRPr="00F94016">
        <w:rPr>
          <w:bCs w:val="0"/>
          <w:sz w:val="28"/>
          <w:szCs w:val="28"/>
          <w:lang w:eastAsia="ru-RU"/>
        </w:rPr>
        <w:t xml:space="preserve"> </w:t>
      </w:r>
      <w:r w:rsidRPr="00F94016">
        <w:rPr>
          <w:bCs w:val="0"/>
          <w:sz w:val="28"/>
          <w:szCs w:val="28"/>
          <w:lang w:eastAsia="ru-RU"/>
        </w:rPr>
        <w:t>–</w:t>
      </w:r>
      <w:r w:rsidR="00F61D8A" w:rsidRPr="00F94016">
        <w:rPr>
          <w:bCs w:val="0"/>
          <w:sz w:val="28"/>
          <w:szCs w:val="28"/>
          <w:lang w:eastAsia="ru-RU"/>
        </w:rPr>
        <w:t xml:space="preserve"> </w:t>
      </w:r>
      <w:proofErr w:type="spellStart"/>
      <w:r w:rsidR="001F3505" w:rsidRPr="00F94016">
        <w:rPr>
          <w:rFonts w:eastAsia="Times New Roman"/>
          <w:bCs w:val="0"/>
          <w:sz w:val="28"/>
          <w:szCs w:val="28"/>
          <w:lang w:eastAsia="ru-RU"/>
        </w:rPr>
        <w:t>нитрометан</w:t>
      </w:r>
      <w:proofErr w:type="spellEnd"/>
      <w:r w:rsidR="001F3505" w:rsidRPr="00F94016">
        <w:rPr>
          <w:rFonts w:eastAsia="Times New Roman"/>
          <w:bCs w:val="0"/>
          <w:sz w:val="28"/>
          <w:szCs w:val="28"/>
          <w:lang w:eastAsia="ru-RU"/>
        </w:rPr>
        <w:t xml:space="preserve"> либо насыщенн</w:t>
      </w:r>
      <w:r w:rsidRPr="00F94016">
        <w:rPr>
          <w:rFonts w:eastAsia="Times New Roman"/>
          <w:bCs w:val="0"/>
          <w:sz w:val="28"/>
          <w:szCs w:val="28"/>
          <w:lang w:eastAsia="ru-RU"/>
        </w:rPr>
        <w:t>ый</w:t>
      </w:r>
      <w:r w:rsidR="001F3505" w:rsidRPr="00F94016">
        <w:rPr>
          <w:rFonts w:eastAsia="Times New Roman"/>
          <w:bCs w:val="0"/>
          <w:sz w:val="28"/>
          <w:szCs w:val="28"/>
          <w:lang w:eastAsia="ru-RU"/>
        </w:rPr>
        <w:t xml:space="preserve"> раствор аммиака.</w:t>
      </w:r>
      <w:r w:rsidR="00AD74FF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5C3AEA" w:rsidRPr="00F94016">
        <w:rPr>
          <w:bCs w:val="0"/>
          <w:sz w:val="28"/>
          <w:szCs w:val="28"/>
          <w:lang w:eastAsia="ru-RU"/>
        </w:rPr>
        <w:t xml:space="preserve">В </w:t>
      </w:r>
      <w:r w:rsidR="005C3AEA" w:rsidRPr="00F94016">
        <w:rPr>
          <w:bCs w:val="0"/>
          <w:sz w:val="28"/>
          <w:szCs w:val="28"/>
          <w:vertAlign w:val="superscript"/>
          <w:lang w:eastAsia="ru-RU"/>
        </w:rPr>
        <w:t>1</w:t>
      </w:r>
      <w:r w:rsidR="005C3AEA" w:rsidRPr="00F94016">
        <w:rPr>
          <w:bCs w:val="0"/>
          <w:sz w:val="28"/>
          <w:szCs w:val="28"/>
          <w:lang w:eastAsia="ru-RU"/>
        </w:rPr>
        <w:t>Н и</w:t>
      </w:r>
      <w:r w:rsidR="0070116C">
        <w:rPr>
          <w:bCs w:val="0"/>
          <w:sz w:val="28"/>
          <w:szCs w:val="28"/>
          <w:lang w:eastAsia="ru-RU"/>
        </w:rPr>
        <w:t xml:space="preserve"> </w:t>
      </w:r>
      <w:r w:rsidR="005C3AEA" w:rsidRPr="00F94016">
        <w:rPr>
          <w:bCs w:val="0"/>
          <w:sz w:val="28"/>
          <w:szCs w:val="28"/>
          <w:vertAlign w:val="superscript"/>
          <w:lang w:eastAsia="ru-RU"/>
        </w:rPr>
        <w:t>13</w:t>
      </w:r>
      <w:r w:rsidR="005C3AEA" w:rsidRPr="00F94016">
        <w:rPr>
          <w:bCs w:val="0"/>
          <w:sz w:val="28"/>
          <w:szCs w:val="28"/>
          <w:lang w:eastAsia="ru-RU"/>
        </w:rPr>
        <w:t xml:space="preserve">С </w:t>
      </w:r>
      <w:r w:rsidR="000E0FE3">
        <w:rPr>
          <w:bCs w:val="0"/>
          <w:sz w:val="28"/>
          <w:szCs w:val="28"/>
          <w:lang w:eastAsia="ru-RU"/>
        </w:rPr>
        <w:t>ЯМР</w:t>
      </w:r>
      <w:r w:rsidR="005C3AEA" w:rsidRPr="00F94016">
        <w:rPr>
          <w:bCs w:val="0"/>
          <w:sz w:val="28"/>
          <w:szCs w:val="28"/>
          <w:lang w:eastAsia="ru-RU"/>
        </w:rPr>
        <w:t>, как правило, использу</w:t>
      </w:r>
      <w:r w:rsidR="007A2A94" w:rsidRPr="00F94016">
        <w:rPr>
          <w:bCs w:val="0"/>
          <w:sz w:val="28"/>
          <w:szCs w:val="28"/>
          <w:lang w:eastAsia="ru-RU"/>
        </w:rPr>
        <w:t>ют</w:t>
      </w:r>
      <w:r w:rsidR="005C3AEA" w:rsidRPr="00F94016">
        <w:rPr>
          <w:bCs w:val="0"/>
          <w:sz w:val="28"/>
          <w:szCs w:val="28"/>
          <w:lang w:eastAsia="ru-RU"/>
        </w:rPr>
        <w:t xml:space="preserve"> внутренний </w:t>
      </w:r>
      <w:r w:rsidR="001F3505" w:rsidRPr="00F94016">
        <w:rPr>
          <w:bCs w:val="0"/>
          <w:sz w:val="28"/>
          <w:szCs w:val="28"/>
          <w:lang w:eastAsia="ru-RU"/>
        </w:rPr>
        <w:t>эталон</w:t>
      </w:r>
      <w:r w:rsidR="005C3AEA" w:rsidRPr="00F94016">
        <w:rPr>
          <w:bCs w:val="0"/>
          <w:sz w:val="28"/>
          <w:szCs w:val="28"/>
          <w:lang w:eastAsia="ru-RU"/>
        </w:rPr>
        <w:t xml:space="preserve">, который непосредственно прибавляют к испытуемому образцу. В </w:t>
      </w:r>
      <w:r w:rsidR="005C3AEA" w:rsidRPr="00F94016">
        <w:rPr>
          <w:bCs w:val="0"/>
          <w:sz w:val="28"/>
          <w:szCs w:val="28"/>
          <w:vertAlign w:val="superscript"/>
          <w:lang w:eastAsia="ru-RU"/>
        </w:rPr>
        <w:t>15</w:t>
      </w:r>
      <w:r w:rsidR="005C3AEA" w:rsidRPr="00F94016">
        <w:rPr>
          <w:bCs w:val="0"/>
          <w:sz w:val="28"/>
          <w:szCs w:val="28"/>
          <w:lang w:eastAsia="ru-RU"/>
        </w:rPr>
        <w:t xml:space="preserve">N, </w:t>
      </w:r>
      <w:smartTag w:uri="urn:schemas-microsoft-com:office:smarttags" w:element="metricconverter">
        <w:smartTagPr>
          <w:attr w:name="ProductID" w:val="19F"/>
        </w:smartTagPr>
        <w:r w:rsidR="005C3AEA" w:rsidRPr="00F94016">
          <w:rPr>
            <w:bCs w:val="0"/>
            <w:sz w:val="28"/>
            <w:szCs w:val="28"/>
            <w:vertAlign w:val="superscript"/>
            <w:lang w:eastAsia="ru-RU"/>
          </w:rPr>
          <w:t>19</w:t>
        </w:r>
        <w:r w:rsidR="005C3AEA" w:rsidRPr="00F94016">
          <w:rPr>
            <w:bCs w:val="0"/>
            <w:sz w:val="28"/>
            <w:szCs w:val="28"/>
            <w:lang w:eastAsia="ru-RU"/>
          </w:rPr>
          <w:t>F</w:t>
        </w:r>
      </w:smartTag>
      <w:r w:rsidR="005C3AEA" w:rsidRPr="00F94016">
        <w:rPr>
          <w:bCs w:val="0"/>
          <w:sz w:val="28"/>
          <w:szCs w:val="28"/>
          <w:lang w:eastAsia="ru-RU"/>
        </w:rPr>
        <w:t xml:space="preserve"> и</w:t>
      </w:r>
      <w:r w:rsidR="00F45626" w:rsidRPr="00F94016">
        <w:rPr>
          <w:bCs w:val="0"/>
          <w:sz w:val="28"/>
          <w:szCs w:val="28"/>
          <w:lang w:eastAsia="ru-RU"/>
        </w:rPr>
        <w:t xml:space="preserve"> </w:t>
      </w:r>
      <w:r w:rsidR="005C3AEA" w:rsidRPr="00F94016">
        <w:rPr>
          <w:bCs w:val="0"/>
          <w:sz w:val="28"/>
          <w:szCs w:val="28"/>
          <w:vertAlign w:val="superscript"/>
          <w:lang w:eastAsia="ru-RU"/>
        </w:rPr>
        <w:t>31</w:t>
      </w:r>
      <w:r w:rsidR="005C3AEA" w:rsidRPr="00F94016">
        <w:rPr>
          <w:bCs w:val="0"/>
          <w:sz w:val="28"/>
          <w:szCs w:val="28"/>
          <w:lang w:eastAsia="ru-RU"/>
        </w:rPr>
        <w:t>Р</w:t>
      </w:r>
      <w:r w:rsidR="00873F17">
        <w:rPr>
          <w:bCs w:val="0"/>
          <w:sz w:val="28"/>
          <w:szCs w:val="28"/>
          <w:lang w:eastAsia="ru-RU"/>
        </w:rPr>
        <w:t xml:space="preserve"> </w:t>
      </w:r>
      <w:r w:rsidR="000E0FE3">
        <w:rPr>
          <w:bCs w:val="0"/>
          <w:sz w:val="28"/>
          <w:szCs w:val="28"/>
          <w:lang w:eastAsia="ru-RU"/>
        </w:rPr>
        <w:t>ЯМР</w:t>
      </w:r>
      <w:r w:rsidR="005C3AEA" w:rsidRPr="00F94016">
        <w:rPr>
          <w:bCs w:val="0"/>
          <w:sz w:val="28"/>
          <w:szCs w:val="28"/>
          <w:lang w:eastAsia="ru-RU"/>
        </w:rPr>
        <w:t xml:space="preserve"> часто использу</w:t>
      </w:r>
      <w:r w:rsidR="007A2A94" w:rsidRPr="00F94016">
        <w:rPr>
          <w:bCs w:val="0"/>
          <w:sz w:val="28"/>
          <w:szCs w:val="28"/>
          <w:lang w:eastAsia="ru-RU"/>
        </w:rPr>
        <w:t>ю</w:t>
      </w:r>
      <w:r w:rsidR="005C3AEA" w:rsidRPr="00F94016">
        <w:rPr>
          <w:bCs w:val="0"/>
          <w:sz w:val="28"/>
          <w:szCs w:val="28"/>
          <w:lang w:eastAsia="ru-RU"/>
        </w:rPr>
        <w:t xml:space="preserve">т внешний </w:t>
      </w:r>
      <w:r w:rsidR="001F3505" w:rsidRPr="00F94016">
        <w:rPr>
          <w:bCs w:val="0"/>
          <w:sz w:val="28"/>
          <w:szCs w:val="28"/>
          <w:lang w:eastAsia="ru-RU"/>
        </w:rPr>
        <w:t>эталон</w:t>
      </w:r>
      <w:r w:rsidR="005C3AEA" w:rsidRPr="00F94016">
        <w:rPr>
          <w:bCs w:val="0"/>
          <w:sz w:val="28"/>
          <w:szCs w:val="28"/>
          <w:lang w:eastAsia="ru-RU"/>
        </w:rPr>
        <w:t xml:space="preserve">, </w:t>
      </w:r>
      <w:r w:rsidR="0057076A" w:rsidRPr="00F94016">
        <w:rPr>
          <w:bCs w:val="0"/>
          <w:sz w:val="28"/>
          <w:szCs w:val="28"/>
          <w:lang w:eastAsia="ru-RU"/>
        </w:rPr>
        <w:t>который</w:t>
      </w:r>
      <w:r w:rsidR="005C3AEA" w:rsidRPr="00F94016">
        <w:rPr>
          <w:bCs w:val="0"/>
          <w:sz w:val="28"/>
          <w:szCs w:val="28"/>
          <w:lang w:eastAsia="ru-RU"/>
        </w:rPr>
        <w:t xml:space="preserve"> наход</w:t>
      </w:r>
      <w:r w:rsidR="0057076A" w:rsidRPr="00F94016">
        <w:rPr>
          <w:bCs w:val="0"/>
          <w:sz w:val="28"/>
          <w:szCs w:val="28"/>
          <w:lang w:eastAsia="ru-RU"/>
        </w:rPr>
        <w:t>и</w:t>
      </w:r>
      <w:r w:rsidR="005C3AEA" w:rsidRPr="00F94016">
        <w:rPr>
          <w:bCs w:val="0"/>
          <w:sz w:val="28"/>
          <w:szCs w:val="28"/>
          <w:lang w:eastAsia="ru-RU"/>
        </w:rPr>
        <w:t>тся отдельно в коаксиальн</w:t>
      </w:r>
      <w:r w:rsidR="007A2A94" w:rsidRPr="00F94016">
        <w:rPr>
          <w:bCs w:val="0"/>
          <w:sz w:val="28"/>
          <w:szCs w:val="28"/>
          <w:lang w:eastAsia="ru-RU"/>
        </w:rPr>
        <w:t>ой</w:t>
      </w:r>
      <w:r w:rsidR="005C3AEA" w:rsidRPr="00F94016">
        <w:rPr>
          <w:bCs w:val="0"/>
          <w:sz w:val="28"/>
          <w:szCs w:val="28"/>
          <w:lang w:eastAsia="ru-RU"/>
        </w:rPr>
        <w:t xml:space="preserve"> цилиндрическ</w:t>
      </w:r>
      <w:r w:rsidR="007A2A94" w:rsidRPr="00F94016">
        <w:rPr>
          <w:bCs w:val="0"/>
          <w:sz w:val="28"/>
          <w:szCs w:val="28"/>
          <w:lang w:eastAsia="ru-RU"/>
        </w:rPr>
        <w:t>ой</w:t>
      </w:r>
      <w:r w:rsidR="005C3AEA" w:rsidRPr="00F94016">
        <w:rPr>
          <w:bCs w:val="0"/>
          <w:sz w:val="28"/>
          <w:szCs w:val="28"/>
          <w:lang w:eastAsia="ru-RU"/>
        </w:rPr>
        <w:t xml:space="preserve"> пробирк</w:t>
      </w:r>
      <w:r w:rsidR="007A2A94" w:rsidRPr="00F94016">
        <w:rPr>
          <w:bCs w:val="0"/>
          <w:sz w:val="28"/>
          <w:szCs w:val="28"/>
          <w:lang w:eastAsia="ru-RU"/>
        </w:rPr>
        <w:t>е или капилляре</w:t>
      </w:r>
      <w:r w:rsidR="005C3AEA" w:rsidRPr="00F94016">
        <w:rPr>
          <w:bCs w:val="0"/>
          <w:sz w:val="28"/>
          <w:szCs w:val="28"/>
          <w:lang w:eastAsia="ru-RU"/>
        </w:rPr>
        <w:t>.</w:t>
      </w:r>
    </w:p>
    <w:p w:rsidR="000C3377" w:rsidRPr="00F94016" w:rsidRDefault="00985718" w:rsidP="008A00A8">
      <w:pPr>
        <w:spacing w:after="0" w:line="360" w:lineRule="auto"/>
        <w:ind w:firstLine="708"/>
        <w:jc w:val="both"/>
        <w:rPr>
          <w:sz w:val="28"/>
          <w:szCs w:val="28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При описании спектров</w:t>
      </w:r>
      <w:r w:rsidR="002B6AC3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0E0FE3">
        <w:rPr>
          <w:rFonts w:eastAsia="Times New Roman"/>
          <w:bCs w:val="0"/>
          <w:sz w:val="28"/>
          <w:szCs w:val="28"/>
          <w:lang w:eastAsia="ru-RU"/>
        </w:rPr>
        <w:t>ЯМР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необходимо указывать растворитель, в котором растворено вещество, и его концентрацию. </w:t>
      </w:r>
      <w:r w:rsidR="001F3505" w:rsidRPr="00F94016">
        <w:rPr>
          <w:rFonts w:eastAsia="Times New Roman"/>
          <w:bCs w:val="0"/>
          <w:sz w:val="28"/>
          <w:szCs w:val="28"/>
          <w:lang w:eastAsia="ru-RU"/>
        </w:rPr>
        <w:t>В качестве растворителей используют легкоподвижные жидкости, в которых для уменьшения интенсивности сигналов растворителей атомы водорода заменены атомами дейтерия.</w:t>
      </w:r>
      <w:r w:rsidR="001F3505" w:rsidRPr="00F94016">
        <w:rPr>
          <w:bCs w:val="0"/>
          <w:sz w:val="28"/>
          <w:szCs w:val="28"/>
          <w:lang w:eastAsia="ru-RU"/>
        </w:rPr>
        <w:t xml:space="preserve"> </w:t>
      </w:r>
      <w:proofErr w:type="spellStart"/>
      <w:r w:rsidR="000C3377" w:rsidRPr="00F94016">
        <w:rPr>
          <w:sz w:val="28"/>
          <w:szCs w:val="28"/>
        </w:rPr>
        <w:t>Дейтерированный</w:t>
      </w:r>
      <w:proofErr w:type="spellEnd"/>
      <w:r w:rsidR="000C3377" w:rsidRPr="00F94016">
        <w:rPr>
          <w:sz w:val="28"/>
          <w:szCs w:val="28"/>
        </w:rPr>
        <w:t xml:space="preserve"> </w:t>
      </w:r>
      <w:r w:rsidR="000C3377" w:rsidRPr="00F94016">
        <w:rPr>
          <w:bCs w:val="0"/>
          <w:sz w:val="28"/>
          <w:szCs w:val="28"/>
        </w:rPr>
        <w:t xml:space="preserve">растворитель </w:t>
      </w:r>
      <w:r w:rsidR="000C3377" w:rsidRPr="00F94016">
        <w:rPr>
          <w:sz w:val="28"/>
          <w:szCs w:val="28"/>
        </w:rPr>
        <w:t>выбира</w:t>
      </w:r>
      <w:r w:rsidR="007A2A94" w:rsidRPr="00F94016">
        <w:rPr>
          <w:sz w:val="28"/>
          <w:szCs w:val="28"/>
        </w:rPr>
        <w:t>ю</w:t>
      </w:r>
      <w:r w:rsidR="000C3377" w:rsidRPr="00F94016">
        <w:rPr>
          <w:sz w:val="28"/>
          <w:szCs w:val="28"/>
        </w:rPr>
        <w:t>т, исходя из следующих критериев:</w:t>
      </w:r>
    </w:p>
    <w:p w:rsidR="000C3377" w:rsidRPr="00F94016" w:rsidRDefault="000C3377" w:rsidP="008A00A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94016">
        <w:rPr>
          <w:rFonts w:eastAsia="SymbolMT"/>
          <w:sz w:val="28"/>
          <w:szCs w:val="28"/>
        </w:rPr>
        <w:t>1)</w:t>
      </w:r>
      <w:r w:rsidRPr="00F94016">
        <w:rPr>
          <w:rFonts w:eastAsia="SymbolMT"/>
          <w:sz w:val="28"/>
          <w:szCs w:val="28"/>
          <w:lang w:val="en-US"/>
        </w:rPr>
        <w:t> </w:t>
      </w:r>
      <w:r w:rsidRPr="00F94016">
        <w:rPr>
          <w:sz w:val="28"/>
          <w:szCs w:val="28"/>
        </w:rPr>
        <w:t xml:space="preserve">растворимости в нем </w:t>
      </w:r>
      <w:r w:rsidR="007F421F" w:rsidRPr="00F94016">
        <w:rPr>
          <w:sz w:val="28"/>
          <w:szCs w:val="28"/>
        </w:rPr>
        <w:t>испытуем</w:t>
      </w:r>
      <w:r w:rsidR="0032061C" w:rsidRPr="00F94016">
        <w:rPr>
          <w:sz w:val="28"/>
          <w:szCs w:val="28"/>
        </w:rPr>
        <w:t>ого</w:t>
      </w:r>
      <w:r w:rsidRPr="00F94016">
        <w:rPr>
          <w:sz w:val="28"/>
          <w:szCs w:val="28"/>
        </w:rPr>
        <w:t xml:space="preserve"> соединени</w:t>
      </w:r>
      <w:r w:rsidR="0032061C" w:rsidRPr="00F94016">
        <w:rPr>
          <w:sz w:val="28"/>
          <w:szCs w:val="28"/>
        </w:rPr>
        <w:t>я</w:t>
      </w:r>
      <w:r w:rsidRPr="00F94016">
        <w:rPr>
          <w:sz w:val="28"/>
          <w:szCs w:val="28"/>
        </w:rPr>
        <w:t>;</w:t>
      </w:r>
    </w:p>
    <w:p w:rsidR="000C3377" w:rsidRPr="00F94016" w:rsidRDefault="000C3377" w:rsidP="008A00A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94016">
        <w:rPr>
          <w:rFonts w:eastAsia="SymbolMT"/>
          <w:sz w:val="28"/>
          <w:szCs w:val="28"/>
        </w:rPr>
        <w:t>2)</w:t>
      </w:r>
      <w:r w:rsidRPr="00F94016">
        <w:rPr>
          <w:rFonts w:eastAsia="SymbolMT"/>
          <w:sz w:val="28"/>
          <w:szCs w:val="28"/>
          <w:lang w:val="en-US"/>
        </w:rPr>
        <w:t> </w:t>
      </w:r>
      <w:r w:rsidRPr="00F94016">
        <w:rPr>
          <w:rFonts w:eastAsia="SymbolMT"/>
          <w:sz w:val="28"/>
          <w:szCs w:val="28"/>
        </w:rPr>
        <w:t>отсутствия перекрывания</w:t>
      </w:r>
      <w:r w:rsidRPr="00F94016">
        <w:rPr>
          <w:sz w:val="28"/>
          <w:szCs w:val="28"/>
        </w:rPr>
        <w:t xml:space="preserve"> сигналов остаточных протонов </w:t>
      </w:r>
      <w:proofErr w:type="spellStart"/>
      <w:r w:rsidRPr="00F94016">
        <w:rPr>
          <w:sz w:val="28"/>
          <w:szCs w:val="28"/>
        </w:rPr>
        <w:t>дейтерированного</w:t>
      </w:r>
      <w:proofErr w:type="spellEnd"/>
      <w:r w:rsidRPr="00F94016">
        <w:rPr>
          <w:sz w:val="28"/>
          <w:szCs w:val="28"/>
        </w:rPr>
        <w:t xml:space="preserve"> растворителя с сигналами </w:t>
      </w:r>
      <w:r w:rsidR="007F421F" w:rsidRPr="00F94016">
        <w:rPr>
          <w:sz w:val="28"/>
          <w:szCs w:val="28"/>
        </w:rPr>
        <w:t>испытуемого</w:t>
      </w:r>
      <w:r w:rsidRPr="00F94016">
        <w:rPr>
          <w:sz w:val="28"/>
          <w:szCs w:val="28"/>
        </w:rPr>
        <w:t xml:space="preserve"> соединения;</w:t>
      </w:r>
    </w:p>
    <w:p w:rsidR="000C3377" w:rsidRPr="00F94016" w:rsidRDefault="000C3377" w:rsidP="008A00A8">
      <w:pPr>
        <w:spacing w:after="0" w:line="360" w:lineRule="auto"/>
        <w:jc w:val="both"/>
        <w:rPr>
          <w:bCs w:val="0"/>
          <w:sz w:val="28"/>
          <w:szCs w:val="28"/>
          <w:lang w:eastAsia="ru-RU"/>
        </w:rPr>
      </w:pPr>
      <w:r w:rsidRPr="00F94016">
        <w:rPr>
          <w:rFonts w:eastAsia="SymbolMT"/>
          <w:sz w:val="28"/>
          <w:szCs w:val="28"/>
        </w:rPr>
        <w:t>3)</w:t>
      </w:r>
      <w:r w:rsidRPr="00F94016">
        <w:rPr>
          <w:rFonts w:eastAsia="SymbolMT"/>
          <w:sz w:val="28"/>
          <w:szCs w:val="28"/>
          <w:lang w:val="en-US"/>
        </w:rPr>
        <w:t> </w:t>
      </w:r>
      <w:r w:rsidRPr="00F94016">
        <w:rPr>
          <w:sz w:val="28"/>
          <w:szCs w:val="28"/>
        </w:rPr>
        <w:t xml:space="preserve">отсутствия взаимодействия между растворителем и </w:t>
      </w:r>
      <w:r w:rsidR="007F421F" w:rsidRPr="00F94016">
        <w:rPr>
          <w:sz w:val="28"/>
          <w:szCs w:val="28"/>
        </w:rPr>
        <w:t>испытуемым</w:t>
      </w:r>
      <w:r w:rsidRPr="00F94016">
        <w:rPr>
          <w:sz w:val="28"/>
          <w:szCs w:val="28"/>
        </w:rPr>
        <w:t xml:space="preserve"> соединением</w:t>
      </w:r>
      <w:r w:rsidR="007F421F" w:rsidRPr="00F94016">
        <w:rPr>
          <w:bCs w:val="0"/>
          <w:sz w:val="28"/>
          <w:szCs w:val="28"/>
          <w:lang w:eastAsia="ru-RU"/>
        </w:rPr>
        <w:t xml:space="preserve">, если не </w:t>
      </w:r>
      <w:r w:rsidR="0088303A" w:rsidRPr="00F94016">
        <w:rPr>
          <w:bCs w:val="0"/>
          <w:sz w:val="28"/>
          <w:szCs w:val="28"/>
          <w:lang w:eastAsia="ru-RU"/>
        </w:rPr>
        <w:t>указано</w:t>
      </w:r>
      <w:r w:rsidR="007F421F" w:rsidRPr="00F94016">
        <w:rPr>
          <w:bCs w:val="0"/>
          <w:sz w:val="28"/>
          <w:szCs w:val="28"/>
          <w:lang w:eastAsia="ru-RU"/>
        </w:rPr>
        <w:t xml:space="preserve"> иначе</w:t>
      </w:r>
      <w:r w:rsidRPr="00F94016">
        <w:rPr>
          <w:sz w:val="28"/>
          <w:szCs w:val="28"/>
        </w:rPr>
        <w:t>.</w:t>
      </w:r>
    </w:p>
    <w:p w:rsidR="00D72603" w:rsidRPr="00F94016" w:rsidRDefault="001F3505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bCs w:val="0"/>
          <w:sz w:val="28"/>
          <w:szCs w:val="28"/>
          <w:lang w:eastAsia="ru-RU"/>
        </w:rPr>
        <w:t xml:space="preserve">Атомы растворителя дают сигналы, которые легко идентифицируются </w:t>
      </w:r>
      <w:r w:rsidR="007A2A94" w:rsidRPr="00F94016">
        <w:rPr>
          <w:bCs w:val="0"/>
          <w:sz w:val="28"/>
          <w:szCs w:val="28"/>
          <w:lang w:eastAsia="ru-RU"/>
        </w:rPr>
        <w:t>по их химическому сдвигу</w:t>
      </w:r>
      <w:r w:rsidRPr="00F94016">
        <w:rPr>
          <w:bCs w:val="0"/>
          <w:sz w:val="28"/>
          <w:szCs w:val="28"/>
          <w:lang w:eastAsia="ru-RU"/>
        </w:rPr>
        <w:t xml:space="preserve"> и могут использоваться для калибровки оси химического сдвига (вторичный</w:t>
      </w:r>
      <w:r w:rsidR="00985718" w:rsidRPr="00F94016">
        <w:rPr>
          <w:bCs w:val="0"/>
          <w:sz w:val="28"/>
          <w:szCs w:val="28"/>
          <w:lang w:eastAsia="ru-RU"/>
        </w:rPr>
        <w:t xml:space="preserve"> </w:t>
      </w:r>
      <w:r w:rsidRPr="00F94016">
        <w:rPr>
          <w:bCs w:val="0"/>
          <w:sz w:val="28"/>
          <w:szCs w:val="28"/>
          <w:lang w:eastAsia="ru-RU"/>
        </w:rPr>
        <w:t xml:space="preserve">эталон). </w:t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Химические сдвиги  сигналов остаточных протонов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дейтерированных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>растворителей имеют следующие значения</w:t>
      </w:r>
      <w:r w:rsidR="00B36430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proofErr w:type="gramStart"/>
      <w:r w:rsidR="00B36430" w:rsidRPr="00F94016">
        <w:rPr>
          <w:rFonts w:eastAsia="Times New Roman"/>
          <w:bCs w:val="0"/>
          <w:sz w:val="28"/>
          <w:szCs w:val="28"/>
          <w:lang w:eastAsia="ru-RU"/>
        </w:rPr>
        <w:t>м</w:t>
      </w:r>
      <w:proofErr w:type="gramEnd"/>
      <w:r w:rsidR="00B36430" w:rsidRPr="00F94016">
        <w:rPr>
          <w:rFonts w:eastAsia="Times New Roman"/>
          <w:bCs w:val="0"/>
          <w:sz w:val="28"/>
          <w:szCs w:val="28"/>
          <w:lang w:eastAsia="ru-RU"/>
        </w:rPr>
        <w:t>.д.)</w:t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: хлороформ </w:t>
      </w:r>
      <w:r w:rsidR="005C394B">
        <w:rPr>
          <w:rFonts w:eastAsia="Times New Roman"/>
          <w:bCs w:val="0"/>
          <w:sz w:val="28"/>
          <w:szCs w:val="28"/>
          <w:lang w:eastAsia="ru-RU"/>
        </w:rPr>
        <w:sym w:font="Symbol" w:char="F02D"/>
      </w:r>
      <w:r w:rsidR="005C394B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7,26; бензол </w:t>
      </w:r>
      <w:r w:rsidR="005C394B">
        <w:rPr>
          <w:rFonts w:eastAsia="Times New Roman"/>
          <w:bCs w:val="0"/>
          <w:sz w:val="28"/>
          <w:szCs w:val="28"/>
          <w:lang w:eastAsia="ru-RU"/>
        </w:rPr>
        <w:sym w:font="Symbol" w:char="F02D"/>
      </w:r>
      <w:r w:rsidR="005C394B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7,16; вода </w:t>
      </w:r>
      <w:r w:rsidR="005C394B">
        <w:rPr>
          <w:rFonts w:eastAsia="Times New Roman"/>
          <w:bCs w:val="0"/>
          <w:sz w:val="28"/>
          <w:szCs w:val="28"/>
          <w:lang w:eastAsia="ru-RU"/>
        </w:rPr>
        <w:sym w:font="Symbol" w:char="F02D"/>
      </w:r>
      <w:r w:rsidR="005C394B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4,7; метанол </w:t>
      </w:r>
      <w:r w:rsidR="005C394B">
        <w:rPr>
          <w:rFonts w:eastAsia="Times New Roman"/>
          <w:bCs w:val="0"/>
          <w:sz w:val="28"/>
          <w:szCs w:val="28"/>
          <w:lang w:eastAsia="ru-RU"/>
        </w:rPr>
        <w:sym w:font="Symbol" w:char="F02D"/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3,35 и </w:t>
      </w:r>
      <w:r w:rsidR="00897B44">
        <w:rPr>
          <w:rFonts w:eastAsia="Times New Roman"/>
          <w:bCs w:val="0"/>
          <w:sz w:val="28"/>
          <w:szCs w:val="28"/>
          <w:lang w:eastAsia="ru-RU"/>
        </w:rPr>
        <w:t>4,78</w:t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; </w:t>
      </w:r>
      <w:proofErr w:type="spellStart"/>
      <w:r w:rsidR="00071F6D" w:rsidRPr="00F94016">
        <w:rPr>
          <w:rFonts w:eastAsia="Times New Roman"/>
          <w:bCs w:val="0"/>
          <w:sz w:val="28"/>
          <w:szCs w:val="28"/>
          <w:lang w:eastAsia="ru-RU"/>
        </w:rPr>
        <w:t>диметилсульфоксид</w:t>
      </w:r>
      <w:proofErr w:type="spellEnd"/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5C394B">
        <w:rPr>
          <w:rFonts w:eastAsia="Times New Roman"/>
          <w:bCs w:val="0"/>
          <w:sz w:val="28"/>
          <w:szCs w:val="28"/>
          <w:lang w:eastAsia="ru-RU"/>
        </w:rPr>
        <w:sym w:font="Symbol" w:char="F02D"/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 2,50; ацетон </w:t>
      </w:r>
      <w:r w:rsidR="005C394B">
        <w:rPr>
          <w:rFonts w:eastAsia="Times New Roman"/>
          <w:bCs w:val="0"/>
          <w:sz w:val="28"/>
          <w:szCs w:val="28"/>
          <w:lang w:eastAsia="ru-RU"/>
        </w:rPr>
        <w:sym w:font="Symbol" w:char="F02D"/>
      </w:r>
      <w:r w:rsidR="005C394B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2,05; положение сигнала воды и протонов гидроксильных групп спиртов зависит от </w:t>
      </w:r>
      <w:proofErr w:type="spellStart"/>
      <w:r w:rsidR="00071F6D" w:rsidRPr="00F94016">
        <w:rPr>
          <w:rFonts w:eastAsia="Times New Roman"/>
          <w:bCs w:val="0"/>
          <w:sz w:val="28"/>
          <w:szCs w:val="28"/>
          <w:lang w:eastAsia="ru-RU"/>
        </w:rPr>
        <w:t>pH</w:t>
      </w:r>
      <w:proofErr w:type="spellEnd"/>
      <w:r w:rsidR="00071F6D" w:rsidRPr="00F94016">
        <w:rPr>
          <w:rFonts w:eastAsia="Times New Roman"/>
          <w:bCs w:val="0"/>
          <w:sz w:val="28"/>
          <w:szCs w:val="28"/>
          <w:lang w:eastAsia="ru-RU"/>
        </w:rPr>
        <w:t xml:space="preserve"> среды и температуры.</w:t>
      </w:r>
    </w:p>
    <w:p w:rsidR="00C3739D" w:rsidRPr="00F94016" w:rsidRDefault="00985718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bCs w:val="0"/>
          <w:sz w:val="28"/>
          <w:szCs w:val="28"/>
          <w:lang w:eastAsia="ru-RU"/>
        </w:rPr>
        <w:t xml:space="preserve">Для количественного анализа растворы не должны содержать нерастворенных частиц. При некоторых количественных определениях может потребоваться добавление внутреннего стандарта для сравнения интенсивности испытуемого и стандартного образцов. Соответствующие стандартные образцы и их концентрации </w:t>
      </w:r>
      <w:r w:rsidR="005D2B52" w:rsidRPr="00F94016">
        <w:rPr>
          <w:bCs w:val="0"/>
          <w:sz w:val="28"/>
          <w:szCs w:val="28"/>
          <w:lang w:eastAsia="ru-RU"/>
        </w:rPr>
        <w:t xml:space="preserve">должны быть </w:t>
      </w:r>
      <w:r w:rsidRPr="00F94016">
        <w:rPr>
          <w:bCs w:val="0"/>
          <w:sz w:val="28"/>
          <w:szCs w:val="28"/>
          <w:lang w:eastAsia="ru-RU"/>
        </w:rPr>
        <w:t xml:space="preserve">указаны в </w:t>
      </w:r>
      <w:r w:rsidR="005D2B52" w:rsidRPr="00F94016">
        <w:rPr>
          <w:bCs w:val="0"/>
          <w:sz w:val="28"/>
          <w:szCs w:val="28"/>
          <w:lang w:eastAsia="ru-RU"/>
        </w:rPr>
        <w:t>нормативной документации</w:t>
      </w:r>
      <w:r w:rsidRPr="00F94016">
        <w:rPr>
          <w:bCs w:val="0"/>
          <w:sz w:val="28"/>
          <w:szCs w:val="28"/>
          <w:lang w:eastAsia="ru-RU"/>
        </w:rPr>
        <w:t xml:space="preserve">. После помещения образца в пробирку и укупорки образец вводят в магнит </w:t>
      </w:r>
      <w:proofErr w:type="spellStart"/>
      <w:r w:rsidRPr="00F94016">
        <w:rPr>
          <w:bCs w:val="0"/>
          <w:sz w:val="28"/>
          <w:szCs w:val="28"/>
          <w:lang w:eastAsia="ru-RU"/>
        </w:rPr>
        <w:t>ЯМР</w:t>
      </w:r>
      <w:r w:rsidR="009F2FBE" w:rsidRPr="00F94016">
        <w:rPr>
          <w:bCs w:val="0"/>
          <w:sz w:val="28"/>
          <w:szCs w:val="28"/>
          <w:lang w:eastAsia="ru-RU"/>
        </w:rPr>
        <w:t>-спектрометра</w:t>
      </w:r>
      <w:proofErr w:type="spellEnd"/>
      <w:r w:rsidRPr="00F94016">
        <w:rPr>
          <w:bCs w:val="0"/>
          <w:sz w:val="28"/>
          <w:szCs w:val="28"/>
          <w:lang w:eastAsia="ru-RU"/>
        </w:rPr>
        <w:t>, устанавливают параметры испытания</w:t>
      </w:r>
      <w:r w:rsidR="00C65A3A" w:rsidRPr="00F94016">
        <w:rPr>
          <w:bCs w:val="0"/>
          <w:sz w:val="28"/>
          <w:szCs w:val="28"/>
          <w:lang w:eastAsia="ru-RU"/>
        </w:rPr>
        <w:t xml:space="preserve"> (параметры настройки, регистрации, оцифровки сигнала </w:t>
      </w:r>
      <w:r w:rsidR="00DC3668" w:rsidRPr="00DC3668">
        <w:rPr>
          <w:rFonts w:eastAsia="Times New Roman"/>
          <w:bCs w:val="0"/>
          <w:sz w:val="28"/>
          <w:szCs w:val="28"/>
          <w:lang w:eastAsia="ru-RU"/>
        </w:rPr>
        <w:t>спада свободной индукции</w:t>
      </w:r>
      <w:r w:rsidR="00C65A3A" w:rsidRPr="00F94016">
        <w:rPr>
          <w:bCs w:val="0"/>
          <w:sz w:val="28"/>
          <w:szCs w:val="28"/>
          <w:lang w:eastAsia="ru-RU"/>
        </w:rPr>
        <w:t>)</w:t>
      </w:r>
      <w:r w:rsidRPr="00F94016">
        <w:rPr>
          <w:bCs w:val="0"/>
          <w:sz w:val="28"/>
          <w:szCs w:val="28"/>
          <w:lang w:eastAsia="ru-RU"/>
        </w:rPr>
        <w:t>. Основные параметры испытания</w:t>
      </w:r>
      <w:r w:rsidR="00C3739D" w:rsidRPr="00F94016">
        <w:rPr>
          <w:bCs w:val="0"/>
          <w:sz w:val="28"/>
          <w:szCs w:val="28"/>
          <w:lang w:eastAsia="ru-RU"/>
        </w:rPr>
        <w:t>,</w:t>
      </w:r>
      <w:r w:rsidRPr="00F94016">
        <w:rPr>
          <w:bCs w:val="0"/>
          <w:sz w:val="28"/>
          <w:szCs w:val="28"/>
          <w:lang w:eastAsia="ru-RU"/>
        </w:rPr>
        <w:t xml:space="preserve"> привод</w:t>
      </w:r>
      <w:r w:rsidR="00C3739D" w:rsidRPr="00F94016">
        <w:rPr>
          <w:bCs w:val="0"/>
          <w:sz w:val="28"/>
          <w:szCs w:val="28"/>
          <w:lang w:eastAsia="ru-RU"/>
        </w:rPr>
        <w:t>имые</w:t>
      </w:r>
      <w:r w:rsidRPr="00F94016">
        <w:rPr>
          <w:bCs w:val="0"/>
          <w:sz w:val="28"/>
          <w:szCs w:val="28"/>
          <w:lang w:eastAsia="ru-RU"/>
        </w:rPr>
        <w:t xml:space="preserve"> в </w:t>
      </w:r>
      <w:r w:rsidR="0019049A" w:rsidRPr="00F94016">
        <w:rPr>
          <w:bCs w:val="0"/>
          <w:sz w:val="28"/>
          <w:szCs w:val="28"/>
          <w:lang w:eastAsia="ru-RU"/>
        </w:rPr>
        <w:t>нормативной документации</w:t>
      </w:r>
      <w:r w:rsidR="00C3739D" w:rsidRPr="00F94016">
        <w:rPr>
          <w:bCs w:val="0"/>
          <w:sz w:val="28"/>
          <w:szCs w:val="28"/>
          <w:lang w:eastAsia="ru-RU"/>
        </w:rPr>
        <w:t xml:space="preserve">, </w:t>
      </w:r>
      <w:r w:rsidR="00C3739D" w:rsidRPr="00F94016">
        <w:rPr>
          <w:sz w:val="28"/>
          <w:szCs w:val="28"/>
        </w:rPr>
        <w:t xml:space="preserve">записывают или сохраняют в компьютере. </w:t>
      </w:r>
    </w:p>
    <w:p w:rsidR="00707E61" w:rsidRPr="00F94016" w:rsidRDefault="00985718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bCs w:val="0"/>
          <w:sz w:val="28"/>
          <w:szCs w:val="28"/>
          <w:lang w:eastAsia="ru-RU"/>
        </w:rPr>
        <w:t>Для предотвращения дрейфа спектра во времени выполня</w:t>
      </w:r>
      <w:r w:rsidR="00C5710C" w:rsidRPr="00F94016">
        <w:rPr>
          <w:bCs w:val="0"/>
          <w:sz w:val="28"/>
          <w:szCs w:val="28"/>
          <w:lang w:eastAsia="ru-RU"/>
        </w:rPr>
        <w:t>ю</w:t>
      </w:r>
      <w:r w:rsidRPr="00F94016">
        <w:rPr>
          <w:bCs w:val="0"/>
          <w:sz w:val="28"/>
          <w:szCs w:val="28"/>
          <w:lang w:eastAsia="ru-RU"/>
        </w:rPr>
        <w:t>т стабилизационн</w:t>
      </w:r>
      <w:r w:rsidR="00C5710C" w:rsidRPr="00F94016">
        <w:rPr>
          <w:bCs w:val="0"/>
          <w:sz w:val="28"/>
          <w:szCs w:val="28"/>
          <w:lang w:eastAsia="ru-RU"/>
        </w:rPr>
        <w:t>ую</w:t>
      </w:r>
      <w:r w:rsidRPr="00F94016">
        <w:rPr>
          <w:bCs w:val="0"/>
          <w:sz w:val="28"/>
          <w:szCs w:val="28"/>
          <w:lang w:eastAsia="ru-RU"/>
        </w:rPr>
        <w:t xml:space="preserve"> процедур</w:t>
      </w:r>
      <w:r w:rsidR="00C5710C" w:rsidRPr="00F94016">
        <w:rPr>
          <w:bCs w:val="0"/>
          <w:sz w:val="28"/>
          <w:szCs w:val="28"/>
          <w:lang w:eastAsia="ru-RU"/>
        </w:rPr>
        <w:t>у</w:t>
      </w:r>
      <w:r w:rsidRPr="00F94016">
        <w:rPr>
          <w:bCs w:val="0"/>
          <w:sz w:val="28"/>
          <w:szCs w:val="28"/>
          <w:lang w:eastAsia="ru-RU"/>
        </w:rPr>
        <w:t xml:space="preserve"> (дейтериевый </w:t>
      </w:r>
      <w:proofErr w:type="spellStart"/>
      <w:r w:rsidRPr="00F94016">
        <w:rPr>
          <w:bCs w:val="0"/>
          <w:sz w:val="28"/>
          <w:szCs w:val="28"/>
          <w:lang w:eastAsia="ru-RU"/>
        </w:rPr>
        <w:t>лок</w:t>
      </w:r>
      <w:proofErr w:type="spellEnd"/>
      <w:r w:rsidRPr="00F94016">
        <w:rPr>
          <w:bCs w:val="0"/>
          <w:sz w:val="28"/>
          <w:szCs w:val="28"/>
          <w:lang w:eastAsia="ru-RU"/>
        </w:rPr>
        <w:t>)</w:t>
      </w:r>
      <w:r w:rsidR="00C5710C" w:rsidRPr="00F94016">
        <w:rPr>
          <w:bCs w:val="0"/>
          <w:sz w:val="28"/>
          <w:szCs w:val="28"/>
          <w:lang w:eastAsia="ru-RU"/>
        </w:rPr>
        <w:t xml:space="preserve">, </w:t>
      </w:r>
      <w:r w:rsidRPr="00F94016">
        <w:rPr>
          <w:bCs w:val="0"/>
          <w:sz w:val="28"/>
          <w:szCs w:val="28"/>
          <w:lang w:eastAsia="ru-RU"/>
        </w:rPr>
        <w:t>использу</w:t>
      </w:r>
      <w:r w:rsidR="00C5710C" w:rsidRPr="00F94016">
        <w:rPr>
          <w:bCs w:val="0"/>
          <w:sz w:val="28"/>
          <w:szCs w:val="28"/>
          <w:lang w:eastAsia="ru-RU"/>
        </w:rPr>
        <w:t>я</w:t>
      </w:r>
      <w:r w:rsidRPr="00F94016">
        <w:rPr>
          <w:bCs w:val="0"/>
          <w:sz w:val="28"/>
          <w:szCs w:val="28"/>
          <w:lang w:eastAsia="ru-RU"/>
        </w:rPr>
        <w:t xml:space="preserve"> сигнал дейтерия, вызываемый </w:t>
      </w:r>
      <w:proofErr w:type="spellStart"/>
      <w:r w:rsidRPr="00F94016">
        <w:rPr>
          <w:bCs w:val="0"/>
          <w:sz w:val="28"/>
          <w:szCs w:val="28"/>
          <w:lang w:eastAsia="ru-RU"/>
        </w:rPr>
        <w:t>дейтерированными</w:t>
      </w:r>
      <w:proofErr w:type="spellEnd"/>
      <w:r w:rsidRPr="00F94016">
        <w:rPr>
          <w:bCs w:val="0"/>
          <w:sz w:val="28"/>
          <w:szCs w:val="28"/>
          <w:lang w:eastAsia="ru-RU"/>
        </w:rPr>
        <w:t xml:space="preserve"> растворителями, если не указано иначе.</w:t>
      </w:r>
      <w:r w:rsidR="003B504A" w:rsidRPr="00F94016">
        <w:rPr>
          <w:bCs w:val="0"/>
          <w:sz w:val="28"/>
          <w:szCs w:val="28"/>
          <w:lang w:eastAsia="ru-RU"/>
        </w:rPr>
        <w:t xml:space="preserve"> </w:t>
      </w:r>
      <w:r w:rsidR="003B504A" w:rsidRPr="00F94016">
        <w:rPr>
          <w:sz w:val="28"/>
          <w:szCs w:val="28"/>
        </w:rPr>
        <w:t xml:space="preserve">Прибор регулируют для получения наиболее оптимальных условий резонанса и максимального </w:t>
      </w:r>
      <w:r w:rsidR="00C5710C" w:rsidRPr="00F94016">
        <w:rPr>
          <w:sz w:val="28"/>
          <w:szCs w:val="28"/>
        </w:rPr>
        <w:t xml:space="preserve">соотношения </w:t>
      </w:r>
      <w:r w:rsidR="003B504A" w:rsidRPr="00F94016">
        <w:rPr>
          <w:i/>
          <w:iCs/>
          <w:sz w:val="28"/>
          <w:szCs w:val="28"/>
        </w:rPr>
        <w:t xml:space="preserve">S/N </w:t>
      </w:r>
      <w:r w:rsidR="003B504A" w:rsidRPr="00F94016">
        <w:rPr>
          <w:sz w:val="28"/>
          <w:szCs w:val="28"/>
        </w:rPr>
        <w:t>(</w:t>
      </w:r>
      <w:proofErr w:type="spellStart"/>
      <w:r w:rsidR="003B504A" w:rsidRPr="00F94016">
        <w:rPr>
          <w:i/>
          <w:sz w:val="28"/>
          <w:szCs w:val="28"/>
        </w:rPr>
        <w:t>шиммирование</w:t>
      </w:r>
      <w:proofErr w:type="spellEnd"/>
      <w:r w:rsidR="003B504A" w:rsidRPr="00F94016">
        <w:rPr>
          <w:sz w:val="28"/>
          <w:szCs w:val="28"/>
        </w:rPr>
        <w:t xml:space="preserve">). </w:t>
      </w:r>
    </w:p>
    <w:p w:rsidR="00603F54" w:rsidRPr="00F94016" w:rsidRDefault="009F2FBE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F94016">
        <w:rPr>
          <w:sz w:val="28"/>
          <w:szCs w:val="28"/>
        </w:rPr>
        <w:t xml:space="preserve">В ходе испытания возможно </w:t>
      </w:r>
      <w:r w:rsidR="003B504A" w:rsidRPr="00F94016">
        <w:rPr>
          <w:sz w:val="28"/>
          <w:szCs w:val="28"/>
        </w:rPr>
        <w:t>выполнение многократных последовательностей циклов «и</w:t>
      </w:r>
      <w:r w:rsidR="009C77C4" w:rsidRPr="00F94016">
        <w:rPr>
          <w:sz w:val="28"/>
          <w:szCs w:val="28"/>
        </w:rPr>
        <w:t>мпульс</w:t>
      </w:r>
      <w:r w:rsidR="000E0FE3">
        <w:rPr>
          <w:sz w:val="28"/>
          <w:szCs w:val="28"/>
        </w:rPr>
        <w:t xml:space="preserve"> – </w:t>
      </w:r>
      <w:r w:rsidR="009C77C4" w:rsidRPr="00F94016">
        <w:rPr>
          <w:sz w:val="28"/>
          <w:szCs w:val="28"/>
        </w:rPr>
        <w:t>сбор данных</w:t>
      </w:r>
      <w:r w:rsidR="000E0FE3">
        <w:rPr>
          <w:sz w:val="28"/>
          <w:szCs w:val="28"/>
        </w:rPr>
        <w:t xml:space="preserve"> – </w:t>
      </w:r>
      <w:r w:rsidR="009C77C4" w:rsidRPr="00F94016">
        <w:rPr>
          <w:sz w:val="28"/>
          <w:szCs w:val="28"/>
        </w:rPr>
        <w:t>пауза» с последующим суммированием</w:t>
      </w:r>
      <w:r w:rsidR="003B504A" w:rsidRPr="00F94016">
        <w:rPr>
          <w:sz w:val="28"/>
          <w:szCs w:val="28"/>
        </w:rPr>
        <w:t xml:space="preserve"> отдельны</w:t>
      </w:r>
      <w:r w:rsidR="009C77C4" w:rsidRPr="00F94016">
        <w:rPr>
          <w:sz w:val="28"/>
          <w:szCs w:val="28"/>
        </w:rPr>
        <w:t>х сигналов</w:t>
      </w:r>
      <w:r w:rsidR="003B504A" w:rsidRPr="00F94016">
        <w:rPr>
          <w:sz w:val="28"/>
          <w:szCs w:val="28"/>
        </w:rPr>
        <w:t xml:space="preserve"> </w:t>
      </w:r>
      <w:r w:rsidR="00DC3668" w:rsidRPr="00DC3668">
        <w:rPr>
          <w:rFonts w:eastAsia="Times New Roman"/>
          <w:bCs w:val="0"/>
          <w:sz w:val="28"/>
          <w:szCs w:val="28"/>
          <w:lang w:eastAsia="ru-RU"/>
        </w:rPr>
        <w:t>спада свободной индукции</w:t>
      </w:r>
      <w:r w:rsidR="003B504A" w:rsidRPr="00F94016">
        <w:rPr>
          <w:sz w:val="28"/>
          <w:szCs w:val="28"/>
        </w:rPr>
        <w:t xml:space="preserve"> </w:t>
      </w:r>
      <w:r w:rsidR="009C77C4" w:rsidRPr="00F94016">
        <w:rPr>
          <w:sz w:val="28"/>
          <w:szCs w:val="28"/>
        </w:rPr>
        <w:t>и</w:t>
      </w:r>
      <w:r w:rsidR="003B504A" w:rsidRPr="00F94016">
        <w:rPr>
          <w:sz w:val="28"/>
          <w:szCs w:val="28"/>
        </w:rPr>
        <w:t xml:space="preserve"> усреднением уровня шума. </w:t>
      </w:r>
      <w:r w:rsidR="00603F54" w:rsidRPr="00F94016">
        <w:rPr>
          <w:sz w:val="28"/>
          <w:szCs w:val="28"/>
        </w:rPr>
        <w:t>Время задержки между импульсными последовательностями, в течение которого система ядерных спинов восстанавливает свою намагниченность (</w:t>
      </w:r>
      <w:r w:rsidR="00603F54" w:rsidRPr="005C394B">
        <w:rPr>
          <w:i/>
          <w:sz w:val="28"/>
          <w:szCs w:val="28"/>
        </w:rPr>
        <w:t>D</w:t>
      </w:r>
      <w:r w:rsidR="00603F54" w:rsidRPr="00F94016">
        <w:rPr>
          <w:sz w:val="28"/>
          <w:szCs w:val="28"/>
          <w:vertAlign w:val="subscript"/>
        </w:rPr>
        <w:t>1</w:t>
      </w:r>
      <w:r w:rsidR="00603F54" w:rsidRPr="00F94016">
        <w:rPr>
          <w:sz w:val="28"/>
          <w:szCs w:val="28"/>
        </w:rPr>
        <w:t>)</w:t>
      </w:r>
      <w:r w:rsidR="002B6AC3">
        <w:rPr>
          <w:sz w:val="28"/>
          <w:szCs w:val="28"/>
        </w:rPr>
        <w:t>,</w:t>
      </w:r>
      <w:r w:rsidR="00603F54" w:rsidRPr="00F94016">
        <w:rPr>
          <w:sz w:val="28"/>
          <w:szCs w:val="28"/>
        </w:rPr>
        <w:t xml:space="preserve"> д</w:t>
      </w:r>
      <w:r w:rsidR="003A355E" w:rsidRPr="00F94016">
        <w:rPr>
          <w:rFonts w:eastAsia="Times New Roman"/>
          <w:bCs w:val="0"/>
          <w:sz w:val="28"/>
          <w:szCs w:val="28"/>
          <w:lang w:eastAsia="ru-RU"/>
        </w:rPr>
        <w:t xml:space="preserve">ля количественных измерений </w:t>
      </w:r>
      <w:r w:rsidR="00603F54" w:rsidRPr="00F94016">
        <w:rPr>
          <w:rFonts w:eastAsia="Times New Roman"/>
          <w:bCs w:val="0"/>
          <w:sz w:val="28"/>
          <w:szCs w:val="28"/>
          <w:lang w:eastAsia="ru-RU"/>
        </w:rPr>
        <w:t>должно превышать</w:t>
      </w:r>
      <w:r w:rsidR="003A355E" w:rsidRPr="00F94016">
        <w:rPr>
          <w:rFonts w:eastAsia="Times New Roman"/>
          <w:bCs w:val="0"/>
          <w:sz w:val="28"/>
          <w:szCs w:val="28"/>
          <w:lang w:eastAsia="ru-RU"/>
        </w:rPr>
        <w:t xml:space="preserve"> время </w:t>
      </w:r>
      <w:r w:rsidR="00603F54" w:rsidRPr="00F94016">
        <w:rPr>
          <w:rFonts w:eastAsia="Times New Roman"/>
          <w:bCs w:val="0"/>
          <w:sz w:val="28"/>
          <w:szCs w:val="28"/>
          <w:lang w:eastAsia="ru-RU"/>
        </w:rPr>
        <w:t xml:space="preserve">продольной </w:t>
      </w:r>
      <w:r w:rsidR="003A355E" w:rsidRPr="00F94016">
        <w:rPr>
          <w:rFonts w:eastAsia="Times New Roman"/>
          <w:bCs w:val="0"/>
          <w:sz w:val="28"/>
          <w:szCs w:val="28"/>
          <w:lang w:eastAsia="ru-RU"/>
        </w:rPr>
        <w:t xml:space="preserve">релаксации </w:t>
      </w:r>
      <w:r w:rsidR="003A355E" w:rsidRPr="005C394B">
        <w:rPr>
          <w:rFonts w:eastAsia="Times New Roman"/>
          <w:bCs w:val="0"/>
          <w:i/>
          <w:sz w:val="28"/>
          <w:szCs w:val="28"/>
          <w:lang w:eastAsia="ru-RU"/>
        </w:rPr>
        <w:t>T</w:t>
      </w:r>
      <w:r w:rsidR="003A355E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1</w:t>
      </w:r>
      <w:r w:rsidR="00603F54" w:rsidRPr="00F94016">
        <w:rPr>
          <w:rFonts w:eastAsia="Times New Roman"/>
          <w:bCs w:val="0"/>
          <w:sz w:val="28"/>
          <w:szCs w:val="28"/>
          <w:lang w:eastAsia="ru-RU"/>
        </w:rPr>
        <w:t xml:space="preserve">: </w:t>
      </w:r>
      <w:r w:rsidR="00217FFD" w:rsidRPr="00F94016">
        <w:rPr>
          <w:i/>
          <w:sz w:val="28"/>
          <w:szCs w:val="28"/>
        </w:rPr>
        <w:t>D</w:t>
      </w:r>
      <w:r w:rsidR="00217FFD" w:rsidRPr="00DC3668">
        <w:rPr>
          <w:sz w:val="28"/>
          <w:szCs w:val="28"/>
          <w:vertAlign w:val="subscript"/>
        </w:rPr>
        <w:t>1</w:t>
      </w:r>
      <w:r w:rsidR="00217FFD" w:rsidRPr="00F94016">
        <w:rPr>
          <w:sz w:val="28"/>
          <w:szCs w:val="28"/>
          <w:lang w:val="en-US"/>
        </w:rPr>
        <w:t> </w:t>
      </w:r>
      <w:r w:rsidR="00217FFD" w:rsidRPr="00F94016">
        <w:rPr>
          <w:sz w:val="28"/>
          <w:szCs w:val="28"/>
        </w:rPr>
        <w:t>≥</w:t>
      </w:r>
      <w:r w:rsidR="000E0FE3">
        <w:rPr>
          <w:sz w:val="28"/>
          <w:szCs w:val="28"/>
        </w:rPr>
        <w:t xml:space="preserve"> </w:t>
      </w:r>
      <w:r w:rsidR="00217FFD" w:rsidRPr="00F94016">
        <w:rPr>
          <w:sz w:val="28"/>
          <w:szCs w:val="28"/>
        </w:rPr>
        <w:t>5</w:t>
      </w:r>
      <w:r w:rsidR="00217FFD" w:rsidRPr="00F94016">
        <w:rPr>
          <w:sz w:val="28"/>
          <w:szCs w:val="28"/>
          <w:lang w:val="en-US"/>
        </w:rPr>
        <w:t> </w:t>
      </w:r>
      <w:r w:rsidR="00217FFD" w:rsidRPr="00F94016">
        <w:rPr>
          <w:i/>
          <w:sz w:val="28"/>
          <w:szCs w:val="28"/>
        </w:rPr>
        <w:t>T</w:t>
      </w:r>
      <w:r w:rsidR="00217FFD" w:rsidRPr="00F94016">
        <w:rPr>
          <w:sz w:val="28"/>
          <w:szCs w:val="28"/>
          <w:vertAlign w:val="subscript"/>
        </w:rPr>
        <w:t>1</w:t>
      </w:r>
      <w:r w:rsidR="00217FFD" w:rsidRPr="00F94016">
        <w:rPr>
          <w:sz w:val="28"/>
          <w:szCs w:val="28"/>
        </w:rPr>
        <w:t xml:space="preserve">. </w:t>
      </w:r>
      <w:r w:rsidR="00C5710C" w:rsidRPr="00F94016">
        <w:rPr>
          <w:bCs w:val="0"/>
          <w:sz w:val="28"/>
          <w:szCs w:val="28"/>
          <w:lang w:eastAsia="ru-RU"/>
        </w:rPr>
        <w:t>В программном обеспечении спектрометров имеются алгоритмы по определению</w:t>
      </w:r>
      <w:r w:rsidR="00C5710C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603F54" w:rsidRPr="005C394B">
        <w:rPr>
          <w:rFonts w:eastAsia="Times New Roman"/>
          <w:bCs w:val="0"/>
          <w:i/>
          <w:sz w:val="28"/>
          <w:szCs w:val="28"/>
          <w:lang w:eastAsia="ru-RU"/>
        </w:rPr>
        <w:t>T</w:t>
      </w:r>
      <w:r w:rsidR="00603F54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1</w:t>
      </w:r>
      <w:r w:rsidR="00603F54" w:rsidRPr="00F94016">
        <w:rPr>
          <w:rFonts w:eastAsia="Times New Roman"/>
          <w:bCs w:val="0"/>
          <w:sz w:val="28"/>
          <w:szCs w:val="28"/>
          <w:lang w:eastAsia="ru-RU"/>
        </w:rPr>
        <w:t xml:space="preserve">. </w:t>
      </w:r>
      <w:r w:rsidR="00217FFD" w:rsidRPr="00F94016">
        <w:rPr>
          <w:sz w:val="28"/>
          <w:szCs w:val="28"/>
        </w:rPr>
        <w:t xml:space="preserve">Если величина </w:t>
      </w:r>
      <w:r w:rsidR="00217FFD" w:rsidRPr="00F94016">
        <w:rPr>
          <w:i/>
          <w:sz w:val="28"/>
          <w:szCs w:val="28"/>
          <w:lang w:val="en-US"/>
        </w:rPr>
        <w:t>T</w:t>
      </w:r>
      <w:r w:rsidR="00217FFD" w:rsidRPr="00F94016">
        <w:rPr>
          <w:sz w:val="28"/>
          <w:szCs w:val="28"/>
          <w:vertAlign w:val="subscript"/>
        </w:rPr>
        <w:t>1</w:t>
      </w:r>
      <w:r w:rsidR="00217FFD" w:rsidRPr="00F94016">
        <w:rPr>
          <w:sz w:val="28"/>
          <w:szCs w:val="28"/>
        </w:rPr>
        <w:t xml:space="preserve"> неизвестна, рекомендуется использовать значение </w:t>
      </w:r>
      <w:r w:rsidR="00217FFD" w:rsidRPr="00F94016">
        <w:rPr>
          <w:i/>
          <w:sz w:val="28"/>
          <w:szCs w:val="28"/>
          <w:lang w:val="en-US"/>
        </w:rPr>
        <w:t>D</w:t>
      </w:r>
      <w:r w:rsidR="00217FFD" w:rsidRPr="00DC3668">
        <w:rPr>
          <w:sz w:val="28"/>
          <w:szCs w:val="28"/>
          <w:vertAlign w:val="subscript"/>
        </w:rPr>
        <w:t>1</w:t>
      </w:r>
      <w:r w:rsidR="000E0FE3" w:rsidRPr="000E0FE3">
        <w:rPr>
          <w:sz w:val="28"/>
          <w:szCs w:val="28"/>
        </w:rPr>
        <w:t xml:space="preserve"> </w:t>
      </w:r>
      <w:r w:rsidR="00217FFD" w:rsidRPr="00F94016">
        <w:rPr>
          <w:sz w:val="28"/>
          <w:szCs w:val="28"/>
        </w:rPr>
        <w:t>=</w:t>
      </w:r>
      <w:r w:rsidR="000E0FE3">
        <w:rPr>
          <w:sz w:val="28"/>
          <w:szCs w:val="28"/>
        </w:rPr>
        <w:t xml:space="preserve"> </w:t>
      </w:r>
      <w:r w:rsidR="00217FFD" w:rsidRPr="00F94016">
        <w:rPr>
          <w:sz w:val="28"/>
          <w:szCs w:val="28"/>
        </w:rPr>
        <w:t xml:space="preserve">25 </w:t>
      </w:r>
      <w:r w:rsidR="00217FFD" w:rsidRPr="00F94016">
        <w:rPr>
          <w:sz w:val="28"/>
          <w:szCs w:val="28"/>
          <w:lang w:val="en-US"/>
        </w:rPr>
        <w:t>c</w:t>
      </w:r>
      <w:r w:rsidR="00603F54" w:rsidRPr="00F94016">
        <w:rPr>
          <w:sz w:val="28"/>
          <w:szCs w:val="28"/>
        </w:rPr>
        <w:t xml:space="preserve">. </w:t>
      </w:r>
    </w:p>
    <w:p w:rsidR="000509C8" w:rsidRPr="00F94016" w:rsidRDefault="000509C8" w:rsidP="008A0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 w:val="0"/>
          <w:sz w:val="28"/>
          <w:szCs w:val="28"/>
        </w:rPr>
      </w:pPr>
      <w:r w:rsidRPr="00F94016">
        <w:rPr>
          <w:bCs w:val="0"/>
          <w:sz w:val="28"/>
          <w:szCs w:val="28"/>
        </w:rPr>
        <w:t xml:space="preserve">При количественных измерениях рекомендуется проводить </w:t>
      </w:r>
      <w:r w:rsidR="004B7389" w:rsidRPr="00F94016">
        <w:rPr>
          <w:bCs w:val="0"/>
          <w:sz w:val="28"/>
          <w:szCs w:val="28"/>
        </w:rPr>
        <w:t>испытание</w:t>
      </w:r>
      <w:r w:rsidRPr="00F94016">
        <w:rPr>
          <w:bCs w:val="0"/>
          <w:sz w:val="28"/>
          <w:szCs w:val="28"/>
        </w:rPr>
        <w:t xml:space="preserve"> без вращения образца во избежание появления боковых сигналов.</w:t>
      </w:r>
    </w:p>
    <w:p w:rsidR="004960B2" w:rsidRPr="00F94016" w:rsidRDefault="00A55F9B" w:rsidP="008A0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F94016">
        <w:rPr>
          <w:bCs w:val="0"/>
          <w:sz w:val="28"/>
          <w:szCs w:val="28"/>
        </w:rPr>
        <w:t xml:space="preserve">После проведения Фурье-преобразования сигналы в </w:t>
      </w:r>
      <w:r w:rsidR="00562003" w:rsidRPr="00F94016">
        <w:rPr>
          <w:bCs w:val="0"/>
          <w:sz w:val="28"/>
          <w:szCs w:val="28"/>
        </w:rPr>
        <w:t>частотно</w:t>
      </w:r>
      <w:r w:rsidRPr="00F94016">
        <w:rPr>
          <w:bCs w:val="0"/>
          <w:sz w:val="28"/>
          <w:szCs w:val="28"/>
        </w:rPr>
        <w:t>м</w:t>
      </w:r>
      <w:r w:rsidR="00562003" w:rsidRPr="00F94016">
        <w:rPr>
          <w:bCs w:val="0"/>
          <w:sz w:val="28"/>
          <w:szCs w:val="28"/>
        </w:rPr>
        <w:t xml:space="preserve"> представлени</w:t>
      </w:r>
      <w:r w:rsidRPr="00F94016">
        <w:rPr>
          <w:bCs w:val="0"/>
          <w:sz w:val="28"/>
          <w:szCs w:val="28"/>
        </w:rPr>
        <w:t>и</w:t>
      </w:r>
      <w:r w:rsidR="00562003" w:rsidRPr="00F94016">
        <w:rPr>
          <w:bCs w:val="0"/>
          <w:sz w:val="28"/>
          <w:szCs w:val="28"/>
        </w:rPr>
        <w:t xml:space="preserve"> калибруют под выбранный эталон и измеряют их относительную интенсивность путем интегрирования</w:t>
      </w:r>
      <w:r w:rsidR="00562003" w:rsidRPr="00F94016">
        <w:rPr>
          <w:sz w:val="28"/>
          <w:szCs w:val="28"/>
        </w:rPr>
        <w:t> – измерения отношения площадей резонансных сигналов.</w:t>
      </w:r>
      <w:r w:rsidR="00562003" w:rsidRPr="00F94016">
        <w:rPr>
          <w:bCs w:val="0"/>
          <w:sz w:val="28"/>
          <w:szCs w:val="28"/>
        </w:rPr>
        <w:t xml:space="preserve"> В</w:t>
      </w:r>
      <w:r w:rsidR="00562003" w:rsidRPr="00F94016">
        <w:rPr>
          <w:sz w:val="28"/>
          <w:szCs w:val="28"/>
        </w:rPr>
        <w:t xml:space="preserve"> спектрах </w:t>
      </w:r>
      <w:r w:rsidR="00562003" w:rsidRPr="00F94016">
        <w:rPr>
          <w:sz w:val="28"/>
          <w:szCs w:val="28"/>
          <w:vertAlign w:val="superscript"/>
        </w:rPr>
        <w:t>13</w:t>
      </w:r>
      <w:r w:rsidR="00562003" w:rsidRPr="00F94016">
        <w:rPr>
          <w:sz w:val="28"/>
          <w:szCs w:val="28"/>
        </w:rPr>
        <w:t>С интегрир</w:t>
      </w:r>
      <w:r w:rsidR="00C5710C" w:rsidRPr="00F94016">
        <w:rPr>
          <w:sz w:val="28"/>
          <w:szCs w:val="28"/>
        </w:rPr>
        <w:t>ую</w:t>
      </w:r>
      <w:r w:rsidR="00562003" w:rsidRPr="00F94016">
        <w:rPr>
          <w:sz w:val="28"/>
          <w:szCs w:val="28"/>
        </w:rPr>
        <w:t xml:space="preserve">т только однотипные сигналы. </w:t>
      </w:r>
      <w:r w:rsidR="004960B2" w:rsidRPr="00F94016">
        <w:rPr>
          <w:sz w:val="28"/>
          <w:szCs w:val="28"/>
        </w:rPr>
        <w:t xml:space="preserve">Точность интегрирования сигнала </w:t>
      </w:r>
      <w:r w:rsidRPr="00F94016">
        <w:rPr>
          <w:sz w:val="28"/>
          <w:szCs w:val="28"/>
        </w:rPr>
        <w:t>зависит от</w:t>
      </w:r>
      <w:r w:rsidR="004960B2" w:rsidRPr="00F94016">
        <w:rPr>
          <w:bCs w:val="0"/>
          <w:sz w:val="28"/>
          <w:szCs w:val="28"/>
          <w:lang w:eastAsia="ru-RU"/>
        </w:rPr>
        <w:t xml:space="preserve"> </w:t>
      </w:r>
      <w:r w:rsidRPr="00F94016">
        <w:rPr>
          <w:bCs w:val="0"/>
          <w:sz w:val="28"/>
          <w:szCs w:val="28"/>
          <w:lang w:eastAsia="ru-RU"/>
        </w:rPr>
        <w:t xml:space="preserve">соотношения </w:t>
      </w:r>
      <w:r w:rsidRPr="00F94016">
        <w:rPr>
          <w:bCs w:val="0"/>
          <w:i/>
          <w:sz w:val="28"/>
          <w:szCs w:val="28"/>
          <w:lang w:eastAsia="ru-RU"/>
        </w:rPr>
        <w:t>сигнал</w:t>
      </w:r>
      <w:r w:rsidRPr="00F94016">
        <w:rPr>
          <w:bCs w:val="0"/>
          <w:i/>
          <w:sz w:val="28"/>
          <w:szCs w:val="28"/>
          <w:lang w:val="en-US" w:eastAsia="ru-RU"/>
        </w:rPr>
        <w:t> </w:t>
      </w:r>
      <w:r w:rsidR="000E0FE3">
        <w:rPr>
          <w:bCs w:val="0"/>
          <w:i/>
          <w:sz w:val="28"/>
          <w:szCs w:val="28"/>
          <w:lang w:eastAsia="ru-RU"/>
        </w:rPr>
        <w:t>–</w:t>
      </w:r>
      <w:r w:rsidRPr="00F94016">
        <w:rPr>
          <w:bCs w:val="0"/>
          <w:i/>
          <w:sz w:val="28"/>
          <w:szCs w:val="28"/>
          <w:lang w:val="en-US" w:eastAsia="ru-RU"/>
        </w:rPr>
        <w:t> </w:t>
      </w:r>
      <w:r w:rsidR="004960B2" w:rsidRPr="00F94016">
        <w:rPr>
          <w:bCs w:val="0"/>
          <w:i/>
          <w:sz w:val="28"/>
          <w:szCs w:val="28"/>
          <w:lang w:eastAsia="ru-RU"/>
        </w:rPr>
        <w:t>шум</w:t>
      </w:r>
      <w:r w:rsidR="004960B2" w:rsidRPr="00F94016">
        <w:rPr>
          <w:bCs w:val="0"/>
          <w:sz w:val="28"/>
          <w:szCs w:val="28"/>
          <w:lang w:eastAsia="ru-RU"/>
        </w:rPr>
        <w:t xml:space="preserve"> </w:t>
      </w:r>
      <w:r w:rsidR="004960B2" w:rsidRPr="00F94016">
        <w:rPr>
          <w:bCs w:val="0"/>
          <w:iCs/>
          <w:sz w:val="28"/>
          <w:szCs w:val="28"/>
          <w:lang w:eastAsia="ru-RU"/>
        </w:rPr>
        <w:t>(</w:t>
      </w:r>
      <w:r w:rsidR="004960B2" w:rsidRPr="00F94016">
        <w:rPr>
          <w:bCs w:val="0"/>
          <w:i/>
          <w:iCs/>
          <w:sz w:val="28"/>
          <w:szCs w:val="28"/>
          <w:lang w:eastAsia="ru-RU"/>
        </w:rPr>
        <w:t>S/N)</w:t>
      </w:r>
      <w:r w:rsidRPr="00F94016">
        <w:rPr>
          <w:bCs w:val="0"/>
          <w:iCs/>
          <w:sz w:val="28"/>
          <w:szCs w:val="28"/>
          <w:lang w:eastAsia="ru-RU"/>
        </w:rPr>
        <w:t>:</w:t>
      </w:r>
      <w:r w:rsidR="004960B2" w:rsidRPr="00F94016">
        <w:rPr>
          <w:bCs w:val="0"/>
          <w:i/>
          <w:iCs/>
          <w:sz w:val="28"/>
          <w:szCs w:val="28"/>
          <w:lang w:eastAsia="ru-RU"/>
        </w:rPr>
        <w:t xml:space="preserve"> </w:t>
      </w:r>
    </w:p>
    <w:p w:rsidR="005C394B" w:rsidRDefault="00ED64A1" w:rsidP="00B92B92">
      <w:pPr>
        <w:autoSpaceDE w:val="0"/>
        <w:autoSpaceDN w:val="0"/>
        <w:adjustRightInd w:val="0"/>
        <w:spacing w:after="0" w:line="360" w:lineRule="auto"/>
        <w:jc w:val="center"/>
        <w:rPr>
          <w:bCs w:val="0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d>
        <m:r>
          <w:rPr>
            <w:rFonts w:ascii="Cambria Math"/>
            <w:sz w:val="28"/>
            <w:szCs w:val="28"/>
          </w:rPr>
          <m:t>%=0,25+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100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den>
        </m:f>
        <m:r>
          <w:rPr>
            <w:rFonts w:ascii="Cambria Math"/>
            <w:sz w:val="28"/>
            <w:szCs w:val="28"/>
          </w:rPr>
          <m:t xml:space="preserve"> </m:t>
        </m:r>
      </m:oMath>
      <w:r w:rsidR="00B92B92" w:rsidRPr="00F94016">
        <w:rPr>
          <w:sz w:val="28"/>
          <w:szCs w:val="28"/>
        </w:rPr>
        <w:t>,</w:t>
      </w:r>
      <w:r w:rsidR="00B92B92" w:rsidRPr="00F94016">
        <w:rPr>
          <w:bCs w:val="0"/>
          <w:sz w:val="28"/>
          <w:szCs w:val="28"/>
          <w:lang w:eastAsia="ru-RU"/>
        </w:rPr>
        <w:t xml:space="preserve"> </w:t>
      </w:r>
    </w:p>
    <w:p w:rsidR="00B92B92" w:rsidRPr="00F94016" w:rsidRDefault="0063210C" w:rsidP="000E0FE3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63210C">
        <w:rPr>
          <w:bCs w:val="0"/>
          <w:sz w:val="28"/>
          <w:szCs w:val="28"/>
          <w:lang w:eastAsia="ru-RU"/>
        </w:rPr>
        <w:t>где</w:t>
      </w:r>
      <w:r>
        <w:rPr>
          <w:bCs w:val="0"/>
          <w:i/>
          <w:sz w:val="28"/>
          <w:szCs w:val="28"/>
          <w:lang w:eastAsia="ru-RU"/>
        </w:rPr>
        <w:t xml:space="preserve"> </w:t>
      </w:r>
      <w:r w:rsidR="00A55F9B" w:rsidRPr="00F94016">
        <w:rPr>
          <w:bCs w:val="0"/>
          <w:i/>
          <w:sz w:val="28"/>
          <w:szCs w:val="28"/>
          <w:lang w:val="en-US" w:eastAsia="ru-RU"/>
        </w:rPr>
        <w:t>u</w:t>
      </w:r>
      <w:r w:rsidR="00A55F9B" w:rsidRPr="00F94016">
        <w:rPr>
          <w:bCs w:val="0"/>
          <w:sz w:val="28"/>
          <w:szCs w:val="28"/>
          <w:lang w:eastAsia="ru-RU"/>
        </w:rPr>
        <w:t>(</w:t>
      </w:r>
      <w:r w:rsidR="00A55F9B" w:rsidRPr="00F94016">
        <w:rPr>
          <w:bCs w:val="0"/>
          <w:i/>
          <w:sz w:val="28"/>
          <w:szCs w:val="28"/>
          <w:lang w:val="en-US" w:eastAsia="ru-RU"/>
        </w:rPr>
        <w:t>I</w:t>
      </w:r>
      <w:r w:rsidR="00A55F9B" w:rsidRPr="00F94016">
        <w:rPr>
          <w:bCs w:val="0"/>
          <w:sz w:val="28"/>
          <w:szCs w:val="28"/>
          <w:lang w:eastAsia="ru-RU"/>
        </w:rPr>
        <w:t>) – стандартная неопределенность интегрирования.</w:t>
      </w:r>
    </w:p>
    <w:p w:rsidR="00A55F9B" w:rsidRPr="00F94016" w:rsidRDefault="00A55F9B" w:rsidP="00B92B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 w:val="0"/>
          <w:sz w:val="28"/>
          <w:szCs w:val="28"/>
          <w:lang w:eastAsia="ru-RU"/>
        </w:rPr>
      </w:pPr>
      <w:r w:rsidRPr="00F94016">
        <w:rPr>
          <w:sz w:val="28"/>
          <w:szCs w:val="28"/>
        </w:rPr>
        <w:t xml:space="preserve">Число накоплений </w:t>
      </w:r>
      <w:r w:rsidR="00DC3668" w:rsidRPr="00DC3668">
        <w:rPr>
          <w:rFonts w:eastAsia="Times New Roman"/>
          <w:bCs w:val="0"/>
          <w:sz w:val="28"/>
          <w:szCs w:val="28"/>
          <w:lang w:eastAsia="ru-RU"/>
        </w:rPr>
        <w:t>спада свободной индукции</w:t>
      </w:r>
      <w:r w:rsidRPr="00F94016">
        <w:rPr>
          <w:sz w:val="28"/>
          <w:szCs w:val="28"/>
        </w:rPr>
        <w:t xml:space="preserve">, необходимое для достижения удовлетворительного соотношения </w:t>
      </w:r>
      <w:r w:rsidR="00C5710C" w:rsidRPr="00F94016">
        <w:rPr>
          <w:i/>
          <w:sz w:val="28"/>
          <w:szCs w:val="28"/>
          <w:lang w:val="en-US"/>
        </w:rPr>
        <w:t>S</w:t>
      </w:r>
      <w:r w:rsidRPr="00F94016">
        <w:rPr>
          <w:i/>
          <w:sz w:val="28"/>
          <w:szCs w:val="28"/>
        </w:rPr>
        <w:t>/</w:t>
      </w:r>
      <w:r w:rsidR="00C5710C" w:rsidRPr="00F94016">
        <w:rPr>
          <w:i/>
          <w:sz w:val="28"/>
          <w:szCs w:val="28"/>
          <w:lang w:val="en-US"/>
        </w:rPr>
        <w:t>N</w:t>
      </w:r>
      <w:r w:rsidRPr="00F94016">
        <w:rPr>
          <w:sz w:val="28"/>
          <w:szCs w:val="28"/>
        </w:rPr>
        <w:t xml:space="preserve">, </w:t>
      </w:r>
      <w:r w:rsidR="00193C23" w:rsidRPr="00F94016">
        <w:rPr>
          <w:bCs w:val="0"/>
          <w:sz w:val="28"/>
          <w:szCs w:val="28"/>
          <w:lang w:eastAsia="ru-RU"/>
        </w:rPr>
        <w:t>должно быть приведено в нормативной документации</w:t>
      </w:r>
      <w:r w:rsidRPr="00F94016">
        <w:rPr>
          <w:bCs w:val="0"/>
          <w:sz w:val="28"/>
          <w:szCs w:val="28"/>
          <w:lang w:eastAsia="ru-RU"/>
        </w:rPr>
        <w:t>.</w:t>
      </w:r>
    </w:p>
    <w:p w:rsidR="00D72603" w:rsidRPr="00F94016" w:rsidRDefault="00D72603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Наряду с одномерными в аналитических целях используют </w:t>
      </w:r>
      <w:r w:rsidR="00885607" w:rsidRPr="00F94016">
        <w:rPr>
          <w:rFonts w:eastAsia="Times New Roman"/>
          <w:bCs w:val="0"/>
          <w:sz w:val="28"/>
          <w:szCs w:val="28"/>
          <w:lang w:eastAsia="ru-RU"/>
        </w:rPr>
        <w:t>гом</w:t>
      </w:r>
      <w:proofErr w:type="gramStart"/>
      <w:r w:rsidR="00885607" w:rsidRPr="00F94016">
        <w:rPr>
          <w:rFonts w:eastAsia="Times New Roman"/>
          <w:bCs w:val="0"/>
          <w:sz w:val="28"/>
          <w:szCs w:val="28"/>
          <w:lang w:eastAsia="ru-RU"/>
        </w:rPr>
        <w:t>о-</w:t>
      </w:r>
      <w:proofErr w:type="gramEnd"/>
      <w:r w:rsidR="00885607" w:rsidRPr="00F94016">
        <w:rPr>
          <w:rFonts w:eastAsia="Times New Roman"/>
          <w:bCs w:val="0"/>
          <w:sz w:val="28"/>
          <w:szCs w:val="28"/>
          <w:lang w:eastAsia="ru-RU"/>
        </w:rPr>
        <w:t xml:space="preserve"> и </w:t>
      </w:r>
      <w:proofErr w:type="spellStart"/>
      <w:r w:rsidR="00885607" w:rsidRPr="00F94016">
        <w:rPr>
          <w:rFonts w:eastAsia="Times New Roman"/>
          <w:bCs w:val="0"/>
          <w:sz w:val="28"/>
          <w:szCs w:val="28"/>
          <w:lang w:eastAsia="ru-RU"/>
        </w:rPr>
        <w:t>гетероядерные</w:t>
      </w:r>
      <w:proofErr w:type="spellEnd"/>
      <w:r w:rsidR="00885607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двумерные корреляционные спектры, </w:t>
      </w:r>
      <w:r w:rsidR="003A355E" w:rsidRPr="00F94016">
        <w:rPr>
          <w:rFonts w:eastAsia="Times New Roman"/>
          <w:bCs w:val="0"/>
          <w:sz w:val="28"/>
          <w:szCs w:val="28"/>
          <w:lang w:eastAsia="ru-RU"/>
        </w:rPr>
        <w:t xml:space="preserve">основанные на определенной последовательности импульсов (COSY, </w:t>
      </w:r>
      <w:r w:rsidR="00885607" w:rsidRPr="00F94016">
        <w:rPr>
          <w:sz w:val="28"/>
          <w:szCs w:val="28"/>
          <w:lang w:val="en-US"/>
        </w:rPr>
        <w:t>NOESY</w:t>
      </w:r>
      <w:r w:rsidR="00885607" w:rsidRPr="00F94016">
        <w:rPr>
          <w:sz w:val="28"/>
          <w:szCs w:val="28"/>
        </w:rPr>
        <w:t xml:space="preserve">, </w:t>
      </w:r>
      <w:r w:rsidR="00885607" w:rsidRPr="00F94016">
        <w:rPr>
          <w:sz w:val="28"/>
          <w:szCs w:val="28"/>
          <w:lang w:val="en-US"/>
        </w:rPr>
        <w:t>ROESY</w:t>
      </w:r>
      <w:r w:rsidR="00885607" w:rsidRPr="00F94016">
        <w:rPr>
          <w:sz w:val="28"/>
          <w:szCs w:val="28"/>
        </w:rPr>
        <w:t>,</w:t>
      </w:r>
      <w:r w:rsidR="00885607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3A355E" w:rsidRPr="00F94016">
        <w:rPr>
          <w:rFonts w:eastAsia="Times New Roman"/>
          <w:bCs w:val="0"/>
          <w:sz w:val="28"/>
          <w:szCs w:val="28"/>
          <w:lang w:eastAsia="ru-RU"/>
        </w:rPr>
        <w:t>HSQC, HMBC, HETCOR</w:t>
      </w:r>
      <w:r w:rsidR="00885607" w:rsidRPr="00F94016">
        <w:rPr>
          <w:rFonts w:eastAsia="Times New Roman"/>
          <w:bCs w:val="0"/>
          <w:sz w:val="28"/>
          <w:szCs w:val="28"/>
          <w:lang w:eastAsia="ru-RU"/>
        </w:rPr>
        <w:t xml:space="preserve">, </w:t>
      </w:r>
      <w:r w:rsidR="00885607" w:rsidRPr="00F94016">
        <w:rPr>
          <w:sz w:val="28"/>
          <w:szCs w:val="28"/>
        </w:rPr>
        <w:t xml:space="preserve">CIGAR, </w:t>
      </w:r>
      <w:r w:rsidR="00885607" w:rsidRPr="00F94016">
        <w:rPr>
          <w:sz w:val="28"/>
          <w:szCs w:val="28"/>
          <w:lang w:val="en-US"/>
        </w:rPr>
        <w:t>INADEQUATE</w:t>
      </w:r>
      <w:r w:rsidR="003A355E" w:rsidRPr="00F94016">
        <w:rPr>
          <w:rFonts w:eastAsia="Times New Roman"/>
          <w:bCs w:val="0"/>
          <w:sz w:val="28"/>
          <w:szCs w:val="28"/>
          <w:lang w:eastAsia="ru-RU"/>
        </w:rPr>
        <w:t xml:space="preserve"> и др.)</w:t>
      </w:r>
      <w:r w:rsidR="00885607" w:rsidRPr="00F94016">
        <w:rPr>
          <w:rFonts w:eastAsia="Times New Roman"/>
          <w:bCs w:val="0"/>
          <w:sz w:val="28"/>
          <w:szCs w:val="28"/>
          <w:lang w:eastAsia="ru-RU"/>
        </w:rPr>
        <w:t xml:space="preserve">. 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В двумерных спектрах взаимодействие между ядрами проявляется в виде сигналов, называемых </w:t>
      </w:r>
      <w:proofErr w:type="spellStart"/>
      <w:proofErr w:type="gramStart"/>
      <w:r w:rsidRPr="00F94016">
        <w:rPr>
          <w:rFonts w:eastAsia="Times New Roman"/>
          <w:bCs w:val="0"/>
          <w:sz w:val="28"/>
          <w:szCs w:val="28"/>
          <w:lang w:eastAsia="ru-RU"/>
        </w:rPr>
        <w:t>кросс-пиками</w:t>
      </w:r>
      <w:proofErr w:type="spellEnd"/>
      <w:proofErr w:type="gram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 Положение </w:t>
      </w:r>
      <w:proofErr w:type="spellStart"/>
      <w:proofErr w:type="gramStart"/>
      <w:r w:rsidRPr="00F94016">
        <w:rPr>
          <w:rFonts w:eastAsia="Times New Roman"/>
          <w:bCs w:val="0"/>
          <w:sz w:val="28"/>
          <w:szCs w:val="28"/>
          <w:lang w:eastAsia="ru-RU"/>
        </w:rPr>
        <w:t>кросс-пиков</w:t>
      </w:r>
      <w:proofErr w:type="spellEnd"/>
      <w:proofErr w:type="gram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определяется значениями химических сдвигов двух взаимодействующих ядер.</w:t>
      </w:r>
      <w:r w:rsidR="00481925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lang w:eastAsia="ru-RU"/>
        </w:rPr>
        <w:t>Двумерные спектры предпочтительно использовать для определения состава сложных смесей и экстрактов, т.к. вероятность наложения сигналов (</w:t>
      </w:r>
      <w:proofErr w:type="spellStart"/>
      <w:proofErr w:type="gramStart"/>
      <w:r w:rsidRPr="00F94016">
        <w:rPr>
          <w:rFonts w:eastAsia="Times New Roman"/>
          <w:bCs w:val="0"/>
          <w:sz w:val="28"/>
          <w:szCs w:val="28"/>
          <w:lang w:eastAsia="ru-RU"/>
        </w:rPr>
        <w:t>кросс-пиков</w:t>
      </w:r>
      <w:proofErr w:type="spellEnd"/>
      <w:proofErr w:type="gramEnd"/>
      <w:r w:rsidRPr="00F94016">
        <w:rPr>
          <w:rFonts w:eastAsia="Times New Roman"/>
          <w:bCs w:val="0"/>
          <w:sz w:val="28"/>
          <w:szCs w:val="28"/>
          <w:lang w:eastAsia="ru-RU"/>
        </w:rPr>
        <w:t>) в двумерных спектрах существенно ниже, чем вероятность наложения сигналов в одномерных спектрах.</w:t>
      </w:r>
    </w:p>
    <w:p w:rsidR="00D72603" w:rsidRPr="00F94016" w:rsidRDefault="00D72603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Для быстрого получения спектров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гетероядер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3C"/>
        </w:smartTagPr>
        <w:r w:rsidRPr="00F94016">
          <w:rPr>
            <w:rFonts w:eastAsia="Times New Roman"/>
            <w:bCs w:val="0"/>
            <w:sz w:val="28"/>
            <w:szCs w:val="28"/>
            <w:vertAlign w:val="superscript"/>
            <w:lang w:eastAsia="ru-RU"/>
          </w:rPr>
          <w:t>13</w:t>
        </w:r>
        <w:r w:rsidRPr="00F94016">
          <w:rPr>
            <w:rFonts w:eastAsia="Times New Roman"/>
            <w:bCs w:val="0"/>
            <w:sz w:val="28"/>
            <w:szCs w:val="28"/>
            <w:lang w:eastAsia="ru-RU"/>
          </w:rPr>
          <w:t>C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, </w:t>
      </w:r>
      <w:r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15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N и др.) применяют методики (HSQC, HMBC), которые позволяют получать на ядрах </w:t>
      </w:r>
      <w:r w:rsidRPr="00F94016">
        <w:rPr>
          <w:rFonts w:eastAsia="Times New Roman"/>
          <w:bCs w:val="0"/>
          <w:sz w:val="28"/>
          <w:szCs w:val="28"/>
          <w:vertAlign w:val="superscript"/>
          <w:lang w:eastAsia="ru-RU"/>
        </w:rPr>
        <w:t>1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H спектры других ядер, используя механизмы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гетероядерного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взаимодействия.</w:t>
      </w:r>
    </w:p>
    <w:p w:rsidR="00D72603" w:rsidRPr="00F94016" w:rsidRDefault="00D72603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Методика DOSY</w:t>
      </w:r>
      <w:r w:rsidR="00481925" w:rsidRPr="00F94016">
        <w:rPr>
          <w:rFonts w:eastAsia="Times New Roman"/>
          <w:bCs w:val="0"/>
          <w:sz w:val="28"/>
          <w:szCs w:val="28"/>
          <w:lang w:eastAsia="ru-RU"/>
        </w:rPr>
        <w:t xml:space="preserve">, </w:t>
      </w:r>
      <w:r w:rsidR="00481925" w:rsidRPr="00F94016">
        <w:rPr>
          <w:sz w:val="28"/>
          <w:szCs w:val="28"/>
        </w:rPr>
        <w:t>основанная на регистрации потери фазовой когерентности ядерных спинов за счет трансляционных перемещений молекул под действием градиента магнитного поля,</w:t>
      </w:r>
      <w:r w:rsidR="00481925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lang w:eastAsia="ru-RU"/>
        </w:rPr>
        <w:t>позволяет получать спектры индивидуальных соединений (спектральное разделение) в смеси без их физического разделения</w:t>
      </w:r>
      <w:r w:rsidR="00481925" w:rsidRPr="00F94016">
        <w:rPr>
          <w:rFonts w:eastAsia="Times New Roman"/>
          <w:bCs w:val="0"/>
          <w:sz w:val="28"/>
          <w:szCs w:val="28"/>
          <w:lang w:eastAsia="ru-RU"/>
        </w:rPr>
        <w:t xml:space="preserve"> и</w:t>
      </w:r>
      <w:r w:rsidR="00885607" w:rsidRPr="00F94016">
        <w:rPr>
          <w:rFonts w:eastAsia="Times New Roman"/>
          <w:bCs w:val="0"/>
          <w:sz w:val="28"/>
          <w:szCs w:val="28"/>
          <w:lang w:eastAsia="ru-RU"/>
        </w:rPr>
        <w:t xml:space="preserve"> определять размеры, степени </w:t>
      </w:r>
      <w:proofErr w:type="spellStart"/>
      <w:r w:rsidR="00885607" w:rsidRPr="00F94016">
        <w:rPr>
          <w:rFonts w:eastAsia="Times New Roman"/>
          <w:bCs w:val="0"/>
          <w:sz w:val="28"/>
          <w:szCs w:val="28"/>
          <w:lang w:eastAsia="ru-RU"/>
        </w:rPr>
        <w:t>агрегированности</w:t>
      </w:r>
      <w:proofErr w:type="spellEnd"/>
      <w:r w:rsidR="00885607" w:rsidRPr="00F94016">
        <w:rPr>
          <w:rFonts w:eastAsia="Times New Roman"/>
          <w:bCs w:val="0"/>
          <w:sz w:val="28"/>
          <w:szCs w:val="28"/>
          <w:lang w:eastAsia="ru-RU"/>
        </w:rPr>
        <w:t xml:space="preserve"> и молекулярные массы</w:t>
      </w:r>
      <w:r w:rsidR="00481925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D324CB" w:rsidRPr="00F94016">
        <w:rPr>
          <w:rFonts w:eastAsia="Times New Roman"/>
          <w:bCs w:val="0"/>
          <w:sz w:val="28"/>
          <w:szCs w:val="28"/>
          <w:lang w:eastAsia="ru-RU"/>
        </w:rPr>
        <w:t xml:space="preserve">молекулярных объектов (молекул, макромолекул, молекулярных комплексов, </w:t>
      </w:r>
      <w:proofErr w:type="spellStart"/>
      <w:r w:rsidR="00D324CB" w:rsidRPr="00F94016">
        <w:rPr>
          <w:rFonts w:eastAsia="Times New Roman"/>
          <w:bCs w:val="0"/>
          <w:sz w:val="28"/>
          <w:szCs w:val="28"/>
          <w:lang w:eastAsia="ru-RU"/>
        </w:rPr>
        <w:t>супрамолекулярных</w:t>
      </w:r>
      <w:proofErr w:type="spellEnd"/>
      <w:r w:rsidR="00D324CB" w:rsidRPr="00F94016">
        <w:rPr>
          <w:rFonts w:eastAsia="Times New Roman"/>
          <w:bCs w:val="0"/>
          <w:sz w:val="28"/>
          <w:szCs w:val="28"/>
          <w:lang w:eastAsia="ru-RU"/>
        </w:rPr>
        <w:t xml:space="preserve"> систем)</w:t>
      </w:r>
      <w:r w:rsidR="00481925" w:rsidRPr="00F94016">
        <w:rPr>
          <w:rFonts w:eastAsia="Times New Roman"/>
          <w:bCs w:val="0"/>
          <w:sz w:val="28"/>
          <w:szCs w:val="28"/>
          <w:lang w:eastAsia="ru-RU"/>
        </w:rPr>
        <w:t>.</w:t>
      </w:r>
    </w:p>
    <w:p w:rsidR="00FF6DA0" w:rsidRPr="00F94016" w:rsidRDefault="00D72603" w:rsidP="004414B4">
      <w:pPr>
        <w:widowControl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/>
          <w:bCs w:val="0"/>
          <w:sz w:val="28"/>
          <w:szCs w:val="28"/>
          <w:lang w:eastAsia="ru-RU"/>
        </w:rPr>
        <w:t>Области применения.</w:t>
      </w:r>
      <w:r w:rsidR="004414B4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4414B4" w:rsidRPr="00F94016">
        <w:rPr>
          <w:sz w:val="28"/>
          <w:szCs w:val="28"/>
        </w:rPr>
        <w:t xml:space="preserve">Многообразие структурной и аналитической информации, содержащейся в спектрах </w:t>
      </w:r>
      <w:r w:rsidR="00F419C2" w:rsidRPr="001D1635">
        <w:rPr>
          <w:rFonts w:eastAsia="Times New Roman"/>
          <w:bCs w:val="0"/>
          <w:sz w:val="28"/>
          <w:szCs w:val="28"/>
          <w:lang w:eastAsia="ru-RU"/>
        </w:rPr>
        <w:t>ядерного магнитного резонанса</w:t>
      </w:r>
      <w:r w:rsidR="004414B4" w:rsidRPr="00F94016">
        <w:rPr>
          <w:sz w:val="28"/>
          <w:szCs w:val="28"/>
        </w:rPr>
        <w:t xml:space="preserve">, позволяет использовать метод </w:t>
      </w:r>
      <w:r w:rsidR="00F419C2" w:rsidRPr="001D1635">
        <w:rPr>
          <w:rFonts w:eastAsia="Times New Roman"/>
          <w:bCs w:val="0"/>
          <w:sz w:val="28"/>
          <w:szCs w:val="28"/>
          <w:lang w:eastAsia="ru-RU"/>
        </w:rPr>
        <w:t>ядерного магнитного резонанса</w:t>
      </w:r>
      <w:r w:rsidR="004414B4" w:rsidRPr="00F94016">
        <w:rPr>
          <w:sz w:val="28"/>
          <w:szCs w:val="28"/>
        </w:rPr>
        <w:t xml:space="preserve"> для проведения качественного и количественного анализа. Применение спектроскопии</w:t>
      </w:r>
      <w:r w:rsidR="00F419C2" w:rsidRPr="00F419C2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F419C2" w:rsidRPr="001D1635">
        <w:rPr>
          <w:rFonts w:eastAsia="Times New Roman"/>
          <w:bCs w:val="0"/>
          <w:sz w:val="28"/>
          <w:szCs w:val="28"/>
          <w:lang w:eastAsia="ru-RU"/>
        </w:rPr>
        <w:t>ядерного магнитного резонанса</w:t>
      </w:r>
      <w:r w:rsidR="004414B4" w:rsidRPr="00F94016">
        <w:rPr>
          <w:sz w:val="28"/>
          <w:szCs w:val="28"/>
        </w:rPr>
        <w:t xml:space="preserve"> в количественном анализе основано на прямой пропорциональности молярной концентрации магнитно-активных ядер интегральной интенсивности соответствующего сигнала поглощения в спектре.</w:t>
      </w:r>
    </w:p>
    <w:p w:rsidR="00F33170" w:rsidRPr="00F94016" w:rsidRDefault="00D72603" w:rsidP="004414B4">
      <w:pPr>
        <w:spacing w:after="0" w:line="360" w:lineRule="auto"/>
        <w:ind w:firstLine="708"/>
        <w:jc w:val="both"/>
        <w:rPr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1. 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Установление подлинности </w:t>
      </w:r>
      <w:r w:rsidR="001B2A44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действующего</w:t>
      </w:r>
      <w:r w:rsidR="00F33170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 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вещества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.</w:t>
      </w:r>
      <w:r w:rsidR="00D324CB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DA295C" w:rsidRPr="00F94016">
        <w:rPr>
          <w:rFonts w:eastAsia="Times New Roman"/>
          <w:bCs w:val="0"/>
          <w:sz w:val="28"/>
          <w:szCs w:val="28"/>
          <w:lang w:eastAsia="ru-RU"/>
        </w:rPr>
        <w:t xml:space="preserve">Установление подлинности </w:t>
      </w:r>
      <w:r w:rsidR="005A002D" w:rsidRPr="00F94016">
        <w:rPr>
          <w:rFonts w:eastAsia="Times New Roman"/>
          <w:bCs w:val="0"/>
          <w:sz w:val="28"/>
          <w:szCs w:val="28"/>
          <w:lang w:eastAsia="ru-RU"/>
        </w:rPr>
        <w:t>действующего вещества</w:t>
      </w:r>
      <w:r w:rsidR="00F33170" w:rsidRPr="00F94016">
        <w:rPr>
          <w:sz w:val="28"/>
          <w:szCs w:val="28"/>
        </w:rPr>
        <w:t xml:space="preserve"> </w:t>
      </w:r>
      <w:r w:rsidR="00DA295C" w:rsidRPr="00F94016">
        <w:rPr>
          <w:sz w:val="28"/>
          <w:szCs w:val="28"/>
        </w:rPr>
        <w:t xml:space="preserve">осуществляют путем </w:t>
      </w:r>
      <w:r w:rsidR="00DA295C" w:rsidRPr="00F94016">
        <w:rPr>
          <w:bCs w:val="0"/>
          <w:sz w:val="28"/>
          <w:szCs w:val="28"/>
        </w:rPr>
        <w:t>сравнения</w:t>
      </w:r>
      <w:r w:rsidR="004E6120" w:rsidRPr="00F94016">
        <w:rPr>
          <w:bCs w:val="0"/>
          <w:sz w:val="28"/>
          <w:szCs w:val="28"/>
        </w:rPr>
        <w:t xml:space="preserve"> </w:t>
      </w:r>
      <w:r w:rsidR="00FE382C" w:rsidRPr="00F94016">
        <w:rPr>
          <w:bCs w:val="0"/>
          <w:sz w:val="28"/>
          <w:szCs w:val="28"/>
          <w:lang w:eastAsia="ru-RU"/>
        </w:rPr>
        <w:t>спектра испытуемого образца со спе</w:t>
      </w:r>
      <w:r w:rsidR="00D324CB" w:rsidRPr="00F94016">
        <w:rPr>
          <w:bCs w:val="0"/>
          <w:sz w:val="28"/>
          <w:szCs w:val="28"/>
          <w:lang w:eastAsia="ru-RU"/>
        </w:rPr>
        <w:t>ктром стандартного образца или</w:t>
      </w:r>
      <w:r w:rsidR="00FE382C" w:rsidRPr="00F94016">
        <w:rPr>
          <w:bCs w:val="0"/>
          <w:sz w:val="28"/>
          <w:szCs w:val="28"/>
          <w:lang w:eastAsia="ru-RU"/>
        </w:rPr>
        <w:t xml:space="preserve"> с опубликованным </w:t>
      </w:r>
      <w:r w:rsidR="005D2B52" w:rsidRPr="00F94016">
        <w:rPr>
          <w:bCs w:val="0"/>
          <w:sz w:val="28"/>
          <w:szCs w:val="28"/>
          <w:lang w:eastAsia="ru-RU"/>
        </w:rPr>
        <w:t>эталонным</w:t>
      </w:r>
      <w:r w:rsidR="00FE382C" w:rsidRPr="00F94016">
        <w:rPr>
          <w:bCs w:val="0"/>
          <w:sz w:val="28"/>
          <w:szCs w:val="28"/>
          <w:lang w:eastAsia="ru-RU"/>
        </w:rPr>
        <w:t xml:space="preserve"> спектром. Спектры стандартных и испытуемых образцов должны быть получены с использованием</w:t>
      </w:r>
      <w:r w:rsidR="00EF3ED5">
        <w:rPr>
          <w:bCs w:val="0"/>
          <w:sz w:val="28"/>
          <w:szCs w:val="28"/>
          <w:lang w:eastAsia="ru-RU"/>
        </w:rPr>
        <w:t xml:space="preserve"> одних и </w:t>
      </w:r>
      <w:r w:rsidR="00FE382C" w:rsidRPr="00F94016">
        <w:rPr>
          <w:bCs w:val="0"/>
          <w:sz w:val="28"/>
          <w:szCs w:val="28"/>
          <w:lang w:eastAsia="ru-RU"/>
        </w:rPr>
        <w:t xml:space="preserve">тех же методик и условий. Пики в </w:t>
      </w:r>
      <w:r w:rsidR="002B6AC3">
        <w:rPr>
          <w:bCs w:val="0"/>
          <w:sz w:val="28"/>
          <w:szCs w:val="28"/>
          <w:lang w:eastAsia="ru-RU"/>
        </w:rPr>
        <w:t>сравниваемых</w:t>
      </w:r>
      <w:r w:rsidR="00FE382C" w:rsidRPr="00F94016">
        <w:rPr>
          <w:bCs w:val="0"/>
          <w:sz w:val="28"/>
          <w:szCs w:val="28"/>
          <w:lang w:eastAsia="ru-RU"/>
        </w:rPr>
        <w:t xml:space="preserve"> спектрах должны совпадать по положению</w:t>
      </w:r>
      <w:r w:rsidR="004E6120" w:rsidRPr="00F94016">
        <w:rPr>
          <w:bCs w:val="0"/>
          <w:sz w:val="28"/>
          <w:szCs w:val="28"/>
          <w:lang w:eastAsia="ru-RU"/>
        </w:rPr>
        <w:t xml:space="preserve"> (отклонения </w:t>
      </w:r>
      <w:r w:rsidR="004E6120" w:rsidRPr="00F94016">
        <w:rPr>
          <w:sz w:val="28"/>
          <w:szCs w:val="28"/>
        </w:rPr>
        <w:t xml:space="preserve">значений </w:t>
      </w:r>
      <w:r w:rsidR="004E6120" w:rsidRPr="00F94016">
        <w:rPr>
          <w:i/>
          <w:sz w:val="28"/>
          <w:szCs w:val="28"/>
        </w:rPr>
        <w:t>δ</w:t>
      </w:r>
      <w:r w:rsidR="004E6120" w:rsidRPr="00F94016">
        <w:rPr>
          <w:sz w:val="28"/>
          <w:szCs w:val="28"/>
        </w:rPr>
        <w:t xml:space="preserve"> испытуемого и стандартных образцов в пределах ±</w:t>
      </w:r>
      <w:r w:rsidR="003649C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"/>
        </w:smartTagPr>
        <w:r w:rsidR="004E6120" w:rsidRPr="00F94016">
          <w:rPr>
            <w:sz w:val="28"/>
            <w:szCs w:val="28"/>
          </w:rPr>
          <w:t>0,1 м</w:t>
        </w:r>
      </w:smartTag>
      <w:r w:rsidR="004E6120" w:rsidRPr="00F94016">
        <w:rPr>
          <w:sz w:val="28"/>
          <w:szCs w:val="28"/>
        </w:rPr>
        <w:t xml:space="preserve">.д. для </w:t>
      </w:r>
      <w:r w:rsidR="00F419C2" w:rsidRPr="001D1635">
        <w:rPr>
          <w:rFonts w:eastAsia="Times New Roman"/>
          <w:bCs w:val="0"/>
          <w:sz w:val="28"/>
          <w:szCs w:val="28"/>
          <w:lang w:eastAsia="ru-RU"/>
        </w:rPr>
        <w:t>ядерного магнитного резонанса</w:t>
      </w:r>
      <w:r w:rsidR="004E6120" w:rsidRPr="00F94016">
        <w:rPr>
          <w:sz w:val="28"/>
          <w:szCs w:val="28"/>
        </w:rPr>
        <w:t xml:space="preserve"> </w:t>
      </w:r>
      <w:r w:rsidR="004E6120" w:rsidRPr="00F94016">
        <w:rPr>
          <w:sz w:val="28"/>
          <w:szCs w:val="28"/>
          <w:vertAlign w:val="superscript"/>
        </w:rPr>
        <w:t>1</w:t>
      </w:r>
      <w:r w:rsidR="00F419C2">
        <w:rPr>
          <w:sz w:val="28"/>
          <w:szCs w:val="28"/>
        </w:rPr>
        <w:t>Н и ±</w:t>
      </w:r>
      <w:r w:rsidR="003649C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="00F419C2">
          <w:rPr>
            <w:sz w:val="28"/>
            <w:szCs w:val="28"/>
          </w:rPr>
          <w:t>0,5 м</w:t>
        </w:r>
      </w:smartTag>
      <w:r w:rsidR="00F419C2">
        <w:rPr>
          <w:sz w:val="28"/>
          <w:szCs w:val="28"/>
        </w:rPr>
        <w:t xml:space="preserve">.д. </w:t>
      </w:r>
      <w:r w:rsidR="004E6120" w:rsidRPr="00F94016">
        <w:rPr>
          <w:sz w:val="28"/>
          <w:szCs w:val="28"/>
        </w:rPr>
        <w:t xml:space="preserve">для </w:t>
      </w:r>
      <w:r w:rsidR="00F419C2" w:rsidRPr="001D1635">
        <w:rPr>
          <w:rFonts w:eastAsia="Times New Roman"/>
          <w:bCs w:val="0"/>
          <w:sz w:val="28"/>
          <w:szCs w:val="28"/>
          <w:lang w:eastAsia="ru-RU"/>
        </w:rPr>
        <w:t>ядерного магнитного резонанса</w:t>
      </w:r>
      <w:r w:rsidR="004E6120" w:rsidRPr="00F94016">
        <w:rPr>
          <w:sz w:val="28"/>
          <w:szCs w:val="28"/>
        </w:rPr>
        <w:t xml:space="preserve"> </w:t>
      </w:r>
      <w:r w:rsidR="004E6120" w:rsidRPr="00F94016">
        <w:rPr>
          <w:sz w:val="28"/>
          <w:szCs w:val="28"/>
          <w:vertAlign w:val="superscript"/>
        </w:rPr>
        <w:t>13</w:t>
      </w:r>
      <w:r w:rsidR="004E6120" w:rsidRPr="00F94016">
        <w:rPr>
          <w:sz w:val="28"/>
          <w:szCs w:val="28"/>
        </w:rPr>
        <w:t>С</w:t>
      </w:r>
      <w:r w:rsidR="004E6120" w:rsidRPr="00F94016">
        <w:rPr>
          <w:bCs w:val="0"/>
          <w:sz w:val="28"/>
          <w:szCs w:val="28"/>
          <w:lang w:eastAsia="ru-RU"/>
        </w:rPr>
        <w:t>)</w:t>
      </w:r>
      <w:r w:rsidR="00FE382C" w:rsidRPr="00F94016">
        <w:rPr>
          <w:bCs w:val="0"/>
          <w:sz w:val="28"/>
          <w:szCs w:val="28"/>
          <w:lang w:eastAsia="ru-RU"/>
        </w:rPr>
        <w:t xml:space="preserve">, </w:t>
      </w:r>
      <w:r w:rsidR="00F33170" w:rsidRPr="00F94016">
        <w:rPr>
          <w:bCs w:val="0"/>
          <w:sz w:val="28"/>
          <w:szCs w:val="28"/>
          <w:lang w:eastAsia="ru-RU"/>
        </w:rPr>
        <w:t xml:space="preserve">интегральной </w:t>
      </w:r>
      <w:r w:rsidR="00FE382C" w:rsidRPr="00F94016">
        <w:rPr>
          <w:bCs w:val="0"/>
          <w:sz w:val="28"/>
          <w:szCs w:val="28"/>
          <w:lang w:eastAsia="ru-RU"/>
        </w:rPr>
        <w:t>интенсивности и мультиплетности</w:t>
      </w:r>
      <w:r w:rsidR="007C3968" w:rsidRPr="00F94016">
        <w:rPr>
          <w:bCs w:val="0"/>
          <w:sz w:val="28"/>
          <w:szCs w:val="28"/>
          <w:lang w:eastAsia="ru-RU"/>
        </w:rPr>
        <w:t xml:space="preserve">, </w:t>
      </w:r>
      <w:r w:rsidR="00F61D8A" w:rsidRPr="00F94016">
        <w:rPr>
          <w:bCs w:val="0"/>
          <w:sz w:val="28"/>
          <w:szCs w:val="28"/>
          <w:lang w:eastAsia="ru-RU"/>
        </w:rPr>
        <w:t>значения которых</w:t>
      </w:r>
      <w:r w:rsidR="007C3968" w:rsidRPr="00F94016">
        <w:rPr>
          <w:bCs w:val="0"/>
          <w:sz w:val="28"/>
          <w:szCs w:val="28"/>
          <w:lang w:eastAsia="ru-RU"/>
        </w:rPr>
        <w:t xml:space="preserve"> с</w:t>
      </w:r>
      <w:r w:rsidR="00F61D8A" w:rsidRPr="00F94016">
        <w:rPr>
          <w:bCs w:val="0"/>
          <w:sz w:val="28"/>
          <w:szCs w:val="28"/>
          <w:lang w:eastAsia="ru-RU"/>
        </w:rPr>
        <w:t>ледует приводить при описании спектров</w:t>
      </w:r>
      <w:r w:rsidR="00FE382C" w:rsidRPr="00F94016">
        <w:rPr>
          <w:bCs w:val="0"/>
          <w:sz w:val="28"/>
          <w:szCs w:val="28"/>
          <w:lang w:eastAsia="ru-RU"/>
        </w:rPr>
        <w:t>. При отсутствии стандартного образца мож</w:t>
      </w:r>
      <w:r w:rsidR="00D324CB" w:rsidRPr="00F94016">
        <w:rPr>
          <w:bCs w:val="0"/>
          <w:sz w:val="28"/>
          <w:szCs w:val="28"/>
          <w:lang w:eastAsia="ru-RU"/>
        </w:rPr>
        <w:t>но</w:t>
      </w:r>
      <w:r w:rsidR="00FE382C" w:rsidRPr="00F94016">
        <w:rPr>
          <w:bCs w:val="0"/>
          <w:sz w:val="28"/>
          <w:szCs w:val="28"/>
          <w:lang w:eastAsia="ru-RU"/>
        </w:rPr>
        <w:t xml:space="preserve"> использовать </w:t>
      </w:r>
      <w:r w:rsidR="00D43EDE" w:rsidRPr="00D43EDE">
        <w:rPr>
          <w:bCs w:val="0"/>
          <w:sz w:val="28"/>
          <w:szCs w:val="28"/>
          <w:lang w:eastAsia="ru-RU"/>
        </w:rPr>
        <w:t>фармакопейный</w:t>
      </w:r>
      <w:r w:rsidR="00FE382C" w:rsidRPr="00D43EDE">
        <w:rPr>
          <w:bCs w:val="0"/>
          <w:sz w:val="28"/>
          <w:szCs w:val="28"/>
          <w:lang w:eastAsia="ru-RU"/>
        </w:rPr>
        <w:t xml:space="preserve"> стандартный образец,</w:t>
      </w:r>
      <w:r w:rsidR="00FE382C" w:rsidRPr="00F94016">
        <w:rPr>
          <w:bCs w:val="0"/>
          <w:sz w:val="28"/>
          <w:szCs w:val="28"/>
          <w:lang w:eastAsia="ru-RU"/>
        </w:rPr>
        <w:t xml:space="preserve"> идентичность которого подтвержд</w:t>
      </w:r>
      <w:r w:rsidR="00D324CB" w:rsidRPr="00F94016">
        <w:rPr>
          <w:bCs w:val="0"/>
          <w:sz w:val="28"/>
          <w:szCs w:val="28"/>
          <w:lang w:eastAsia="ru-RU"/>
        </w:rPr>
        <w:t>ают</w:t>
      </w:r>
      <w:r w:rsidR="007C3968" w:rsidRPr="00F94016">
        <w:rPr>
          <w:bCs w:val="0"/>
          <w:sz w:val="28"/>
          <w:szCs w:val="28"/>
        </w:rPr>
        <w:t xml:space="preserve"> самостоятельной с</w:t>
      </w:r>
      <w:r w:rsidR="007C3968" w:rsidRPr="00F94016">
        <w:rPr>
          <w:sz w:val="28"/>
          <w:szCs w:val="28"/>
        </w:rPr>
        <w:t>труктурной интерпретацией спектральных данных и</w:t>
      </w:r>
      <w:r w:rsidR="00FE382C" w:rsidRPr="00F94016">
        <w:rPr>
          <w:bCs w:val="0"/>
          <w:sz w:val="28"/>
          <w:szCs w:val="28"/>
          <w:lang w:eastAsia="ru-RU"/>
        </w:rPr>
        <w:t xml:space="preserve"> альтернативными методами</w:t>
      </w:r>
      <w:r w:rsidR="004E6120" w:rsidRPr="00F94016">
        <w:rPr>
          <w:bCs w:val="0"/>
          <w:sz w:val="28"/>
          <w:szCs w:val="28"/>
          <w:lang w:eastAsia="ru-RU"/>
        </w:rPr>
        <w:t>.</w:t>
      </w:r>
    </w:p>
    <w:p w:rsidR="007C3968" w:rsidRPr="00F94016" w:rsidRDefault="007C3968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F94016">
        <w:rPr>
          <w:sz w:val="28"/>
          <w:szCs w:val="28"/>
        </w:rPr>
        <w:t>При подтверждении подлинности образцов нестех</w:t>
      </w:r>
      <w:r w:rsidR="0063210C">
        <w:rPr>
          <w:sz w:val="28"/>
          <w:szCs w:val="28"/>
        </w:rPr>
        <w:t>и</w:t>
      </w:r>
      <w:r w:rsidRPr="00F94016">
        <w:rPr>
          <w:sz w:val="28"/>
          <w:szCs w:val="28"/>
        </w:rPr>
        <w:t xml:space="preserve">ометрического </w:t>
      </w:r>
      <w:r w:rsidR="00BF7877">
        <w:rPr>
          <w:sz w:val="28"/>
          <w:szCs w:val="28"/>
        </w:rPr>
        <w:t>состава</w:t>
      </w:r>
      <w:r w:rsidRPr="00F94016">
        <w:rPr>
          <w:sz w:val="28"/>
          <w:szCs w:val="28"/>
        </w:rPr>
        <w:t xml:space="preserve"> (например, природных полимеров переменного состава) допуска</w:t>
      </w:r>
      <w:r w:rsidR="00D324CB" w:rsidRPr="00F94016">
        <w:rPr>
          <w:sz w:val="28"/>
          <w:szCs w:val="28"/>
        </w:rPr>
        <w:t>ю</w:t>
      </w:r>
      <w:r w:rsidRPr="00F94016">
        <w:rPr>
          <w:sz w:val="28"/>
          <w:szCs w:val="28"/>
        </w:rPr>
        <w:t xml:space="preserve">т несовпадение пиков испытуемого и стандартных образцов по положению и интегральной интенсивности сигналов. </w:t>
      </w:r>
      <w:r w:rsidR="00D324CB" w:rsidRPr="00F94016">
        <w:rPr>
          <w:sz w:val="28"/>
          <w:szCs w:val="28"/>
        </w:rPr>
        <w:t>Сравниваемые</w:t>
      </w:r>
      <w:r w:rsidRPr="00F94016">
        <w:rPr>
          <w:sz w:val="28"/>
          <w:szCs w:val="28"/>
        </w:rPr>
        <w:t xml:space="preserve"> спектры должны быть подобны, т.е. содержать одинаковые характеристические области сигналов, подтверждающие совпадение фрагментного состава испытуемого и стандартных образцов.</w:t>
      </w:r>
    </w:p>
    <w:p w:rsidR="006C5BF0" w:rsidRPr="00F94016" w:rsidRDefault="007C3968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Для установления подлинности смеси веществ (экстрактов) </w:t>
      </w:r>
      <w:r w:rsidR="006C5BF0" w:rsidRPr="00F94016">
        <w:rPr>
          <w:rFonts w:eastAsia="Times New Roman"/>
          <w:bCs w:val="0"/>
          <w:sz w:val="28"/>
          <w:szCs w:val="28"/>
          <w:lang w:eastAsia="ru-RU"/>
        </w:rPr>
        <w:t>допуска</w:t>
      </w:r>
      <w:r w:rsidR="00D324CB" w:rsidRPr="00F94016">
        <w:rPr>
          <w:rFonts w:eastAsia="Times New Roman"/>
          <w:bCs w:val="0"/>
          <w:sz w:val="28"/>
          <w:szCs w:val="28"/>
          <w:lang w:eastAsia="ru-RU"/>
        </w:rPr>
        <w:t>ю</w:t>
      </w:r>
      <w:r w:rsidR="006C5BF0" w:rsidRPr="00F94016">
        <w:rPr>
          <w:rFonts w:eastAsia="Times New Roman"/>
          <w:bCs w:val="0"/>
          <w:sz w:val="28"/>
          <w:szCs w:val="28"/>
          <w:lang w:eastAsia="ru-RU"/>
        </w:rPr>
        <w:t xml:space="preserve">т </w:t>
      </w:r>
      <w:r w:rsidR="006C5BF0" w:rsidRPr="00F94016">
        <w:rPr>
          <w:sz w:val="28"/>
          <w:szCs w:val="28"/>
        </w:rPr>
        <w:t xml:space="preserve">использование одномерных спектров </w:t>
      </w:r>
      <w:r w:rsidR="0063210C">
        <w:rPr>
          <w:sz w:val="28"/>
          <w:szCs w:val="28"/>
        </w:rPr>
        <w:t>ЯМР</w:t>
      </w:r>
      <w:r w:rsidR="006C5BF0" w:rsidRPr="00F94016">
        <w:rPr>
          <w:sz w:val="28"/>
          <w:szCs w:val="28"/>
        </w:rPr>
        <w:t xml:space="preserve"> целиком, как «отпечатков пальца» объекта, без детализации значений </w:t>
      </w:r>
      <w:r w:rsidR="006C5BF0" w:rsidRPr="0063210C">
        <w:rPr>
          <w:sz w:val="28"/>
          <w:szCs w:val="28"/>
        </w:rPr>
        <w:t>δ</w:t>
      </w:r>
      <w:r w:rsidR="006C5BF0" w:rsidRPr="00F94016">
        <w:rPr>
          <w:sz w:val="28"/>
          <w:szCs w:val="28"/>
        </w:rPr>
        <w:t xml:space="preserve"> и мультиплетности отдельных сигналов. В случае использования </w:t>
      </w:r>
      <w:r w:rsidR="006C5BF0" w:rsidRPr="00F94016">
        <w:rPr>
          <w:rFonts w:eastAsia="Times New Roman"/>
          <w:bCs w:val="0"/>
          <w:sz w:val="28"/>
          <w:szCs w:val="28"/>
          <w:lang w:eastAsia="ru-RU"/>
        </w:rPr>
        <w:t>двумерной спектроскопии</w:t>
      </w:r>
      <w:r w:rsidR="00CF5E0C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63210C">
        <w:rPr>
          <w:rFonts w:eastAsia="Times New Roman"/>
          <w:bCs w:val="0"/>
          <w:sz w:val="28"/>
          <w:szCs w:val="28"/>
          <w:lang w:eastAsia="ru-RU"/>
        </w:rPr>
        <w:t>ЯМР</w:t>
      </w:r>
      <w:r w:rsidR="006C5BF0" w:rsidRPr="00F94016">
        <w:rPr>
          <w:rFonts w:eastAsia="Times New Roman"/>
          <w:bCs w:val="0"/>
          <w:sz w:val="28"/>
          <w:szCs w:val="28"/>
          <w:lang w:eastAsia="ru-RU"/>
        </w:rPr>
        <w:t xml:space="preserve"> при описании спектров (фрагментов спектра), заявленных на подлинность, следует приводить значения </w:t>
      </w:r>
      <w:proofErr w:type="spellStart"/>
      <w:proofErr w:type="gramStart"/>
      <w:r w:rsidR="006C5BF0" w:rsidRPr="00F94016">
        <w:rPr>
          <w:rFonts w:eastAsia="Times New Roman"/>
          <w:bCs w:val="0"/>
          <w:sz w:val="28"/>
          <w:szCs w:val="28"/>
          <w:lang w:eastAsia="ru-RU"/>
        </w:rPr>
        <w:t>кросс-пиков</w:t>
      </w:r>
      <w:proofErr w:type="spellEnd"/>
      <w:proofErr w:type="gramEnd"/>
      <w:r w:rsidR="006C5BF0" w:rsidRPr="00F94016">
        <w:rPr>
          <w:rFonts w:eastAsia="Times New Roman"/>
          <w:bCs w:val="0"/>
          <w:sz w:val="28"/>
          <w:szCs w:val="28"/>
          <w:lang w:eastAsia="ru-RU"/>
        </w:rPr>
        <w:t>.</w:t>
      </w:r>
    </w:p>
    <w:p w:rsidR="00A15C7F" w:rsidRPr="00F94016" w:rsidRDefault="006C5BF0" w:rsidP="00441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2. 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Идентификация посторонних примесей</w:t>
      </w:r>
      <w:r w:rsidR="001B2A44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/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остаточных органических растворителей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.</w:t>
      </w:r>
      <w:r w:rsidR="00D324CB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A15C7F" w:rsidRPr="00F94016">
        <w:rPr>
          <w:bCs w:val="0"/>
          <w:sz w:val="28"/>
          <w:szCs w:val="28"/>
        </w:rPr>
        <w:t xml:space="preserve">Идентификацию </w:t>
      </w:r>
      <w:r w:rsidR="001B2A44" w:rsidRPr="00F94016">
        <w:rPr>
          <w:rFonts w:eastAsia="Times New Roman"/>
          <w:bCs w:val="0"/>
          <w:sz w:val="28"/>
          <w:szCs w:val="28"/>
          <w:lang w:eastAsia="ru-RU"/>
        </w:rPr>
        <w:t>посторонних примесей/</w:t>
      </w:r>
      <w:r w:rsidR="00A15C7F" w:rsidRPr="00F94016">
        <w:rPr>
          <w:rFonts w:eastAsia="Times New Roman"/>
          <w:bCs w:val="0"/>
          <w:sz w:val="28"/>
          <w:szCs w:val="28"/>
          <w:lang w:eastAsia="ru-RU"/>
        </w:rPr>
        <w:t>остаточных органических растворителей</w:t>
      </w:r>
      <w:r w:rsidR="00A15C7F" w:rsidRPr="00F94016">
        <w:rPr>
          <w:bCs w:val="0"/>
          <w:sz w:val="28"/>
          <w:szCs w:val="28"/>
        </w:rPr>
        <w:t xml:space="preserve"> осуществляют аналогично установлению подлинности </w:t>
      </w:r>
      <w:r w:rsidR="005A002D" w:rsidRPr="00F94016">
        <w:rPr>
          <w:rFonts w:eastAsia="Times New Roman"/>
          <w:bCs w:val="0"/>
          <w:sz w:val="28"/>
          <w:szCs w:val="28"/>
          <w:lang w:eastAsia="ru-RU"/>
        </w:rPr>
        <w:t>действующего вещества</w:t>
      </w:r>
      <w:r w:rsidR="00A15C7F" w:rsidRPr="00F94016">
        <w:rPr>
          <w:bCs w:val="0"/>
          <w:sz w:val="28"/>
          <w:szCs w:val="28"/>
        </w:rPr>
        <w:t>, ужесточая требования к чувствительности и цифровому разрешению.</w:t>
      </w:r>
    </w:p>
    <w:p w:rsidR="00AE0131" w:rsidRPr="00F94016" w:rsidRDefault="00CD0ED5" w:rsidP="004414B4">
      <w:pPr>
        <w:spacing w:after="0" w:line="360" w:lineRule="auto"/>
        <w:ind w:firstLine="708"/>
        <w:jc w:val="both"/>
        <w:rPr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>3</w:t>
      </w:r>
      <w:r w:rsidR="00D72603"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. </w:t>
      </w:r>
      <w:r w:rsidR="00D72603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Определение 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содержания посторонних примесей</w:t>
      </w:r>
      <w:r w:rsidR="001B2A44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/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остаточных органических растворителей относительно </w:t>
      </w:r>
      <w:r w:rsidR="005A002D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действующего вещества</w:t>
      </w:r>
      <w:r w:rsidR="00D72603" w:rsidRPr="00F94016">
        <w:rPr>
          <w:rFonts w:eastAsia="Times New Roman"/>
          <w:bCs w:val="0"/>
          <w:i/>
          <w:sz w:val="28"/>
          <w:szCs w:val="28"/>
          <w:lang w:eastAsia="ru-RU"/>
        </w:rPr>
        <w:t>.</w:t>
      </w:r>
      <w:r w:rsidR="00A50E44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7B2D40" w:rsidRPr="00F94016">
        <w:rPr>
          <w:bCs w:val="0"/>
          <w:sz w:val="28"/>
          <w:szCs w:val="28"/>
          <w:lang w:eastAsia="ru-RU"/>
        </w:rPr>
        <w:t>М</w:t>
      </w:r>
      <w:r w:rsidR="00AE0131" w:rsidRPr="00F94016">
        <w:rPr>
          <w:bCs w:val="0"/>
          <w:sz w:val="28"/>
          <w:szCs w:val="28"/>
          <w:lang w:eastAsia="ru-RU"/>
        </w:rPr>
        <w:t xml:space="preserve">етод </w:t>
      </w:r>
      <w:r w:rsidR="00302EC5">
        <w:rPr>
          <w:bCs w:val="0"/>
          <w:sz w:val="28"/>
          <w:szCs w:val="28"/>
          <w:lang w:eastAsia="ru-RU"/>
        </w:rPr>
        <w:t>ЯМР</w:t>
      </w:r>
      <w:r w:rsidR="00AE0131" w:rsidRPr="00F94016">
        <w:rPr>
          <w:bCs w:val="0"/>
          <w:sz w:val="28"/>
          <w:szCs w:val="28"/>
          <w:lang w:eastAsia="ru-RU"/>
        </w:rPr>
        <w:t xml:space="preserve"> является </w:t>
      </w:r>
      <w:r w:rsidR="00AC5C8F" w:rsidRPr="00F94016">
        <w:rPr>
          <w:bCs w:val="0"/>
          <w:sz w:val="28"/>
          <w:szCs w:val="28"/>
          <w:lang w:eastAsia="ru-RU"/>
        </w:rPr>
        <w:t xml:space="preserve">прямым </w:t>
      </w:r>
      <w:r w:rsidR="00AE0131" w:rsidRPr="00F94016">
        <w:rPr>
          <w:bCs w:val="0"/>
          <w:sz w:val="28"/>
          <w:szCs w:val="28"/>
          <w:lang w:eastAsia="ru-RU"/>
        </w:rPr>
        <w:t xml:space="preserve">абсолютным методом определения мольного соотношения </w:t>
      </w:r>
      <w:r w:rsidR="005A002D" w:rsidRPr="00F94016">
        <w:rPr>
          <w:rFonts w:eastAsia="Times New Roman"/>
          <w:bCs w:val="0"/>
          <w:sz w:val="28"/>
          <w:szCs w:val="28"/>
          <w:lang w:eastAsia="ru-RU"/>
        </w:rPr>
        <w:t>действующего вещества</w:t>
      </w:r>
      <w:r w:rsidR="00AE0131" w:rsidRPr="00F94016">
        <w:rPr>
          <w:bCs w:val="0"/>
          <w:sz w:val="28"/>
          <w:szCs w:val="28"/>
          <w:lang w:eastAsia="ru-RU"/>
        </w:rPr>
        <w:t xml:space="preserve"> и </w:t>
      </w:r>
      <w:proofErr w:type="spellStart"/>
      <w:r w:rsidR="00AE0131" w:rsidRPr="00F94016">
        <w:rPr>
          <w:bCs w:val="0"/>
          <w:sz w:val="28"/>
          <w:szCs w:val="28"/>
          <w:lang w:eastAsia="ru-RU"/>
        </w:rPr>
        <w:t>примесного</w:t>
      </w:r>
      <w:proofErr w:type="spellEnd"/>
      <w:r w:rsidR="00AE0131" w:rsidRPr="00F94016">
        <w:rPr>
          <w:bCs w:val="0"/>
          <w:sz w:val="28"/>
          <w:szCs w:val="28"/>
          <w:lang w:eastAsia="ru-RU"/>
        </w:rPr>
        <w:t xml:space="preserve"> соединения</w:t>
      </w:r>
      <w:r w:rsidR="007B2D40" w:rsidRPr="00F94016">
        <w:rPr>
          <w:bCs w:val="0"/>
          <w:sz w:val="28"/>
          <w:szCs w:val="28"/>
          <w:lang w:eastAsia="ru-RU"/>
        </w:rPr>
        <w:t xml:space="preserve"> (</w:t>
      </w:r>
      <w:proofErr w:type="spellStart"/>
      <w:r w:rsidR="007B2D40" w:rsidRPr="00F94016">
        <w:rPr>
          <w:bCs w:val="0"/>
          <w:i/>
          <w:sz w:val="28"/>
          <w:szCs w:val="28"/>
          <w:lang w:eastAsia="ru-RU"/>
        </w:rPr>
        <w:t>n</w:t>
      </w:r>
      <w:proofErr w:type="spellEnd"/>
      <w:r w:rsidR="007B2D40" w:rsidRPr="00F94016">
        <w:rPr>
          <w:bCs w:val="0"/>
          <w:sz w:val="28"/>
          <w:szCs w:val="28"/>
          <w:lang w:eastAsia="ru-RU"/>
        </w:rPr>
        <w:t>/</w:t>
      </w:r>
      <w:proofErr w:type="spellStart"/>
      <w:proofErr w:type="gramStart"/>
      <w:r w:rsidR="007B2D40" w:rsidRPr="00F94016">
        <w:rPr>
          <w:bCs w:val="0"/>
          <w:i/>
          <w:sz w:val="28"/>
          <w:szCs w:val="28"/>
          <w:lang w:eastAsia="ru-RU"/>
        </w:rPr>
        <w:t>n</w:t>
      </w:r>
      <w:proofErr w:type="gramEnd"/>
      <w:r w:rsidR="007B2D40" w:rsidRPr="00F94016">
        <w:rPr>
          <w:bCs w:val="0"/>
          <w:sz w:val="28"/>
          <w:szCs w:val="28"/>
          <w:vertAlign w:val="subscript"/>
          <w:lang w:eastAsia="ru-RU"/>
        </w:rPr>
        <w:t>примесь</w:t>
      </w:r>
      <w:proofErr w:type="spellEnd"/>
      <w:r w:rsidR="007B2D40" w:rsidRPr="00F94016">
        <w:rPr>
          <w:bCs w:val="0"/>
          <w:sz w:val="28"/>
          <w:szCs w:val="28"/>
          <w:lang w:eastAsia="ru-RU"/>
        </w:rPr>
        <w:t>)</w:t>
      </w:r>
      <w:r w:rsidR="00AE0131" w:rsidRPr="00F94016">
        <w:rPr>
          <w:bCs w:val="0"/>
          <w:sz w:val="28"/>
          <w:szCs w:val="28"/>
          <w:lang w:eastAsia="ru-RU"/>
        </w:rPr>
        <w:t>:</w:t>
      </w:r>
    </w:p>
    <w:p w:rsidR="00AC5809" w:rsidRPr="00034E2B" w:rsidRDefault="00151A03" w:rsidP="008A00A8">
      <w:pPr>
        <w:autoSpaceDE w:val="0"/>
        <w:autoSpaceDN w:val="0"/>
        <w:adjustRightInd w:val="0"/>
        <w:spacing w:after="0" w:line="360" w:lineRule="auto"/>
        <w:jc w:val="center"/>
        <w:rPr>
          <w:bCs w:val="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/>
                <w:bCs w:val="0"/>
                <w:i/>
                <w:sz w:val="36"/>
                <w:szCs w:val="36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bCs w:val="0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S</m:t>
                </m:r>
              </m:e>
              <m:sup>
                <m:r>
                  <w:rPr>
                    <w:rFonts w:eastAsia="Times New Roman"/>
                    <w:sz w:val="36"/>
                    <w:szCs w:val="36"/>
                    <w:lang w:eastAsia="ru-RU"/>
                  </w:rPr>
                  <m:t>'</m:t>
                </m:r>
                <m:r>
                  <m:rPr>
                    <m:sty m:val="p"/>
                  </m:rPr>
                  <w:rPr>
                    <w:rFonts w:eastAsia="Times New Roman"/>
                    <w:sz w:val="36"/>
                    <w:szCs w:val="36"/>
                    <w:lang w:eastAsia="ru-RU"/>
                  </w:rPr>
                  <m:t> 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bCs w:val="0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/>
                        <w:bCs w:val="0"/>
                        <w:i/>
                        <w:sz w:val="36"/>
                        <w:szCs w:val="36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  <w:sz w:val="36"/>
                        <w:szCs w:val="36"/>
                        <w:lang w:eastAsia="ru-RU"/>
                      </w:rPr>
                      <m:t>'</m:t>
                    </m:r>
                    <m:r>
                      <m:rPr>
                        <m:sty m:val="p"/>
                      </m:rPr>
                      <w:rPr>
                        <w:rFonts w:eastAsia="Times New Roman"/>
                        <w:sz w:val="36"/>
                        <w:szCs w:val="36"/>
                        <w:lang w:eastAsia="ru-RU"/>
                      </w:rPr>
                      <m:t> 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sz w:val="36"/>
                    <w:szCs w:val="36"/>
                    <w:lang w:eastAsia="ru-RU"/>
                  </w:rPr>
                  <m:t>примесь</m:t>
                </m:r>
              </m:sub>
            </m:sSub>
          </m:den>
        </m:f>
        <m:r>
          <w:rPr>
            <w:rFonts w:ascii="Cambria Math" w:eastAsia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bCs w:val="0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/>
                <w:sz w:val="36"/>
                <w:szCs w:val="36"/>
                <w:lang w:eastAsia="ru-RU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bCs w:val="0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/>
                    <w:sz w:val="36"/>
                    <w:szCs w:val="36"/>
                    <w:lang w:eastAsia="ru-R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sz w:val="36"/>
                    <w:szCs w:val="36"/>
                    <w:lang w:eastAsia="ru-RU"/>
                  </w:rPr>
                  <m:t>примесь</m:t>
                </m:r>
              </m:sub>
            </m:sSub>
          </m:den>
        </m:f>
        <m:r>
          <w:rPr>
            <w:rFonts w:ascii="Cambria Math"/>
            <w:sz w:val="36"/>
            <w:szCs w:val="36"/>
            <w:lang w:eastAsia="ru-RU"/>
          </w:rPr>
          <m:t xml:space="preserve"> </m:t>
        </m:r>
      </m:oMath>
      <w:r w:rsidR="00302EC5" w:rsidRPr="00034E2B">
        <w:rPr>
          <w:sz w:val="28"/>
          <w:szCs w:val="28"/>
        </w:rPr>
        <w:t>,</w:t>
      </w:r>
    </w:p>
    <w:p w:rsidR="003649CF" w:rsidRDefault="007B2D40" w:rsidP="003649C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8"/>
          <w:szCs w:val="28"/>
        </w:rPr>
      </w:pPr>
      <w:r w:rsidRPr="00F94016">
        <w:rPr>
          <w:sz w:val="28"/>
          <w:szCs w:val="28"/>
        </w:rPr>
        <w:t xml:space="preserve">где </w:t>
      </w:r>
      <w:r w:rsidR="00BD551A" w:rsidRPr="00F94016">
        <w:rPr>
          <w:i/>
          <w:sz w:val="28"/>
          <w:szCs w:val="28"/>
          <w:lang w:val="en-US"/>
        </w:rPr>
        <w:t>S</w:t>
      </w:r>
      <w:r w:rsidR="00BD551A" w:rsidRPr="00F94016">
        <w:rPr>
          <w:i/>
          <w:sz w:val="28"/>
          <w:szCs w:val="28"/>
        </w:rPr>
        <w:t>'</w:t>
      </w:r>
      <w:r w:rsidRPr="00F94016">
        <w:rPr>
          <w:sz w:val="28"/>
          <w:szCs w:val="28"/>
        </w:rPr>
        <w:t xml:space="preserve"> и </w:t>
      </w:r>
      <w:r w:rsidR="00BD551A" w:rsidRPr="00F94016">
        <w:rPr>
          <w:i/>
          <w:sz w:val="28"/>
          <w:szCs w:val="28"/>
          <w:lang w:val="en-US"/>
        </w:rPr>
        <w:t>S</w:t>
      </w:r>
      <w:r w:rsidR="00BD551A" w:rsidRPr="00F94016">
        <w:rPr>
          <w:i/>
          <w:sz w:val="28"/>
          <w:szCs w:val="28"/>
        </w:rPr>
        <w:t>'</w:t>
      </w:r>
      <w:r w:rsidRPr="00F94016">
        <w:rPr>
          <w:sz w:val="28"/>
          <w:szCs w:val="28"/>
          <w:vertAlign w:val="subscript"/>
        </w:rPr>
        <w:t>примесь</w:t>
      </w:r>
      <w:r w:rsidRPr="00F94016">
        <w:rPr>
          <w:sz w:val="28"/>
          <w:szCs w:val="28"/>
        </w:rPr>
        <w:t xml:space="preserve"> – </w:t>
      </w:r>
      <w:r w:rsidR="00BD551A" w:rsidRPr="00F94016">
        <w:rPr>
          <w:sz w:val="28"/>
          <w:szCs w:val="28"/>
        </w:rPr>
        <w:t xml:space="preserve">нормированные значения </w:t>
      </w:r>
      <w:r w:rsidRPr="00F94016">
        <w:rPr>
          <w:sz w:val="28"/>
          <w:szCs w:val="28"/>
        </w:rPr>
        <w:t>интегральны</w:t>
      </w:r>
      <w:r w:rsidR="00BD551A" w:rsidRPr="00F94016">
        <w:rPr>
          <w:sz w:val="28"/>
          <w:szCs w:val="28"/>
        </w:rPr>
        <w:t>х</w:t>
      </w:r>
      <w:r w:rsidRPr="00F94016">
        <w:rPr>
          <w:sz w:val="28"/>
          <w:szCs w:val="28"/>
        </w:rPr>
        <w:t xml:space="preserve"> интенсивност</w:t>
      </w:r>
      <w:r w:rsidR="00BD551A" w:rsidRPr="00F94016">
        <w:rPr>
          <w:sz w:val="28"/>
          <w:szCs w:val="28"/>
        </w:rPr>
        <w:t>ей</w:t>
      </w:r>
      <w:r w:rsidRPr="00F94016">
        <w:rPr>
          <w:sz w:val="28"/>
          <w:szCs w:val="28"/>
        </w:rPr>
        <w:t xml:space="preserve"> </w:t>
      </w:r>
      <w:r w:rsidR="006136A4">
        <w:rPr>
          <w:sz w:val="28"/>
          <w:szCs w:val="28"/>
        </w:rPr>
        <w:t xml:space="preserve">сигналов </w:t>
      </w:r>
      <w:r w:rsidR="005A002D" w:rsidRPr="00F94016">
        <w:rPr>
          <w:rFonts w:eastAsia="Times New Roman"/>
          <w:bCs w:val="0"/>
          <w:sz w:val="28"/>
          <w:szCs w:val="28"/>
          <w:lang w:eastAsia="ru-RU"/>
        </w:rPr>
        <w:t>действующего вещества</w:t>
      </w:r>
      <w:r w:rsidRPr="00F94016">
        <w:rPr>
          <w:sz w:val="28"/>
          <w:szCs w:val="28"/>
        </w:rPr>
        <w:t xml:space="preserve"> и примеси</w:t>
      </w:r>
      <w:r w:rsidR="00BD551A" w:rsidRPr="00F94016">
        <w:rPr>
          <w:sz w:val="28"/>
          <w:szCs w:val="28"/>
        </w:rPr>
        <w:t>.</w:t>
      </w:r>
      <w:r w:rsidRPr="00F94016">
        <w:rPr>
          <w:sz w:val="28"/>
          <w:szCs w:val="28"/>
        </w:rPr>
        <w:t xml:space="preserve"> </w:t>
      </w:r>
    </w:p>
    <w:p w:rsidR="00AE0131" w:rsidRPr="00F94016" w:rsidRDefault="009B5599" w:rsidP="008A00A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Нормирование </w:t>
      </w:r>
      <w:r w:rsidR="00BD551A" w:rsidRPr="00F94016">
        <w:rPr>
          <w:sz w:val="28"/>
          <w:szCs w:val="28"/>
        </w:rPr>
        <w:t>проводят по</w:t>
      </w:r>
      <w:r w:rsidR="007B2D40" w:rsidRPr="00F94016">
        <w:rPr>
          <w:sz w:val="28"/>
          <w:szCs w:val="28"/>
        </w:rPr>
        <w:t xml:space="preserve"> числ</w:t>
      </w:r>
      <w:r w:rsidR="00BD551A" w:rsidRPr="00F94016">
        <w:rPr>
          <w:sz w:val="28"/>
          <w:szCs w:val="28"/>
        </w:rPr>
        <w:t>у</w:t>
      </w:r>
      <w:r w:rsidR="007B2D40" w:rsidRPr="00F94016">
        <w:rPr>
          <w:sz w:val="28"/>
          <w:szCs w:val="28"/>
        </w:rPr>
        <w:t xml:space="preserve"> ядер в структурном фрагменте, обуславливающих измеряемый сигнал.</w:t>
      </w:r>
    </w:p>
    <w:p w:rsidR="00A50E44" w:rsidRPr="00317A21" w:rsidRDefault="001B2A44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sz w:val="28"/>
          <w:szCs w:val="28"/>
        </w:rPr>
        <w:t>Массовую</w:t>
      </w:r>
      <w:r w:rsidR="00A50E44" w:rsidRPr="00F94016">
        <w:rPr>
          <w:sz w:val="28"/>
          <w:szCs w:val="28"/>
        </w:rPr>
        <w:t xml:space="preserve"> дол</w:t>
      </w:r>
      <w:r w:rsidR="008F5D40" w:rsidRPr="00F94016">
        <w:rPr>
          <w:sz w:val="28"/>
          <w:szCs w:val="28"/>
        </w:rPr>
        <w:t>ю</w:t>
      </w:r>
      <w:r w:rsidR="00A50E44" w:rsidRPr="00F94016">
        <w:rPr>
          <w:sz w:val="28"/>
          <w:szCs w:val="28"/>
        </w:rPr>
        <w:t xml:space="preserve"> примес</w:t>
      </w:r>
      <w:r w:rsidR="008F5D40" w:rsidRPr="00F94016">
        <w:rPr>
          <w:sz w:val="28"/>
          <w:szCs w:val="28"/>
        </w:rPr>
        <w:t>и</w:t>
      </w:r>
      <w:r w:rsidRPr="00F94016">
        <w:rPr>
          <w:rFonts w:eastAsia="Times New Roman"/>
          <w:bCs w:val="0"/>
          <w:sz w:val="28"/>
          <w:szCs w:val="28"/>
          <w:lang w:eastAsia="ru-RU"/>
        </w:rPr>
        <w:t>/</w:t>
      </w:r>
      <w:r w:rsidR="00A50E44" w:rsidRPr="00F94016">
        <w:rPr>
          <w:rFonts w:eastAsia="Times New Roman"/>
          <w:bCs w:val="0"/>
          <w:sz w:val="28"/>
          <w:szCs w:val="28"/>
          <w:lang w:eastAsia="ru-RU"/>
        </w:rPr>
        <w:t xml:space="preserve">остаточного органического растворителя относительно </w:t>
      </w:r>
      <w:r w:rsidR="005A002D" w:rsidRPr="00F94016">
        <w:rPr>
          <w:rFonts w:eastAsia="Times New Roman"/>
          <w:bCs w:val="0"/>
          <w:sz w:val="28"/>
          <w:szCs w:val="28"/>
          <w:lang w:eastAsia="ru-RU"/>
        </w:rPr>
        <w:t>действующего вещества</w:t>
      </w:r>
      <w:r w:rsidR="00A50E44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proofErr w:type="spellStart"/>
      <w:proofErr w:type="gramStart"/>
      <w:r w:rsidR="00A50E44" w:rsidRPr="00F94016">
        <w:rPr>
          <w:rFonts w:eastAsia="Times New Roman"/>
          <w:bCs w:val="0"/>
          <w:i/>
          <w:sz w:val="28"/>
          <w:szCs w:val="28"/>
          <w:lang w:eastAsia="ru-RU"/>
        </w:rPr>
        <w:t>X</w:t>
      </w:r>
      <w:proofErr w:type="gramEnd"/>
      <w:r w:rsidR="008F5D40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пр</w:t>
      </w:r>
      <w:proofErr w:type="spellEnd"/>
      <w:r w:rsidR="00A50E44" w:rsidRPr="00F94016">
        <w:rPr>
          <w:rFonts w:eastAsia="Times New Roman"/>
          <w:bCs w:val="0"/>
          <w:sz w:val="28"/>
          <w:szCs w:val="28"/>
          <w:lang w:eastAsia="ru-RU"/>
        </w:rPr>
        <w:t>)</w:t>
      </w:r>
      <w:r w:rsidR="008F5D40" w:rsidRPr="00F94016">
        <w:rPr>
          <w:rFonts w:eastAsia="Times New Roman"/>
          <w:bCs w:val="0"/>
          <w:sz w:val="28"/>
          <w:szCs w:val="28"/>
          <w:lang w:eastAsia="ru-RU"/>
        </w:rPr>
        <w:t xml:space="preserve"> определяют по формуле:</w:t>
      </w:r>
    </w:p>
    <w:p w:rsidR="00857240" w:rsidRPr="00857240" w:rsidRDefault="00151A03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 w:val="0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/>
                  <w:sz w:val="28"/>
                  <w:szCs w:val="28"/>
                  <w:lang w:eastAsia="ru-RU"/>
                </w:rPr>
                <m:t>пр</m:t>
              </m:r>
              <m:r>
                <w:rPr>
                  <w:rFonts w:ascii="Cambria Math" w:eastAsia="Times New Roman"/>
                  <w:sz w:val="28"/>
                  <w:szCs w:val="28"/>
                  <w:lang w:eastAsia="ru-RU"/>
                </w:rPr>
                <m:t xml:space="preserve"> </m:t>
              </m:r>
            </m:sub>
          </m:sSub>
          <m:r>
            <w:rPr>
              <w:rFonts w:ascii="Cambria Math" w:eastAsia="Times New Roman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bCs w:val="0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bCs w:val="0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eastAsia="Times New Roman"/>
                      <w:sz w:val="28"/>
                      <w:szCs w:val="28"/>
                      <w:lang w:val="en-US" w:eastAsia="ru-RU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/>
                      <w:sz w:val="28"/>
                      <w:szCs w:val="28"/>
                      <w:lang w:val="en-US" w:eastAsia="ru-RU"/>
                    </w:rPr>
                    <m:t>пр</m:t>
                  </m:r>
                </m:sub>
              </m:sSub>
              <m:r>
                <w:rPr>
                  <w:rFonts w:ascii="Cambria Math" w:eastAsia="Times New Roman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/>
                  <w:sz w:val="28"/>
                  <w:szCs w:val="28"/>
                  <w:lang w:val="en-US" w:eastAsia="ru-RU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/>
                      <w:bCs w:val="0"/>
                      <w:i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/>
                      <w:sz w:val="28"/>
                      <w:szCs w:val="28"/>
                      <w:lang w:eastAsia="ru-RU"/>
                    </w:rPr>
                    <m:t>пр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'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 </m:t>
                  </m:r>
                </m:sup>
              </m:sSubSup>
            </m:num>
            <m:den>
              <m:r>
                <w:rPr>
                  <w:rFonts w:ascii="Cambria Math" w:eastAsia="Times New Roman"/>
                  <w:sz w:val="28"/>
                  <w:szCs w:val="28"/>
                  <w:lang w:val="en-US" w:eastAsia="ru-RU"/>
                </w:rPr>
                <m:t>М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bCs w:val="0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'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 </m:t>
                  </m:r>
                </m:sup>
              </m:sSup>
            </m:den>
          </m:f>
          <m:r>
            <w:rPr>
              <w:rFonts w:ascii="Cambria Math" w:eastAsia="Times New Roman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236F01" w:rsidRDefault="00236F01" w:rsidP="00236F01">
      <w:pPr>
        <w:jc w:val="center"/>
      </w:pPr>
    </w:p>
    <w:p w:rsidR="008F5D40" w:rsidRPr="00F94016" w:rsidRDefault="008F5D40" w:rsidP="008A00A8">
      <w:pPr>
        <w:spacing w:after="0" w:line="36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где</w:t>
      </w:r>
      <w:r w:rsidR="003649CF">
        <w:rPr>
          <w:rFonts w:eastAsia="Times New Roman"/>
          <w:bCs w:val="0"/>
          <w:i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F94016">
        <w:rPr>
          <w:rFonts w:eastAsia="Times New Roman"/>
          <w:bCs w:val="0"/>
          <w:i/>
          <w:sz w:val="28"/>
          <w:szCs w:val="28"/>
          <w:lang w:eastAsia="ru-RU"/>
        </w:rPr>
        <w:t>M</w:t>
      </w:r>
      <w:proofErr w:type="gramEnd"/>
      <w:r w:rsidRPr="00641581">
        <w:rPr>
          <w:rFonts w:eastAsia="Times New Roman"/>
          <w:bCs w:val="0"/>
          <w:sz w:val="28"/>
          <w:szCs w:val="28"/>
          <w:vertAlign w:val="subscript"/>
          <w:lang w:eastAsia="ru-RU"/>
        </w:rPr>
        <w:t>пр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– молекулярная масса примеси;</w:t>
      </w:r>
    </w:p>
    <w:p w:rsidR="008F5D40" w:rsidRPr="00F94016" w:rsidRDefault="008F5D40" w:rsidP="003649CF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>M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– молекулярная масса </w:t>
      </w:r>
      <w:r w:rsidR="005A002D" w:rsidRPr="00F94016">
        <w:rPr>
          <w:rFonts w:eastAsia="Times New Roman"/>
          <w:bCs w:val="0"/>
          <w:sz w:val="28"/>
          <w:szCs w:val="28"/>
          <w:lang w:eastAsia="ru-RU"/>
        </w:rPr>
        <w:t>действующего вещества</w:t>
      </w:r>
      <w:r w:rsidRPr="00F94016">
        <w:rPr>
          <w:rFonts w:eastAsia="Times New Roman"/>
          <w:bCs w:val="0"/>
          <w:sz w:val="28"/>
          <w:szCs w:val="28"/>
          <w:lang w:eastAsia="ru-RU"/>
        </w:rPr>
        <w:t>;</w:t>
      </w:r>
    </w:p>
    <w:p w:rsidR="008F5D40" w:rsidRPr="00F94016" w:rsidRDefault="00987F10" w:rsidP="003649CF">
      <w:pPr>
        <w:spacing w:after="0" w:line="360" w:lineRule="auto"/>
        <w:ind w:left="709" w:hanging="1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i/>
          <w:sz w:val="28"/>
          <w:szCs w:val="28"/>
          <w:lang w:val="en-US"/>
        </w:rPr>
        <w:t>S</w:t>
      </w:r>
      <w:r w:rsidRPr="00F94016">
        <w:rPr>
          <w:i/>
          <w:sz w:val="28"/>
          <w:szCs w:val="28"/>
        </w:rPr>
        <w:t>'</w:t>
      </w:r>
      <w:proofErr w:type="spellStart"/>
      <w:r w:rsidRPr="00641581">
        <w:rPr>
          <w:sz w:val="28"/>
          <w:szCs w:val="28"/>
          <w:vertAlign w:val="subscript"/>
        </w:rPr>
        <w:t>пр</w:t>
      </w:r>
      <w:proofErr w:type="spellEnd"/>
      <w:r w:rsidR="008F5D40" w:rsidRPr="00F94016">
        <w:rPr>
          <w:rFonts w:eastAsia="Times New Roman"/>
          <w:bCs w:val="0"/>
          <w:sz w:val="28"/>
          <w:szCs w:val="28"/>
          <w:lang w:eastAsia="ru-RU"/>
        </w:rPr>
        <w:t> – нормированное значение интегральной интенсивности сигнала примеси;</w:t>
      </w:r>
    </w:p>
    <w:p w:rsidR="008F5D40" w:rsidRPr="00F94016" w:rsidRDefault="008F5D40" w:rsidP="003649CF">
      <w:pPr>
        <w:spacing w:after="0" w:line="360" w:lineRule="auto"/>
        <w:ind w:left="709" w:hanging="1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>S'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 – нормированное значение интегральной интенсивности сигнала </w:t>
      </w:r>
      <w:r w:rsidR="005A002D" w:rsidRPr="00F94016">
        <w:rPr>
          <w:rFonts w:eastAsia="Times New Roman"/>
          <w:bCs w:val="0"/>
          <w:sz w:val="28"/>
          <w:szCs w:val="28"/>
          <w:lang w:eastAsia="ru-RU"/>
        </w:rPr>
        <w:t>действующего вещества</w:t>
      </w:r>
      <w:r w:rsidRPr="00F94016">
        <w:rPr>
          <w:rFonts w:eastAsia="Times New Roman"/>
          <w:bCs w:val="0"/>
          <w:sz w:val="28"/>
          <w:szCs w:val="28"/>
          <w:lang w:eastAsia="ru-RU"/>
        </w:rPr>
        <w:t>.</w:t>
      </w:r>
    </w:p>
    <w:p w:rsidR="00D72603" w:rsidRPr="00F94016" w:rsidRDefault="00805BE8" w:rsidP="004414B4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>4</w:t>
      </w:r>
      <w:r w:rsidR="00D72603"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. </w:t>
      </w:r>
      <w:r w:rsidR="00D72603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Количественное определение содержания 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вещества</w:t>
      </w:r>
      <w:r w:rsidR="00D72603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 (</w:t>
      </w:r>
      <w:r w:rsidR="005A002D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действующего вещества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, </w:t>
      </w:r>
      <w:r w:rsidR="00D72603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примеси</w:t>
      </w:r>
      <w:r w:rsidR="00734922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/</w:t>
      </w:r>
      <w:r w:rsidR="006B5BEB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остаточного растворителя</w:t>
      </w:r>
      <w:r w:rsidR="00D72603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)</w:t>
      </w:r>
      <w:r w:rsidR="006B5BEB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 в </w:t>
      </w:r>
      <w:r w:rsidR="001B2A44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фармацевтической</w:t>
      </w:r>
      <w:r w:rsidR="006B5BEB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 субстанции</w:t>
      </w:r>
      <w:r w:rsidR="00D72603" w:rsidRPr="00302EC5">
        <w:rPr>
          <w:rFonts w:eastAsia="Times New Roman"/>
          <w:b/>
          <w:bCs w:val="0"/>
          <w:sz w:val="28"/>
          <w:szCs w:val="28"/>
          <w:lang w:eastAsia="ru-RU"/>
        </w:rPr>
        <w:t>.</w:t>
      </w:r>
      <w:r w:rsidR="00FE4731" w:rsidRPr="00302EC5">
        <w:rPr>
          <w:rFonts w:eastAsia="Times New Roman"/>
          <w:b/>
          <w:bCs w:val="0"/>
          <w:sz w:val="28"/>
          <w:szCs w:val="28"/>
          <w:lang w:eastAsia="ru-RU"/>
        </w:rPr>
        <w:t xml:space="preserve"> 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Абсолютное с</w:t>
      </w:r>
      <w:r w:rsidR="00D72603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одержание вещества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в </w:t>
      </w:r>
      <w:r w:rsidR="001B2A44" w:rsidRPr="00F94016">
        <w:rPr>
          <w:rFonts w:eastAsia="Times New Roman"/>
          <w:bCs w:val="0"/>
          <w:sz w:val="28"/>
          <w:szCs w:val="28"/>
          <w:lang w:eastAsia="ru-RU"/>
        </w:rPr>
        <w:t>фармацевтической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субстанции 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определяется методом внутреннего стандарта, в качестве которого выбирается вещество, сигналы которого находятся вблизи сигналов </w:t>
      </w:r>
      <w:r w:rsidR="001B2A44" w:rsidRPr="00F94016">
        <w:rPr>
          <w:rFonts w:eastAsia="Times New Roman"/>
          <w:bCs w:val="0"/>
          <w:sz w:val="28"/>
          <w:szCs w:val="28"/>
          <w:lang w:eastAsia="ru-RU"/>
        </w:rPr>
        <w:t>определяемого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вещества, не перекрываясь с ними. Интенсивности сигналов </w:t>
      </w:r>
      <w:r w:rsidR="001B2A44" w:rsidRPr="00F94016">
        <w:rPr>
          <w:rFonts w:eastAsia="Times New Roman"/>
          <w:bCs w:val="0"/>
          <w:sz w:val="28"/>
          <w:szCs w:val="28"/>
          <w:lang w:eastAsia="ru-RU"/>
        </w:rPr>
        <w:t>определяемого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вещества и стандарта не должны существенно различаться</w:t>
      </w:r>
      <w:r w:rsidR="008A00A8" w:rsidRPr="00F94016">
        <w:rPr>
          <w:rFonts w:eastAsia="Times New Roman"/>
          <w:bCs w:val="0"/>
          <w:sz w:val="28"/>
          <w:szCs w:val="28"/>
          <w:lang w:eastAsia="ru-RU"/>
        </w:rPr>
        <w:t>.</w:t>
      </w:r>
    </w:p>
    <w:p w:rsidR="00D72603" w:rsidRPr="00F94016" w:rsidRDefault="00805BE8" w:rsidP="008A00A8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П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роцентное содержание </w:t>
      </w:r>
      <w:r w:rsidR="001B2A44" w:rsidRPr="00F94016">
        <w:rPr>
          <w:rFonts w:eastAsia="Times New Roman"/>
          <w:bCs w:val="0"/>
          <w:sz w:val="28"/>
          <w:szCs w:val="28"/>
          <w:lang w:eastAsia="ru-RU"/>
        </w:rPr>
        <w:t>определяемого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вещества в испытуемом образце в пересчете на сухое вещество (</w:t>
      </w:r>
      <w:r w:rsidR="00D72603" w:rsidRPr="00F94016">
        <w:rPr>
          <w:rFonts w:eastAsia="Times New Roman"/>
          <w:bCs w:val="0"/>
          <w:i/>
          <w:sz w:val="28"/>
          <w:szCs w:val="28"/>
          <w:lang w:eastAsia="ru-RU"/>
        </w:rPr>
        <w:t>X</w:t>
      </w:r>
      <w:r w:rsidR="003722D8">
        <w:rPr>
          <w:rFonts w:eastAsia="Times New Roman"/>
          <w:bCs w:val="0"/>
          <w:i/>
          <w:sz w:val="28"/>
          <w:szCs w:val="28"/>
          <w:lang w:eastAsia="ru-RU"/>
        </w:rPr>
        <w:t>,</w:t>
      </w:r>
      <w:r w:rsidR="001B2A44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>%</w:t>
      </w:r>
      <w:r w:rsidR="001B2A44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масс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) 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вычисляют 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>по формуле:</w:t>
      </w:r>
    </w:p>
    <w:p w:rsidR="00D47821" w:rsidRPr="00F94016" w:rsidRDefault="00D47821" w:rsidP="008A00A8">
      <w:pPr>
        <w:spacing w:before="120" w:after="120" w:line="360" w:lineRule="auto"/>
        <w:jc w:val="center"/>
        <w:rPr>
          <w:rFonts w:eastAsia="Times New Roman"/>
          <w:bCs w:val="0"/>
          <w:sz w:val="28"/>
          <w:szCs w:val="28"/>
          <w:lang w:val="en-US"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X</w:t>
      </w:r>
      <w:r w:rsidR="003722D8" w:rsidRPr="003722D8">
        <w:rPr>
          <w:rFonts w:eastAsia="Times New Roman"/>
          <w:bCs w:val="0"/>
          <w:i/>
          <w:sz w:val="28"/>
          <w:szCs w:val="28"/>
          <w:lang w:val="en-US" w:eastAsia="ru-RU"/>
        </w:rPr>
        <w:t>,</w:t>
      </w: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 xml:space="preserve">% </w:t>
      </w:r>
      <w:r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масс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 xml:space="preserve">= 100 </w:t>
      </w:r>
      <w:r w:rsidR="00B92B92" w:rsidRPr="00F94016">
        <w:rPr>
          <w:rFonts w:eastAsia="Times New Roman"/>
          <w:bCs w:val="0"/>
          <w:sz w:val="28"/>
          <w:szCs w:val="28"/>
          <w:lang w:val="en-US" w:eastAsia="ru-RU"/>
        </w:rPr>
        <w:t>∙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 xml:space="preserve"> (</w:t>
      </w: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S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' /</w:t>
      </w: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S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'</w:t>
      </w:r>
      <w:r w:rsidRPr="00F94016">
        <w:rPr>
          <w:rFonts w:eastAsia="Times New Roman"/>
          <w:bCs w:val="0"/>
          <w:sz w:val="28"/>
          <w:szCs w:val="28"/>
          <w:vertAlign w:val="subscript"/>
          <w:lang w:val="en-US" w:eastAsia="ru-RU"/>
        </w:rPr>
        <w:t>0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 xml:space="preserve">) </w:t>
      </w:r>
      <w:r w:rsidR="00B92B92" w:rsidRPr="00F94016">
        <w:rPr>
          <w:rFonts w:eastAsia="Times New Roman"/>
          <w:bCs w:val="0"/>
          <w:sz w:val="28"/>
          <w:szCs w:val="28"/>
          <w:lang w:val="en-US" w:eastAsia="ru-RU"/>
        </w:rPr>
        <w:t>∙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 xml:space="preserve"> (</w:t>
      </w: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M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 </w:t>
      </w:r>
      <w:r w:rsidR="00B92B92" w:rsidRPr="00F94016">
        <w:rPr>
          <w:rFonts w:eastAsia="Times New Roman"/>
          <w:bCs w:val="0"/>
          <w:sz w:val="28"/>
          <w:szCs w:val="28"/>
          <w:lang w:val="en-US" w:eastAsia="ru-RU"/>
        </w:rPr>
        <w:t>∙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 </w:t>
      </w: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a</w:t>
      </w:r>
      <w:r w:rsidRPr="00F94016">
        <w:rPr>
          <w:rFonts w:eastAsia="Times New Roman"/>
          <w:bCs w:val="0"/>
          <w:sz w:val="28"/>
          <w:szCs w:val="28"/>
          <w:vertAlign w:val="subscript"/>
          <w:lang w:val="en-US" w:eastAsia="ru-RU"/>
        </w:rPr>
        <w:t>0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 /</w:t>
      </w: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M</w:t>
      </w:r>
      <w:r w:rsidRPr="00F94016">
        <w:rPr>
          <w:rFonts w:eastAsia="Times New Roman"/>
          <w:bCs w:val="0"/>
          <w:sz w:val="28"/>
          <w:szCs w:val="28"/>
          <w:vertAlign w:val="subscript"/>
          <w:lang w:val="en-US" w:eastAsia="ru-RU"/>
        </w:rPr>
        <w:t>0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 </w:t>
      </w:r>
      <w:r w:rsidR="00B92B92" w:rsidRPr="00F94016">
        <w:rPr>
          <w:rFonts w:eastAsia="Times New Roman"/>
          <w:bCs w:val="0"/>
          <w:sz w:val="28"/>
          <w:szCs w:val="28"/>
          <w:lang w:val="en-US" w:eastAsia="ru-RU"/>
        </w:rPr>
        <w:t>∙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 </w:t>
      </w: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a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 xml:space="preserve">) </w:t>
      </w:r>
      <w:r w:rsidR="00B92B92" w:rsidRPr="00F94016">
        <w:rPr>
          <w:rFonts w:eastAsia="Times New Roman"/>
          <w:bCs w:val="0"/>
          <w:sz w:val="28"/>
          <w:szCs w:val="28"/>
          <w:lang w:val="en-US" w:eastAsia="ru-RU"/>
        </w:rPr>
        <w:t>∙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 xml:space="preserve"> </w:t>
      </w:r>
      <w:r w:rsidR="007740CE">
        <w:rPr>
          <w:rFonts w:eastAsia="Times New Roman"/>
          <w:bCs w:val="0"/>
          <w:sz w:val="28"/>
          <w:szCs w:val="28"/>
          <w:lang w:val="en-US" w:eastAsia="ru-RU"/>
        </w:rPr>
        <w:t>[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100</w:t>
      </w:r>
      <w:proofErr w:type="gramStart"/>
      <w:r w:rsidRPr="00F94016">
        <w:rPr>
          <w:rFonts w:eastAsia="Times New Roman"/>
          <w:bCs w:val="0"/>
          <w:sz w:val="28"/>
          <w:szCs w:val="28"/>
          <w:lang w:val="en-US" w:eastAsia="ru-RU"/>
        </w:rPr>
        <w:t>/(</w:t>
      </w:r>
      <w:proofErr w:type="gramEnd"/>
      <w:r w:rsidRPr="00F94016">
        <w:rPr>
          <w:rFonts w:eastAsia="Times New Roman"/>
          <w:bCs w:val="0"/>
          <w:sz w:val="28"/>
          <w:szCs w:val="28"/>
          <w:lang w:val="en-US" w:eastAsia="ru-RU"/>
        </w:rPr>
        <w:t xml:space="preserve">100 </w:t>
      </w:r>
      <w:r w:rsidR="0007156C">
        <w:rPr>
          <w:rFonts w:eastAsia="Times New Roman"/>
          <w:bCs w:val="0"/>
          <w:sz w:val="28"/>
          <w:szCs w:val="28"/>
          <w:lang w:val="en-US" w:eastAsia="ru-RU"/>
        </w:rPr>
        <w:t>–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 xml:space="preserve"> </w:t>
      </w: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W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)</w:t>
      </w:r>
      <w:r w:rsidR="007740CE">
        <w:rPr>
          <w:rFonts w:eastAsia="Times New Roman"/>
          <w:bCs w:val="0"/>
          <w:sz w:val="28"/>
          <w:szCs w:val="28"/>
          <w:lang w:val="en-US" w:eastAsia="ru-RU"/>
        </w:rPr>
        <w:t>]</w:t>
      </w:r>
      <w:r w:rsidRPr="00F94016">
        <w:rPr>
          <w:rFonts w:eastAsia="Times New Roman"/>
          <w:bCs w:val="0"/>
          <w:sz w:val="28"/>
          <w:szCs w:val="28"/>
          <w:lang w:val="en-US" w:eastAsia="ru-RU"/>
        </w:rPr>
        <w:t>,</w:t>
      </w:r>
    </w:p>
    <w:p w:rsidR="00D72603" w:rsidRPr="00F94016" w:rsidRDefault="00D72603" w:rsidP="003722D8">
      <w:pPr>
        <w:spacing w:after="0" w:line="360" w:lineRule="auto"/>
        <w:ind w:left="709" w:hanging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sz w:val="28"/>
          <w:szCs w:val="28"/>
          <w:lang w:eastAsia="ru-RU"/>
        </w:rPr>
        <w:t>где</w:t>
      </w:r>
      <w:r w:rsidR="003722D8">
        <w:rPr>
          <w:rFonts w:eastAsia="Times New Roman"/>
          <w:bCs w:val="0"/>
          <w:i/>
          <w:sz w:val="28"/>
          <w:szCs w:val="28"/>
          <w:lang w:eastAsia="ru-RU"/>
        </w:rPr>
        <w:t xml:space="preserve"> </w:t>
      </w:r>
      <w:r w:rsidR="003722D8">
        <w:rPr>
          <w:rFonts w:eastAsia="Times New Roman"/>
          <w:bCs w:val="0"/>
          <w:i/>
          <w:sz w:val="28"/>
          <w:szCs w:val="28"/>
          <w:lang w:eastAsia="ru-RU"/>
        </w:rPr>
        <w:tab/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S'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FB63AC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BD551A" w:rsidRPr="00F94016">
        <w:rPr>
          <w:rFonts w:eastAsia="Times New Roman"/>
          <w:bCs w:val="0"/>
          <w:sz w:val="28"/>
          <w:szCs w:val="28"/>
          <w:lang w:eastAsia="ru-RU"/>
        </w:rPr>
        <w:t>нормирова</w:t>
      </w:r>
      <w:r w:rsidRPr="00F94016">
        <w:rPr>
          <w:rFonts w:eastAsia="Times New Roman"/>
          <w:bCs w:val="0"/>
          <w:sz w:val="28"/>
          <w:szCs w:val="28"/>
          <w:lang w:eastAsia="ru-RU"/>
        </w:rPr>
        <w:t>нное значение интегральной</w:t>
      </w:r>
      <w:r w:rsidR="00FB63AC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F94016">
        <w:rPr>
          <w:rFonts w:eastAsia="Times New Roman"/>
          <w:bCs w:val="0"/>
          <w:sz w:val="28"/>
          <w:szCs w:val="28"/>
          <w:lang w:eastAsia="ru-RU"/>
        </w:rPr>
        <w:t>интенсивности сигнала</w:t>
      </w:r>
      <w:r w:rsidR="009B5599">
        <w:rPr>
          <w:rFonts w:eastAsia="Times New Roman"/>
          <w:bCs w:val="0"/>
          <w:sz w:val="28"/>
          <w:szCs w:val="28"/>
          <w:lang w:eastAsia="ru-RU"/>
        </w:rPr>
        <w:t xml:space="preserve"> определяемого вещества</w:t>
      </w:r>
      <w:r w:rsidR="00BD551A" w:rsidRPr="00F94016">
        <w:rPr>
          <w:rFonts w:eastAsia="Times New Roman"/>
          <w:bCs w:val="0"/>
          <w:sz w:val="28"/>
          <w:szCs w:val="28"/>
          <w:lang w:eastAsia="ru-RU"/>
        </w:rPr>
        <w:t>;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</w:p>
    <w:p w:rsidR="009B5599" w:rsidRPr="009B5599" w:rsidRDefault="009B5599" w:rsidP="003722D8">
      <w:pPr>
        <w:spacing w:after="0" w:line="360" w:lineRule="auto"/>
        <w:ind w:left="709" w:hanging="1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val="en-US" w:eastAsia="ru-RU"/>
        </w:rPr>
        <w:t>S</w:t>
      </w:r>
      <w:r w:rsidRPr="007740CE">
        <w:rPr>
          <w:rFonts w:eastAsia="Times New Roman"/>
          <w:bCs w:val="0"/>
          <w:sz w:val="28"/>
          <w:szCs w:val="28"/>
          <w:lang w:eastAsia="ru-RU"/>
        </w:rPr>
        <w:t>'</w:t>
      </w:r>
      <w:r w:rsidRPr="007740CE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>
        <w:rPr>
          <w:rFonts w:eastAsia="Times New Roman"/>
          <w:bCs w:val="0"/>
          <w:sz w:val="28"/>
          <w:szCs w:val="28"/>
          <w:vertAlign w:val="subscript"/>
          <w:lang w:eastAsia="ru-RU"/>
        </w:rPr>
        <w:t xml:space="preserve"> </w:t>
      </w:r>
      <w:r w:rsidRPr="003722D8">
        <w:rPr>
          <w:rFonts w:eastAsia="Times New Roman"/>
          <w:bCs w:val="0"/>
          <w:sz w:val="28"/>
          <w:szCs w:val="28"/>
          <w:lang w:eastAsia="ru-RU"/>
        </w:rPr>
        <w:t xml:space="preserve">– </w:t>
      </w:r>
      <w:r w:rsidRPr="009B5599">
        <w:rPr>
          <w:rFonts w:eastAsia="Times New Roman"/>
          <w:bCs w:val="0"/>
          <w:sz w:val="28"/>
          <w:szCs w:val="28"/>
          <w:lang w:eastAsia="ru-RU"/>
        </w:rPr>
        <w:t>нормированное значение интегральной</w:t>
      </w:r>
      <w:r>
        <w:rPr>
          <w:rFonts w:eastAsia="Times New Roman"/>
          <w:bCs w:val="0"/>
          <w:sz w:val="28"/>
          <w:szCs w:val="28"/>
          <w:vertAlign w:val="subscript"/>
          <w:lang w:eastAsia="ru-RU"/>
        </w:rPr>
        <w:t xml:space="preserve"> </w:t>
      </w:r>
      <w:r>
        <w:rPr>
          <w:rFonts w:eastAsia="Times New Roman"/>
          <w:bCs w:val="0"/>
          <w:sz w:val="28"/>
          <w:szCs w:val="28"/>
          <w:lang w:eastAsia="ru-RU"/>
        </w:rPr>
        <w:t>интенсивности сигнала стандарта;</w:t>
      </w:r>
    </w:p>
    <w:p w:rsidR="00A06117" w:rsidRDefault="00D47821">
      <w:pPr>
        <w:spacing w:after="0" w:line="360" w:lineRule="auto"/>
        <w:ind w:firstLine="708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M </w:t>
      </w:r>
      <w:r w:rsidR="00FB63AC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молекулярная масса </w:t>
      </w:r>
      <w:r w:rsidR="001B2A44" w:rsidRPr="00F94016">
        <w:rPr>
          <w:rFonts w:eastAsia="Times New Roman"/>
          <w:bCs w:val="0"/>
          <w:sz w:val="28"/>
          <w:szCs w:val="28"/>
          <w:lang w:eastAsia="ru-RU"/>
        </w:rPr>
        <w:t>определяемого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вещества;</w:t>
      </w:r>
    </w:p>
    <w:p w:rsidR="00A06117" w:rsidRDefault="00D47821">
      <w:pPr>
        <w:spacing w:after="0" w:line="360" w:lineRule="auto"/>
        <w:ind w:firstLine="708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>M</w:t>
      </w:r>
      <w:r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0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FB63AC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="009D030D">
        <w:rPr>
          <w:rFonts w:eastAsia="Times New Roman"/>
          <w:bCs w:val="0"/>
          <w:sz w:val="28"/>
          <w:szCs w:val="28"/>
          <w:lang w:eastAsia="ru-RU"/>
        </w:rPr>
        <w:t xml:space="preserve"> молекулярная масса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>;</w:t>
      </w:r>
    </w:p>
    <w:p w:rsidR="00A06117" w:rsidRDefault="00D47821">
      <w:pPr>
        <w:spacing w:after="0" w:line="360" w:lineRule="auto"/>
        <w:ind w:firstLine="708"/>
        <w:rPr>
          <w:rFonts w:eastAsia="Times New Roman"/>
          <w:bCs w:val="0"/>
          <w:sz w:val="28"/>
          <w:szCs w:val="28"/>
          <w:lang w:eastAsia="ru-RU"/>
        </w:rPr>
      </w:pPr>
      <w:proofErr w:type="spellStart"/>
      <w:r w:rsidRPr="00F94016">
        <w:rPr>
          <w:rFonts w:eastAsia="Times New Roman"/>
          <w:bCs w:val="0"/>
          <w:i/>
          <w:sz w:val="28"/>
          <w:szCs w:val="28"/>
          <w:lang w:eastAsia="ru-RU"/>
        </w:rPr>
        <w:t>a</w:t>
      </w:r>
      <w:proofErr w:type="spellEnd"/>
      <w:r w:rsidRPr="00F94016">
        <w:rPr>
          <w:rFonts w:eastAsia="Times New Roman"/>
          <w:bCs w:val="0"/>
          <w:i/>
          <w:sz w:val="28"/>
          <w:szCs w:val="28"/>
          <w:vertAlign w:val="subscript"/>
          <w:lang w:eastAsia="ru-RU"/>
        </w:rPr>
        <w:t xml:space="preserve"> </w:t>
      </w:r>
      <w:r w:rsidR="00FB63AC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навеска испытуемого образца;</w:t>
      </w:r>
    </w:p>
    <w:p w:rsidR="00A06117" w:rsidRDefault="00D47821">
      <w:pPr>
        <w:spacing w:after="0" w:line="360" w:lineRule="auto"/>
        <w:ind w:firstLine="708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>a</w:t>
      </w:r>
      <w:r w:rsidRPr="00F94016">
        <w:rPr>
          <w:rFonts w:eastAsia="Times New Roman"/>
          <w:bCs w:val="0"/>
          <w:i/>
          <w:sz w:val="28"/>
          <w:szCs w:val="28"/>
          <w:vertAlign w:val="subscript"/>
          <w:lang w:eastAsia="ru-RU"/>
        </w:rPr>
        <w:t>0</w:t>
      </w:r>
      <w:r w:rsidR="003722D8">
        <w:rPr>
          <w:rFonts w:eastAsia="Times New Roman"/>
          <w:bCs w:val="0"/>
          <w:i/>
          <w:sz w:val="28"/>
          <w:szCs w:val="28"/>
          <w:vertAlign w:val="subscript"/>
          <w:lang w:eastAsia="ru-RU"/>
        </w:rPr>
        <w:t xml:space="preserve"> </w:t>
      </w:r>
      <w:r w:rsidR="000B7368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навеска вещества-стандарта;</w:t>
      </w:r>
    </w:p>
    <w:p w:rsidR="00A06117" w:rsidRDefault="00D72603">
      <w:pPr>
        <w:spacing w:after="0" w:line="360" w:lineRule="auto"/>
        <w:ind w:firstLine="708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>W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FB63AC" w:rsidRPr="00F94016">
        <w:rPr>
          <w:rFonts w:eastAsia="Times New Roman"/>
          <w:bCs w:val="0"/>
          <w:sz w:val="28"/>
          <w:szCs w:val="28"/>
          <w:lang w:eastAsia="ru-RU"/>
        </w:rPr>
        <w:t>–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с</w:t>
      </w:r>
      <w:r w:rsidR="00FB63AC" w:rsidRPr="00F94016">
        <w:rPr>
          <w:rFonts w:eastAsia="Times New Roman"/>
          <w:bCs w:val="0"/>
          <w:sz w:val="28"/>
          <w:szCs w:val="28"/>
          <w:lang w:eastAsia="ru-RU"/>
        </w:rPr>
        <w:t>о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держание влаги, </w:t>
      </w:r>
      <w:r w:rsidR="003722D8">
        <w:rPr>
          <w:rFonts w:eastAsia="Times New Roman"/>
          <w:bCs w:val="0"/>
          <w:sz w:val="28"/>
          <w:szCs w:val="28"/>
          <w:lang w:eastAsia="ru-RU"/>
        </w:rPr>
        <w:t>%</w:t>
      </w:r>
      <w:r w:rsidRPr="00F94016">
        <w:rPr>
          <w:rFonts w:eastAsia="Times New Roman"/>
          <w:bCs w:val="0"/>
          <w:sz w:val="28"/>
          <w:szCs w:val="28"/>
          <w:lang w:eastAsia="ru-RU"/>
        </w:rPr>
        <w:t>.</w:t>
      </w:r>
    </w:p>
    <w:p w:rsidR="00D72603" w:rsidRPr="00F94016" w:rsidRDefault="00D72603" w:rsidP="008A00A8">
      <w:pPr>
        <w:spacing w:after="0" w:line="36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proofErr w:type="gramStart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В качестве веществ-стандартов можно использовать следующие </w:t>
      </w:r>
      <w:r w:rsidR="0007156C">
        <w:rPr>
          <w:rFonts w:eastAsia="Times New Roman"/>
          <w:bCs w:val="0"/>
          <w:sz w:val="28"/>
          <w:szCs w:val="28"/>
          <w:lang w:eastAsia="ru-RU"/>
        </w:rPr>
        <w:t>соединения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: малеиновая кислота (2H; </w:t>
      </w:r>
      <w:smartTag w:uri="urn:schemas-microsoft-com:office:smarttags" w:element="metricconverter">
        <w:smartTagPr>
          <w:attr w:name="ProductID" w:val="6,60 м"/>
        </w:smartTagPr>
        <w:r w:rsidRPr="00F94016">
          <w:rPr>
            <w:rFonts w:eastAsia="Times New Roman"/>
            <w:bCs w:val="0"/>
            <w:sz w:val="28"/>
            <w:szCs w:val="28"/>
            <w:lang w:eastAsia="ru-RU"/>
          </w:rPr>
          <w:t>6,60 м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.д., </w:t>
      </w:r>
      <w:r w:rsidR="00FF0C93" w:rsidRPr="00FF0C93">
        <w:rPr>
          <w:rFonts w:eastAsia="Times New Roman"/>
          <w:bCs w:val="0"/>
          <w:i/>
          <w:sz w:val="28"/>
          <w:szCs w:val="28"/>
          <w:lang w:eastAsia="ru-RU"/>
        </w:rPr>
        <w:t>M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= 116,07),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бензилбензоат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(2H; </w:t>
      </w:r>
      <w:smartTag w:uri="urn:schemas-microsoft-com:office:smarttags" w:element="metricconverter">
        <w:smartTagPr>
          <w:attr w:name="ProductID" w:val="5,30 м"/>
        </w:smartTagPr>
        <w:r w:rsidRPr="00F94016">
          <w:rPr>
            <w:rFonts w:eastAsia="Times New Roman"/>
            <w:bCs w:val="0"/>
            <w:sz w:val="28"/>
            <w:szCs w:val="28"/>
            <w:lang w:eastAsia="ru-RU"/>
          </w:rPr>
          <w:t>5,30 м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.д., </w:t>
      </w:r>
      <w:r w:rsidR="00DB2A37" w:rsidRPr="00DB2A37">
        <w:rPr>
          <w:rFonts w:eastAsia="Times New Roman"/>
          <w:bCs w:val="0"/>
          <w:i/>
          <w:sz w:val="28"/>
          <w:szCs w:val="28"/>
          <w:lang w:eastAsia="ru-RU"/>
        </w:rPr>
        <w:t>M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= 212,25),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малоновая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кислота (2H; </w:t>
      </w:r>
      <w:smartTag w:uri="urn:schemas-microsoft-com:office:smarttags" w:element="metricconverter">
        <w:smartTagPr>
          <w:attr w:name="ProductID" w:val="3,30 м"/>
        </w:smartTagPr>
        <w:r w:rsidRPr="00F94016">
          <w:rPr>
            <w:rFonts w:eastAsia="Times New Roman"/>
            <w:bCs w:val="0"/>
            <w:sz w:val="28"/>
            <w:szCs w:val="28"/>
            <w:lang w:eastAsia="ru-RU"/>
          </w:rPr>
          <w:t>3,30 м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.д., </w:t>
      </w:r>
      <w:r w:rsidR="00DB2A37" w:rsidRPr="00DB2A37">
        <w:rPr>
          <w:rFonts w:eastAsia="Times New Roman"/>
          <w:bCs w:val="0"/>
          <w:i/>
          <w:sz w:val="28"/>
          <w:szCs w:val="28"/>
          <w:lang w:eastAsia="ru-RU"/>
        </w:rPr>
        <w:t>M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= 104,03),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сукцинимид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(4H; </w:t>
      </w:r>
      <w:smartTag w:uri="urn:schemas-microsoft-com:office:smarttags" w:element="metricconverter">
        <w:smartTagPr>
          <w:attr w:name="ProductID" w:val="2,77 м"/>
        </w:smartTagPr>
        <w:r w:rsidRPr="00F94016">
          <w:rPr>
            <w:rFonts w:eastAsia="Times New Roman"/>
            <w:bCs w:val="0"/>
            <w:sz w:val="28"/>
            <w:szCs w:val="28"/>
            <w:lang w:eastAsia="ru-RU"/>
          </w:rPr>
          <w:t>2,77 м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.д., </w:t>
      </w:r>
      <w:r w:rsidR="00DB2A37" w:rsidRPr="00DB2A37">
        <w:rPr>
          <w:rFonts w:eastAsia="Times New Roman"/>
          <w:bCs w:val="0"/>
          <w:i/>
          <w:sz w:val="28"/>
          <w:szCs w:val="28"/>
          <w:lang w:eastAsia="ru-RU"/>
        </w:rPr>
        <w:t>M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= 99,09), </w:t>
      </w:r>
      <w:proofErr w:type="spellStart"/>
      <w:r w:rsidRPr="00F94016">
        <w:rPr>
          <w:rFonts w:eastAsia="Times New Roman"/>
          <w:bCs w:val="0"/>
          <w:sz w:val="28"/>
          <w:szCs w:val="28"/>
          <w:lang w:eastAsia="ru-RU"/>
        </w:rPr>
        <w:t>ацетанилид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(3H; </w:t>
      </w:r>
      <w:smartTag w:uri="urn:schemas-microsoft-com:office:smarttags" w:element="metricconverter">
        <w:smartTagPr>
          <w:attr w:name="ProductID" w:val="2,12 м"/>
        </w:smartTagPr>
        <w:r w:rsidRPr="00F94016">
          <w:rPr>
            <w:rFonts w:eastAsia="Times New Roman"/>
            <w:bCs w:val="0"/>
            <w:sz w:val="28"/>
            <w:szCs w:val="28"/>
            <w:lang w:eastAsia="ru-RU"/>
          </w:rPr>
          <w:t>2,12 м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.д., </w:t>
      </w:r>
      <w:r w:rsidR="00DB2A37" w:rsidRPr="00DB2A37">
        <w:rPr>
          <w:rFonts w:eastAsia="Times New Roman"/>
          <w:bCs w:val="0"/>
          <w:i/>
          <w:sz w:val="28"/>
          <w:szCs w:val="28"/>
          <w:lang w:eastAsia="ru-RU"/>
        </w:rPr>
        <w:t>M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= 135,16), </w:t>
      </w:r>
      <w:proofErr w:type="spellStart"/>
      <w:r w:rsidR="00DB2A37" w:rsidRPr="00DB2A37">
        <w:rPr>
          <w:rFonts w:eastAsia="Times New Roman"/>
          <w:bCs w:val="0"/>
          <w:i/>
          <w:sz w:val="28"/>
          <w:szCs w:val="28"/>
          <w:lang w:eastAsia="ru-RU"/>
        </w:rPr>
        <w:t>трет</w:t>
      </w:r>
      <w:r w:rsidRPr="00F94016">
        <w:rPr>
          <w:rFonts w:eastAsia="Times New Roman"/>
          <w:bCs w:val="0"/>
          <w:sz w:val="28"/>
          <w:szCs w:val="28"/>
          <w:lang w:eastAsia="ru-RU"/>
        </w:rPr>
        <w:t>-бутанол</w:t>
      </w:r>
      <w:proofErr w:type="spellEnd"/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(9H; </w:t>
      </w:r>
      <w:smartTag w:uri="urn:schemas-microsoft-com:office:smarttags" w:element="metricconverter">
        <w:smartTagPr>
          <w:attr w:name="ProductID" w:val="1,30 м"/>
        </w:smartTagPr>
        <w:r w:rsidRPr="00F94016">
          <w:rPr>
            <w:rFonts w:eastAsia="Times New Roman"/>
            <w:bCs w:val="0"/>
            <w:sz w:val="28"/>
            <w:szCs w:val="28"/>
            <w:lang w:eastAsia="ru-RU"/>
          </w:rPr>
          <w:t>1,30 м</w:t>
        </w:r>
      </w:smartTag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.д., </w:t>
      </w:r>
      <w:r w:rsidR="00DB2A37" w:rsidRPr="00DB2A37">
        <w:rPr>
          <w:rFonts w:eastAsia="Times New Roman"/>
          <w:bCs w:val="0"/>
          <w:i/>
          <w:sz w:val="28"/>
          <w:szCs w:val="28"/>
          <w:lang w:eastAsia="ru-RU"/>
        </w:rPr>
        <w:t>M</w:t>
      </w:r>
      <w:r w:rsidRPr="00F94016">
        <w:rPr>
          <w:rFonts w:eastAsia="Times New Roman"/>
          <w:bCs w:val="0"/>
          <w:sz w:val="28"/>
          <w:szCs w:val="28"/>
          <w:lang w:eastAsia="ru-RU"/>
        </w:rPr>
        <w:t xml:space="preserve"> = 74,12).</w:t>
      </w:r>
      <w:proofErr w:type="gramEnd"/>
    </w:p>
    <w:p w:rsidR="00D72603" w:rsidRPr="00F94016" w:rsidRDefault="00BD551A" w:rsidP="008A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Относительное содержание </w:t>
      </w:r>
      <w:r w:rsidR="00FC58C9" w:rsidRPr="00F94016">
        <w:rPr>
          <w:rFonts w:eastAsia="Times New Roman"/>
          <w:bCs w:val="0"/>
          <w:i/>
          <w:sz w:val="28"/>
          <w:szCs w:val="28"/>
          <w:lang w:eastAsia="ru-RU"/>
        </w:rPr>
        <w:t>вещества</w:t>
      </w:r>
      <w:r w:rsidR="00FC58C9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0B7368" w:rsidRPr="00F94016">
        <w:rPr>
          <w:rFonts w:eastAsia="Times New Roman"/>
          <w:bCs w:val="0"/>
          <w:sz w:val="28"/>
          <w:szCs w:val="28"/>
          <w:lang w:eastAsia="ru-RU"/>
        </w:rPr>
        <w:t xml:space="preserve">как доля компонента в смеси компонентов фармацевтической субстанции </w:t>
      </w:r>
      <w:r w:rsidR="00FC58C9" w:rsidRPr="00F94016">
        <w:rPr>
          <w:rFonts w:eastAsia="Times New Roman"/>
          <w:bCs w:val="0"/>
          <w:sz w:val="28"/>
          <w:szCs w:val="28"/>
          <w:lang w:eastAsia="ru-RU"/>
        </w:rPr>
        <w:t xml:space="preserve">определяется </w:t>
      </w:r>
      <w:r w:rsidR="000B7368" w:rsidRPr="00F94016">
        <w:rPr>
          <w:rFonts w:eastAsia="Times New Roman"/>
          <w:bCs w:val="0"/>
          <w:sz w:val="28"/>
          <w:szCs w:val="28"/>
          <w:lang w:eastAsia="ru-RU"/>
        </w:rPr>
        <w:t>методом внутренней нормализации</w:t>
      </w:r>
      <w:r w:rsidR="00FC58C9" w:rsidRPr="00F94016">
        <w:rPr>
          <w:rFonts w:eastAsia="Times New Roman"/>
          <w:bCs w:val="0"/>
          <w:sz w:val="28"/>
          <w:szCs w:val="28"/>
          <w:lang w:eastAsia="ru-RU"/>
        </w:rPr>
        <w:t xml:space="preserve">. </w:t>
      </w:r>
      <w:r w:rsidR="00FB63AC" w:rsidRPr="00F94016">
        <w:rPr>
          <w:rFonts w:eastAsia="Times New Roman"/>
          <w:bCs w:val="0"/>
          <w:sz w:val="28"/>
          <w:szCs w:val="28"/>
          <w:lang w:eastAsia="ru-RU"/>
        </w:rPr>
        <w:t>Мольная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proofErr w:type="spellStart"/>
      <w:proofErr w:type="gramStart"/>
      <w:r w:rsidR="00D72603" w:rsidRPr="00F94016">
        <w:rPr>
          <w:rFonts w:eastAsia="Times New Roman"/>
          <w:bCs w:val="0"/>
          <w:i/>
          <w:sz w:val="28"/>
          <w:szCs w:val="28"/>
          <w:lang w:eastAsia="ru-RU"/>
        </w:rPr>
        <w:t>X</w:t>
      </w:r>
      <w:proofErr w:type="gramEnd"/>
      <w:r w:rsidR="00FB63AC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моль</w:t>
      </w:r>
      <w:proofErr w:type="spellEnd"/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) и </w:t>
      </w:r>
      <w:r w:rsidR="0066060A" w:rsidRPr="00F94016">
        <w:rPr>
          <w:rFonts w:eastAsia="Times New Roman"/>
          <w:bCs w:val="0"/>
          <w:sz w:val="28"/>
          <w:szCs w:val="28"/>
          <w:lang w:eastAsia="ru-RU"/>
        </w:rPr>
        <w:t>массовая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proofErr w:type="spellStart"/>
      <w:r w:rsidR="00D72603" w:rsidRPr="00F94016">
        <w:rPr>
          <w:rFonts w:eastAsia="Times New Roman"/>
          <w:bCs w:val="0"/>
          <w:i/>
          <w:sz w:val="28"/>
          <w:szCs w:val="28"/>
          <w:lang w:eastAsia="ru-RU"/>
        </w:rPr>
        <w:t>X</w:t>
      </w:r>
      <w:r w:rsidR="00FB63AC" w:rsidRPr="00F94016">
        <w:rPr>
          <w:rFonts w:eastAsia="Times New Roman"/>
          <w:bCs w:val="0"/>
          <w:sz w:val="28"/>
          <w:szCs w:val="28"/>
          <w:vertAlign w:val="subscript"/>
          <w:lang w:eastAsia="ru-RU"/>
        </w:rPr>
        <w:t>масс</w:t>
      </w:r>
      <w:proofErr w:type="spellEnd"/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) доля компонента </w:t>
      </w:r>
      <w:proofErr w:type="spellStart"/>
      <w:r w:rsidR="00DB2A37" w:rsidRPr="00DB2A37">
        <w:rPr>
          <w:rFonts w:eastAsia="Times New Roman"/>
          <w:bCs w:val="0"/>
          <w:i/>
          <w:sz w:val="28"/>
          <w:szCs w:val="28"/>
          <w:lang w:eastAsia="ru-RU"/>
        </w:rPr>
        <w:t>i</w:t>
      </w:r>
      <w:proofErr w:type="spellEnd"/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в смеси </w:t>
      </w:r>
      <w:proofErr w:type="spellStart"/>
      <w:r w:rsidR="00DB2A37" w:rsidRPr="00DB2A37">
        <w:rPr>
          <w:rFonts w:eastAsia="Times New Roman"/>
          <w:bCs w:val="0"/>
          <w:i/>
          <w:sz w:val="28"/>
          <w:szCs w:val="28"/>
          <w:lang w:eastAsia="ru-RU"/>
        </w:rPr>
        <w:t>n</w:t>
      </w:r>
      <w:proofErr w:type="spellEnd"/>
      <w:r w:rsidR="00D72603" w:rsidRPr="00F94016">
        <w:rPr>
          <w:rFonts w:eastAsia="Times New Roman"/>
          <w:bCs w:val="0"/>
          <w:sz w:val="28"/>
          <w:szCs w:val="28"/>
          <w:lang w:eastAsia="ru-RU"/>
        </w:rPr>
        <w:t xml:space="preserve"> веществ</w:t>
      </w:r>
      <w:r w:rsidR="00FB63AC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D72603" w:rsidRPr="00F94016">
        <w:rPr>
          <w:rFonts w:eastAsia="Times New Roman"/>
          <w:bCs w:val="0"/>
          <w:sz w:val="28"/>
          <w:szCs w:val="28"/>
          <w:lang w:eastAsia="ru-RU"/>
        </w:rPr>
        <w:t>определяется по формулам:</w:t>
      </w:r>
    </w:p>
    <w:tbl>
      <w:tblPr>
        <w:tblW w:w="0" w:type="auto"/>
        <w:jc w:val="center"/>
        <w:tblLook w:val="04A0"/>
      </w:tblPr>
      <w:tblGrid>
        <w:gridCol w:w="4782"/>
        <w:gridCol w:w="4789"/>
      </w:tblGrid>
      <w:tr w:rsidR="00B92B92" w:rsidRPr="00F94016" w:rsidTr="00B92B92">
        <w:trPr>
          <w:trHeight w:val="964"/>
          <w:jc w:val="center"/>
        </w:trPr>
        <w:tc>
          <w:tcPr>
            <w:tcW w:w="4817" w:type="dxa"/>
          </w:tcPr>
          <w:p w:rsidR="00B92B92" w:rsidRPr="00F94016" w:rsidRDefault="00151A03" w:rsidP="00646933">
            <w:pPr>
              <w:spacing w:line="36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 моль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</m:e>
                  </m:nary>
                </m:den>
              </m:f>
            </m:oMath>
            <w:r w:rsidR="00317A21">
              <w:t xml:space="preserve">, </w:t>
            </w:r>
          </w:p>
        </w:tc>
        <w:tc>
          <w:tcPr>
            <w:tcW w:w="4818" w:type="dxa"/>
          </w:tcPr>
          <w:p w:rsidR="00B92B92" w:rsidRPr="00F94016" w:rsidRDefault="00151A03" w:rsidP="00646933">
            <w:pPr>
              <w:spacing w:line="36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 масс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∙S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j=n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∙S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 xml:space="preserve"> , </m:t>
                </m:r>
              </m:oMath>
            </m:oMathPara>
          </w:p>
        </w:tc>
      </w:tr>
      <w:tr w:rsidR="00B92B92" w:rsidRPr="00F94016" w:rsidTr="00B92B92">
        <w:trPr>
          <w:trHeight w:val="675"/>
          <w:jc w:val="center"/>
        </w:trPr>
        <w:tc>
          <w:tcPr>
            <w:tcW w:w="9634" w:type="dxa"/>
            <w:gridSpan w:val="2"/>
          </w:tcPr>
          <w:p w:rsidR="00B92B92" w:rsidRPr="00F94016" w:rsidRDefault="00151A03" w:rsidP="00646933">
            <w:pPr>
              <w:spacing w:line="36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i, моль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%</m:t>
                  </m:r>
                </m:e>
              </m:d>
              <m:r>
                <w:rPr>
                  <w:rFonts w:ascii="Cambria Math" w:hAnsi="Cambria Math"/>
                </w:rPr>
                <m:t> =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моль</m:t>
                  </m:r>
                </m:sub>
              </m:sSub>
              <m:r>
                <w:rPr>
                  <w:rFonts w:ascii="Cambria Math" w:hAnsi="Cambria Math"/>
                </w:rPr>
                <m:t>∙ 100</m:t>
              </m:r>
            </m:oMath>
            <w:r w:rsidR="00B92B92" w:rsidRPr="00F94016">
              <w:rPr>
                <w:sz w:val="28"/>
                <w:szCs w:val="28"/>
              </w:rPr>
              <w:t xml:space="preserve">          и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i, масс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%</m:t>
                  </m:r>
                </m:e>
              </m:d>
              <m:r>
                <w:rPr>
                  <w:rFonts w:ascii="Cambria Math" w:hAnsi="Cambria Math"/>
                </w:rPr>
                <m:t> =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масс</m:t>
                  </m:r>
                </m:sub>
              </m:sSub>
              <m:r>
                <w:rPr>
                  <w:rFonts w:ascii="Cambria Math" w:hAnsi="Cambria Math"/>
                </w:rPr>
                <m:t>∙ 100</m:t>
              </m:r>
            </m:oMath>
            <w:r w:rsidR="0007156C">
              <w:rPr>
                <w:bCs w:val="0"/>
                <w:sz w:val="28"/>
                <w:szCs w:val="28"/>
              </w:rPr>
              <w:t>.</w:t>
            </w:r>
          </w:p>
        </w:tc>
      </w:tr>
    </w:tbl>
    <w:p w:rsidR="00FC58C9" w:rsidRPr="00F94016" w:rsidRDefault="00FC58C9" w:rsidP="004414B4">
      <w:pPr>
        <w:spacing w:after="0" w:line="360" w:lineRule="auto"/>
        <w:ind w:firstLine="708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F94016">
        <w:rPr>
          <w:rFonts w:eastAsia="Times New Roman"/>
          <w:bCs w:val="0"/>
          <w:i/>
          <w:sz w:val="28"/>
          <w:szCs w:val="28"/>
          <w:lang w:eastAsia="ru-RU"/>
        </w:rPr>
        <w:t xml:space="preserve">5. </w:t>
      </w:r>
      <w:r w:rsidR="00FF0C93" w:rsidRPr="00FF0C93">
        <w:rPr>
          <w:rFonts w:eastAsia="Times New Roman"/>
          <w:b/>
          <w:bCs w:val="0"/>
          <w:i/>
          <w:sz w:val="28"/>
          <w:szCs w:val="28"/>
          <w:lang w:eastAsia="ru-RU"/>
        </w:rPr>
        <w:t>Определение молекулярной массы б</w:t>
      </w:r>
      <w:r w:rsidR="00F57C5A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елков и</w:t>
      </w:r>
      <w:r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 xml:space="preserve"> полимеро</w:t>
      </w:r>
      <w:r w:rsidR="00F57C5A" w:rsidRPr="00302EC5">
        <w:rPr>
          <w:rFonts w:eastAsia="Times New Roman"/>
          <w:b/>
          <w:bCs w:val="0"/>
          <w:i/>
          <w:sz w:val="28"/>
          <w:szCs w:val="28"/>
          <w:lang w:eastAsia="ru-RU"/>
        </w:rPr>
        <w:t>в</w:t>
      </w:r>
      <w:r w:rsidRPr="00F94016">
        <w:rPr>
          <w:rFonts w:eastAsia="Times New Roman"/>
          <w:bCs w:val="0"/>
          <w:i/>
          <w:sz w:val="28"/>
          <w:szCs w:val="28"/>
          <w:lang w:eastAsia="ru-RU"/>
        </w:rPr>
        <w:t>.</w:t>
      </w:r>
      <w:r w:rsidR="00FE4731" w:rsidRPr="00F94016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 xml:space="preserve">Молекулярные массы белков и полимеров определяют сравнением их подвижности с подвижностью </w:t>
      </w:r>
      <w:r w:rsidR="00E82BA9" w:rsidRPr="00F94016">
        <w:rPr>
          <w:rFonts w:eastAsia="Times New Roman"/>
          <w:bCs w:val="0"/>
          <w:sz w:val="28"/>
          <w:szCs w:val="28"/>
          <w:lang w:eastAsia="ru-RU"/>
        </w:rPr>
        <w:t>соединений-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>стандартов с известной молекулярной массой</w:t>
      </w:r>
      <w:r w:rsidR="005D2464" w:rsidRPr="00F94016">
        <w:rPr>
          <w:rFonts w:eastAsia="Times New Roman"/>
          <w:bCs w:val="0"/>
          <w:sz w:val="28"/>
          <w:szCs w:val="28"/>
          <w:lang w:eastAsia="ru-RU"/>
        </w:rPr>
        <w:t>,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 xml:space="preserve"> использ</w:t>
      </w:r>
      <w:r w:rsidR="005D2464" w:rsidRPr="00F94016">
        <w:rPr>
          <w:rFonts w:eastAsia="Times New Roman"/>
          <w:bCs w:val="0"/>
          <w:sz w:val="28"/>
          <w:szCs w:val="28"/>
          <w:lang w:eastAsia="ru-RU"/>
        </w:rPr>
        <w:t>уя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 xml:space="preserve"> методик</w:t>
      </w:r>
      <w:r w:rsidR="005D2464" w:rsidRPr="00F94016">
        <w:rPr>
          <w:rFonts w:eastAsia="Times New Roman"/>
          <w:bCs w:val="0"/>
          <w:sz w:val="28"/>
          <w:szCs w:val="28"/>
          <w:lang w:eastAsia="ru-RU"/>
        </w:rPr>
        <w:t>и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 xml:space="preserve"> DOSY. Измеряют коэффициенты </w:t>
      </w:r>
      <w:proofErr w:type="spellStart"/>
      <w:r w:rsidR="00F57C5A" w:rsidRPr="00F94016">
        <w:rPr>
          <w:rFonts w:eastAsia="Times New Roman"/>
          <w:bCs w:val="0"/>
          <w:sz w:val="28"/>
          <w:szCs w:val="28"/>
          <w:lang w:eastAsia="ru-RU"/>
        </w:rPr>
        <w:t>самодиффузии</w:t>
      </w:r>
      <w:proofErr w:type="spellEnd"/>
      <w:r w:rsidR="00F57C5A" w:rsidRPr="00F94016">
        <w:rPr>
          <w:rFonts w:eastAsia="Times New Roman"/>
          <w:bCs w:val="0"/>
          <w:sz w:val="28"/>
          <w:szCs w:val="28"/>
          <w:lang w:eastAsia="ru-RU"/>
        </w:rPr>
        <w:t xml:space="preserve"> (</w:t>
      </w:r>
      <w:r w:rsidR="00F57C5A" w:rsidRPr="00F94016">
        <w:rPr>
          <w:rFonts w:eastAsia="Times New Roman"/>
          <w:bCs w:val="0"/>
          <w:i/>
          <w:sz w:val="28"/>
          <w:szCs w:val="28"/>
          <w:lang w:val="en-US" w:eastAsia="ru-RU"/>
        </w:rPr>
        <w:t>D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>) испытуем</w:t>
      </w:r>
      <w:r w:rsidR="001B7327" w:rsidRPr="00F94016">
        <w:rPr>
          <w:rFonts w:eastAsia="Times New Roman"/>
          <w:bCs w:val="0"/>
          <w:sz w:val="28"/>
          <w:szCs w:val="28"/>
          <w:lang w:eastAsia="ru-RU"/>
        </w:rPr>
        <w:t>ых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 xml:space="preserve"> и стандартных </w:t>
      </w:r>
      <w:r w:rsidR="001B7327" w:rsidRPr="00F94016">
        <w:rPr>
          <w:rFonts w:eastAsia="Times New Roman"/>
          <w:bCs w:val="0"/>
          <w:sz w:val="28"/>
          <w:szCs w:val="28"/>
          <w:lang w:eastAsia="ru-RU"/>
        </w:rPr>
        <w:t>образцов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 xml:space="preserve">, строят график зависимости логарифмов молекулярных масс соединений-стандартов от логарифмов </w:t>
      </w:r>
      <w:r w:rsidR="00F57C5A" w:rsidRPr="00F94016">
        <w:rPr>
          <w:rFonts w:eastAsia="Times New Roman"/>
          <w:bCs w:val="0"/>
          <w:i/>
          <w:sz w:val="28"/>
          <w:szCs w:val="28"/>
          <w:lang w:eastAsia="ru-RU"/>
        </w:rPr>
        <w:t>D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 xml:space="preserve">. По полученному таким образом графику </w:t>
      </w:r>
      <w:r w:rsidR="00E82BA9" w:rsidRPr="00F94016">
        <w:rPr>
          <w:rFonts w:eastAsia="Times New Roman"/>
          <w:bCs w:val="0"/>
          <w:sz w:val="28"/>
          <w:szCs w:val="28"/>
          <w:lang w:eastAsia="ru-RU"/>
        </w:rPr>
        <w:t xml:space="preserve">методом линейной регрессии 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>определяют неизвестные молекулярные массы испытуемых</w:t>
      </w:r>
      <w:r w:rsidR="00E82BA9" w:rsidRPr="00F94016">
        <w:rPr>
          <w:rFonts w:eastAsia="Times New Roman"/>
          <w:bCs w:val="0"/>
          <w:sz w:val="28"/>
          <w:szCs w:val="28"/>
          <w:lang w:eastAsia="ru-RU"/>
        </w:rPr>
        <w:t xml:space="preserve"> образцов</w:t>
      </w:r>
      <w:r w:rsidR="00F57C5A" w:rsidRPr="00F94016">
        <w:rPr>
          <w:rFonts w:eastAsia="Times New Roman"/>
          <w:bCs w:val="0"/>
          <w:sz w:val="28"/>
          <w:szCs w:val="28"/>
          <w:lang w:eastAsia="ru-RU"/>
        </w:rPr>
        <w:t xml:space="preserve">. </w:t>
      </w:r>
      <w:r w:rsidR="00F57C5A" w:rsidRPr="00F94016">
        <w:rPr>
          <w:bCs w:val="0"/>
          <w:sz w:val="28"/>
          <w:szCs w:val="28"/>
          <w:lang w:eastAsia="ru-RU"/>
        </w:rPr>
        <w:t xml:space="preserve">Полное описание </w:t>
      </w:r>
      <w:r w:rsidR="00F57C5A" w:rsidRPr="00F94016">
        <w:rPr>
          <w:bCs w:val="0"/>
          <w:sz w:val="28"/>
          <w:szCs w:val="28"/>
          <w:lang w:val="en-US" w:eastAsia="ru-RU"/>
        </w:rPr>
        <w:t>DOSY</w:t>
      </w:r>
      <w:r w:rsidR="00F57C5A" w:rsidRPr="00F94016">
        <w:rPr>
          <w:bCs w:val="0"/>
          <w:sz w:val="28"/>
          <w:szCs w:val="28"/>
          <w:lang w:eastAsia="ru-RU"/>
        </w:rPr>
        <w:t xml:space="preserve">-эксперимента </w:t>
      </w:r>
      <w:r w:rsidR="0032061C" w:rsidRPr="00F94016">
        <w:rPr>
          <w:bCs w:val="0"/>
          <w:sz w:val="28"/>
          <w:szCs w:val="28"/>
          <w:lang w:eastAsia="ru-RU"/>
        </w:rPr>
        <w:t xml:space="preserve">должно быть </w:t>
      </w:r>
      <w:r w:rsidR="00F57C5A" w:rsidRPr="00F94016">
        <w:rPr>
          <w:bCs w:val="0"/>
          <w:sz w:val="28"/>
          <w:szCs w:val="28"/>
          <w:lang w:eastAsia="ru-RU"/>
        </w:rPr>
        <w:t>прив</w:t>
      </w:r>
      <w:r w:rsidR="0032061C" w:rsidRPr="00F94016">
        <w:rPr>
          <w:bCs w:val="0"/>
          <w:sz w:val="28"/>
          <w:szCs w:val="28"/>
          <w:lang w:eastAsia="ru-RU"/>
        </w:rPr>
        <w:t>е</w:t>
      </w:r>
      <w:r w:rsidR="00F57C5A" w:rsidRPr="00F94016">
        <w:rPr>
          <w:bCs w:val="0"/>
          <w:sz w:val="28"/>
          <w:szCs w:val="28"/>
          <w:lang w:eastAsia="ru-RU"/>
        </w:rPr>
        <w:t>д</w:t>
      </w:r>
      <w:r w:rsidR="0032061C" w:rsidRPr="00F94016">
        <w:rPr>
          <w:bCs w:val="0"/>
          <w:sz w:val="28"/>
          <w:szCs w:val="28"/>
          <w:lang w:eastAsia="ru-RU"/>
        </w:rPr>
        <w:t>ено</w:t>
      </w:r>
      <w:r w:rsidR="00F57C5A" w:rsidRPr="00F94016">
        <w:rPr>
          <w:bCs w:val="0"/>
          <w:sz w:val="28"/>
          <w:szCs w:val="28"/>
          <w:lang w:eastAsia="ru-RU"/>
        </w:rPr>
        <w:t xml:space="preserve"> в </w:t>
      </w:r>
      <w:r w:rsidR="00734922" w:rsidRPr="00F94016">
        <w:rPr>
          <w:bCs w:val="0"/>
          <w:sz w:val="28"/>
          <w:szCs w:val="28"/>
          <w:lang w:eastAsia="ru-RU"/>
        </w:rPr>
        <w:t>нормативной документации</w:t>
      </w:r>
      <w:r w:rsidR="00F57C5A" w:rsidRPr="00F94016">
        <w:rPr>
          <w:bCs w:val="0"/>
          <w:sz w:val="28"/>
          <w:szCs w:val="28"/>
          <w:lang w:eastAsia="ru-RU"/>
        </w:rPr>
        <w:t>.</w:t>
      </w:r>
    </w:p>
    <w:p w:rsidR="00577BAF" w:rsidRPr="00F94016" w:rsidRDefault="002E184C" w:rsidP="00D91715">
      <w:pPr>
        <w:widowControl w:val="0"/>
        <w:spacing w:after="0" w:line="360" w:lineRule="auto"/>
        <w:jc w:val="center"/>
        <w:rPr>
          <w:rFonts w:eastAsia="Times New Roman"/>
          <w:b/>
          <w:bCs w:val="0"/>
          <w:sz w:val="28"/>
          <w:szCs w:val="28"/>
          <w:lang w:eastAsia="ru-RU"/>
        </w:rPr>
      </w:pPr>
      <w:r w:rsidRPr="002E184C">
        <w:rPr>
          <w:rFonts w:eastAsia="Times New Roman"/>
          <w:b/>
          <w:bCs w:val="0"/>
          <w:sz w:val="28"/>
          <w:szCs w:val="28"/>
          <w:lang w:eastAsia="ru-RU"/>
        </w:rPr>
        <w:t>С</w:t>
      </w:r>
      <w:r w:rsidR="00790F04" w:rsidRPr="002E184C">
        <w:rPr>
          <w:rFonts w:eastAsia="Times New Roman"/>
          <w:b/>
          <w:bCs w:val="0"/>
          <w:sz w:val="28"/>
          <w:szCs w:val="28"/>
          <w:lang w:eastAsia="ru-RU"/>
        </w:rPr>
        <w:t>пектро</w:t>
      </w:r>
      <w:r w:rsidRPr="002E184C">
        <w:rPr>
          <w:rFonts w:eastAsia="Times New Roman"/>
          <w:b/>
          <w:bCs w:val="0"/>
          <w:sz w:val="28"/>
          <w:szCs w:val="28"/>
          <w:lang w:eastAsia="ru-RU"/>
        </w:rPr>
        <w:t>скоп</w:t>
      </w:r>
      <w:r>
        <w:rPr>
          <w:rFonts w:eastAsia="Times New Roman"/>
          <w:b/>
          <w:bCs w:val="0"/>
          <w:sz w:val="28"/>
          <w:szCs w:val="28"/>
          <w:lang w:eastAsia="ru-RU"/>
        </w:rPr>
        <w:t xml:space="preserve">ия </w:t>
      </w:r>
      <w:r w:rsidR="0007156C">
        <w:rPr>
          <w:rFonts w:eastAsia="Times New Roman"/>
          <w:b/>
          <w:bCs w:val="0"/>
          <w:sz w:val="28"/>
          <w:szCs w:val="28"/>
          <w:lang w:eastAsia="ru-RU"/>
        </w:rPr>
        <w:t>ЯМР</w:t>
      </w:r>
      <w:r w:rsidR="00790F04" w:rsidRPr="00F94016">
        <w:rPr>
          <w:rFonts w:eastAsia="Times New Roman"/>
          <w:b/>
          <w:bCs w:val="0"/>
          <w:sz w:val="28"/>
          <w:szCs w:val="28"/>
          <w:lang w:eastAsia="ru-RU"/>
        </w:rPr>
        <w:t xml:space="preserve"> твердых веществ</w:t>
      </w:r>
    </w:p>
    <w:p w:rsidR="00577BAF" w:rsidRPr="00F94016" w:rsidRDefault="00577BAF" w:rsidP="00D91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 w:val="0"/>
          <w:sz w:val="28"/>
          <w:szCs w:val="28"/>
          <w:lang w:eastAsia="ru-RU"/>
        </w:rPr>
      </w:pPr>
      <w:r w:rsidRPr="00F94016">
        <w:rPr>
          <w:bCs w:val="0"/>
          <w:sz w:val="28"/>
          <w:szCs w:val="28"/>
          <w:lang w:eastAsia="ru-RU"/>
        </w:rPr>
        <w:t>Образцы в твердом состоянии анализир</w:t>
      </w:r>
      <w:r w:rsidR="00E82BA9" w:rsidRPr="00F94016">
        <w:rPr>
          <w:bCs w:val="0"/>
          <w:sz w:val="28"/>
          <w:szCs w:val="28"/>
          <w:lang w:eastAsia="ru-RU"/>
        </w:rPr>
        <w:t>уют</w:t>
      </w:r>
      <w:r w:rsidR="006924D0" w:rsidRPr="00F94016">
        <w:rPr>
          <w:bCs w:val="0"/>
          <w:sz w:val="28"/>
          <w:szCs w:val="28"/>
          <w:lang w:eastAsia="ru-RU"/>
        </w:rPr>
        <w:t xml:space="preserve"> </w:t>
      </w:r>
      <w:r w:rsidRPr="00F94016">
        <w:rPr>
          <w:bCs w:val="0"/>
          <w:sz w:val="28"/>
          <w:szCs w:val="28"/>
          <w:lang w:eastAsia="ru-RU"/>
        </w:rPr>
        <w:t xml:space="preserve">с помощью специально </w:t>
      </w:r>
      <w:proofErr w:type="gramStart"/>
      <w:r w:rsidRPr="00F94016">
        <w:rPr>
          <w:bCs w:val="0"/>
          <w:sz w:val="28"/>
          <w:szCs w:val="28"/>
          <w:lang w:eastAsia="ru-RU"/>
        </w:rPr>
        <w:t>оборудованных</w:t>
      </w:r>
      <w:proofErr w:type="gramEnd"/>
      <w:r w:rsidR="006924D0" w:rsidRPr="00F94016">
        <w:rPr>
          <w:bCs w:val="0"/>
          <w:sz w:val="28"/>
          <w:szCs w:val="28"/>
          <w:lang w:eastAsia="ru-RU"/>
        </w:rPr>
        <w:t xml:space="preserve"> </w:t>
      </w:r>
      <w:proofErr w:type="spellStart"/>
      <w:r w:rsidR="002E184C">
        <w:rPr>
          <w:bCs w:val="0"/>
          <w:sz w:val="28"/>
          <w:szCs w:val="28"/>
          <w:lang w:eastAsia="ru-RU"/>
        </w:rPr>
        <w:t>ЯМР-</w:t>
      </w:r>
      <w:r w:rsidRPr="00F94016">
        <w:rPr>
          <w:bCs w:val="0"/>
          <w:sz w:val="28"/>
          <w:szCs w:val="28"/>
          <w:lang w:eastAsia="ru-RU"/>
        </w:rPr>
        <w:t>спектрометров</w:t>
      </w:r>
      <w:proofErr w:type="spellEnd"/>
      <w:r w:rsidRPr="00F94016">
        <w:rPr>
          <w:bCs w:val="0"/>
          <w:sz w:val="28"/>
          <w:szCs w:val="28"/>
          <w:lang w:eastAsia="ru-RU"/>
        </w:rPr>
        <w:t>. Определенные технические</w:t>
      </w:r>
      <w:r w:rsidR="006924D0" w:rsidRPr="00F94016">
        <w:rPr>
          <w:bCs w:val="0"/>
          <w:sz w:val="28"/>
          <w:szCs w:val="28"/>
          <w:lang w:eastAsia="ru-RU"/>
        </w:rPr>
        <w:t xml:space="preserve"> </w:t>
      </w:r>
      <w:r w:rsidRPr="00F94016">
        <w:rPr>
          <w:bCs w:val="0"/>
          <w:sz w:val="28"/>
          <w:szCs w:val="28"/>
          <w:lang w:eastAsia="ru-RU"/>
        </w:rPr>
        <w:t xml:space="preserve">операции </w:t>
      </w:r>
      <w:r w:rsidR="00E82BA9" w:rsidRPr="00F94016">
        <w:rPr>
          <w:bCs w:val="0"/>
          <w:sz w:val="28"/>
          <w:szCs w:val="28"/>
          <w:lang w:eastAsia="ru-RU"/>
        </w:rPr>
        <w:t>(вращение пор</w:t>
      </w:r>
      <w:r w:rsidR="00713636" w:rsidRPr="00F94016">
        <w:rPr>
          <w:bCs w:val="0"/>
          <w:sz w:val="28"/>
          <w:szCs w:val="28"/>
          <w:lang w:eastAsia="ru-RU"/>
        </w:rPr>
        <w:t>ошкообразного образца в роторе</w:t>
      </w:r>
      <w:r w:rsidR="00E82BA9" w:rsidRPr="00F94016">
        <w:rPr>
          <w:bCs w:val="0"/>
          <w:sz w:val="28"/>
          <w:szCs w:val="28"/>
          <w:lang w:eastAsia="ru-RU"/>
        </w:rPr>
        <w:t xml:space="preserve">, наклоненном под </w:t>
      </w:r>
      <w:r w:rsidR="00713636" w:rsidRPr="00F94016">
        <w:rPr>
          <w:bCs w:val="0"/>
          <w:sz w:val="28"/>
          <w:szCs w:val="28"/>
          <w:lang w:eastAsia="ru-RU"/>
        </w:rPr>
        <w:t xml:space="preserve">магическим </w:t>
      </w:r>
      <w:r w:rsidR="00E82BA9" w:rsidRPr="00F94016">
        <w:rPr>
          <w:bCs w:val="0"/>
          <w:sz w:val="28"/>
          <w:szCs w:val="28"/>
          <w:lang w:eastAsia="ru-RU"/>
        </w:rPr>
        <w:t xml:space="preserve">углом </w:t>
      </w:r>
      <w:r w:rsidR="00713636" w:rsidRPr="00F94016">
        <w:rPr>
          <w:bCs w:val="0"/>
          <w:sz w:val="28"/>
          <w:szCs w:val="28"/>
          <w:lang w:eastAsia="ru-RU"/>
        </w:rPr>
        <w:t>(</w:t>
      </w:r>
      <w:r w:rsidR="00E82BA9" w:rsidRPr="00F94016">
        <w:rPr>
          <w:bCs w:val="0"/>
          <w:sz w:val="28"/>
          <w:szCs w:val="28"/>
          <w:lang w:eastAsia="ru-RU"/>
        </w:rPr>
        <w:t>54,7°</w:t>
      </w:r>
      <w:r w:rsidR="00713636" w:rsidRPr="00F94016">
        <w:rPr>
          <w:bCs w:val="0"/>
          <w:sz w:val="28"/>
          <w:szCs w:val="28"/>
          <w:lang w:eastAsia="ru-RU"/>
        </w:rPr>
        <w:t>)</w:t>
      </w:r>
      <w:r w:rsidR="00E82BA9" w:rsidRPr="00F94016">
        <w:rPr>
          <w:bCs w:val="0"/>
          <w:sz w:val="28"/>
          <w:szCs w:val="28"/>
          <w:lang w:eastAsia="ru-RU"/>
        </w:rPr>
        <w:t xml:space="preserve"> к оси магнитного поля </w:t>
      </w:r>
      <w:r w:rsidR="00E82BA9" w:rsidRPr="00F94016">
        <w:rPr>
          <w:bCs w:val="0"/>
          <w:i/>
          <w:iCs/>
          <w:sz w:val="28"/>
          <w:szCs w:val="28"/>
          <w:lang w:eastAsia="ru-RU"/>
        </w:rPr>
        <w:t>В</w:t>
      </w:r>
      <w:proofErr w:type="gramStart"/>
      <w:r w:rsidR="00E82BA9" w:rsidRPr="00F94016">
        <w:rPr>
          <w:bCs w:val="0"/>
          <w:iCs/>
          <w:sz w:val="28"/>
          <w:szCs w:val="28"/>
          <w:vertAlign w:val="subscript"/>
          <w:lang w:eastAsia="ru-RU"/>
        </w:rPr>
        <w:t>0</w:t>
      </w:r>
      <w:proofErr w:type="gramEnd"/>
      <w:r w:rsidR="00713636" w:rsidRPr="00F94016">
        <w:rPr>
          <w:bCs w:val="0"/>
          <w:iCs/>
          <w:sz w:val="28"/>
          <w:szCs w:val="28"/>
          <w:lang w:eastAsia="ru-RU"/>
        </w:rPr>
        <w:t xml:space="preserve">, </w:t>
      </w:r>
      <w:r w:rsidR="00713636" w:rsidRPr="00F94016">
        <w:rPr>
          <w:bCs w:val="0"/>
          <w:sz w:val="28"/>
          <w:szCs w:val="28"/>
          <w:lang w:eastAsia="ru-RU"/>
        </w:rPr>
        <w:t xml:space="preserve">силовое распаривание, перенос поляризации от легковозбудимых ядер к менее поляризуемым ядрам – кросс-поляризация) </w:t>
      </w:r>
      <w:r w:rsidRPr="00F94016">
        <w:rPr>
          <w:bCs w:val="0"/>
          <w:sz w:val="28"/>
          <w:szCs w:val="28"/>
          <w:lang w:eastAsia="ru-RU"/>
        </w:rPr>
        <w:t>позволя</w:t>
      </w:r>
      <w:r w:rsidR="00713636" w:rsidRPr="00F94016">
        <w:rPr>
          <w:bCs w:val="0"/>
          <w:sz w:val="28"/>
          <w:szCs w:val="28"/>
          <w:lang w:eastAsia="ru-RU"/>
        </w:rPr>
        <w:t>ю</w:t>
      </w:r>
      <w:r w:rsidRPr="00F94016">
        <w:rPr>
          <w:bCs w:val="0"/>
          <w:sz w:val="28"/>
          <w:szCs w:val="28"/>
          <w:lang w:eastAsia="ru-RU"/>
        </w:rPr>
        <w:t>т получ</w:t>
      </w:r>
      <w:r w:rsidR="00713636" w:rsidRPr="00F94016">
        <w:rPr>
          <w:bCs w:val="0"/>
          <w:sz w:val="28"/>
          <w:szCs w:val="28"/>
          <w:lang w:eastAsia="ru-RU"/>
        </w:rPr>
        <w:t>а</w:t>
      </w:r>
      <w:r w:rsidRPr="00F94016">
        <w:rPr>
          <w:bCs w:val="0"/>
          <w:sz w:val="28"/>
          <w:szCs w:val="28"/>
          <w:lang w:eastAsia="ru-RU"/>
        </w:rPr>
        <w:t xml:space="preserve">ть спектры </w:t>
      </w:r>
      <w:r w:rsidR="00713636" w:rsidRPr="00F94016">
        <w:rPr>
          <w:bCs w:val="0"/>
          <w:sz w:val="28"/>
          <w:szCs w:val="28"/>
          <w:lang w:eastAsia="ru-RU"/>
        </w:rPr>
        <w:t xml:space="preserve">органических и неорганических соединений </w:t>
      </w:r>
      <w:r w:rsidRPr="00F94016">
        <w:rPr>
          <w:bCs w:val="0"/>
          <w:sz w:val="28"/>
          <w:szCs w:val="28"/>
          <w:lang w:eastAsia="ru-RU"/>
        </w:rPr>
        <w:t>с высокой разрешающей</w:t>
      </w:r>
      <w:r w:rsidR="006924D0" w:rsidRPr="00F94016">
        <w:rPr>
          <w:bCs w:val="0"/>
          <w:sz w:val="28"/>
          <w:szCs w:val="28"/>
          <w:lang w:eastAsia="ru-RU"/>
        </w:rPr>
        <w:t xml:space="preserve"> </w:t>
      </w:r>
      <w:r w:rsidRPr="00F94016">
        <w:rPr>
          <w:bCs w:val="0"/>
          <w:sz w:val="28"/>
          <w:szCs w:val="28"/>
          <w:lang w:eastAsia="ru-RU"/>
        </w:rPr>
        <w:t>способностью</w:t>
      </w:r>
      <w:r w:rsidR="00D440A8" w:rsidRPr="00F94016">
        <w:rPr>
          <w:bCs w:val="0"/>
          <w:sz w:val="28"/>
          <w:szCs w:val="28"/>
          <w:lang w:eastAsia="ru-RU"/>
        </w:rPr>
        <w:t>.</w:t>
      </w:r>
      <w:r w:rsidR="006924D0" w:rsidRPr="00F94016">
        <w:rPr>
          <w:bCs w:val="0"/>
          <w:sz w:val="28"/>
          <w:szCs w:val="28"/>
          <w:lang w:eastAsia="ru-RU"/>
        </w:rPr>
        <w:t xml:space="preserve"> </w:t>
      </w:r>
      <w:r w:rsidR="00713636" w:rsidRPr="00F94016">
        <w:rPr>
          <w:bCs w:val="0"/>
          <w:sz w:val="28"/>
          <w:szCs w:val="28"/>
          <w:lang w:eastAsia="ru-RU"/>
        </w:rPr>
        <w:t>П</w:t>
      </w:r>
      <w:r w:rsidR="00D440A8" w:rsidRPr="00F94016">
        <w:rPr>
          <w:bCs w:val="0"/>
          <w:sz w:val="28"/>
          <w:szCs w:val="28"/>
          <w:lang w:eastAsia="ru-RU"/>
        </w:rPr>
        <w:t xml:space="preserve">олное описание процедуры </w:t>
      </w:r>
      <w:r w:rsidR="008C6343" w:rsidRPr="00F94016">
        <w:rPr>
          <w:bCs w:val="0"/>
          <w:sz w:val="28"/>
          <w:szCs w:val="28"/>
          <w:lang w:eastAsia="ru-RU"/>
        </w:rPr>
        <w:t>должно быть приведено в нормативной документации</w:t>
      </w:r>
      <w:r w:rsidR="00D440A8" w:rsidRPr="00F94016">
        <w:rPr>
          <w:bCs w:val="0"/>
          <w:sz w:val="28"/>
          <w:szCs w:val="28"/>
          <w:lang w:eastAsia="ru-RU"/>
        </w:rPr>
        <w:t>.</w:t>
      </w:r>
      <w:r w:rsidR="00713636" w:rsidRPr="00F94016">
        <w:rPr>
          <w:bCs w:val="0"/>
          <w:sz w:val="28"/>
          <w:szCs w:val="28"/>
          <w:lang w:eastAsia="ru-RU"/>
        </w:rPr>
        <w:t xml:space="preserve"> </w:t>
      </w:r>
      <w:r w:rsidR="001A137A" w:rsidRPr="00F94016">
        <w:rPr>
          <w:bCs w:val="0"/>
          <w:sz w:val="28"/>
          <w:szCs w:val="28"/>
          <w:lang w:eastAsia="ru-RU"/>
        </w:rPr>
        <w:t xml:space="preserve">Основная область применения </w:t>
      </w:r>
      <w:r w:rsidR="00D440A8" w:rsidRPr="00F94016">
        <w:rPr>
          <w:bCs w:val="0"/>
          <w:sz w:val="28"/>
          <w:szCs w:val="28"/>
          <w:lang w:eastAsia="ru-RU"/>
        </w:rPr>
        <w:t>данной разновидности спектроскопии</w:t>
      </w:r>
      <w:r w:rsidR="002E184C" w:rsidRPr="002E184C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="0007156C">
        <w:rPr>
          <w:rFonts w:eastAsia="Times New Roman"/>
          <w:bCs w:val="0"/>
          <w:sz w:val="28"/>
          <w:szCs w:val="28"/>
          <w:lang w:eastAsia="ru-RU"/>
        </w:rPr>
        <w:t>ЯМР</w:t>
      </w:r>
      <w:r w:rsidR="00D440A8" w:rsidRPr="00F94016">
        <w:rPr>
          <w:bCs w:val="0"/>
          <w:sz w:val="28"/>
          <w:szCs w:val="28"/>
          <w:lang w:eastAsia="ru-RU"/>
        </w:rPr>
        <w:t xml:space="preserve"> </w:t>
      </w:r>
      <w:r w:rsidR="001A137A" w:rsidRPr="00F94016">
        <w:rPr>
          <w:bCs w:val="0"/>
          <w:sz w:val="28"/>
          <w:szCs w:val="28"/>
          <w:lang w:eastAsia="ru-RU"/>
        </w:rPr>
        <w:t>–</w:t>
      </w:r>
      <w:r w:rsidR="001A137A" w:rsidRPr="00F94016">
        <w:rPr>
          <w:sz w:val="28"/>
          <w:szCs w:val="28"/>
        </w:rPr>
        <w:t xml:space="preserve"> изучение полиморфизма твёрдых лекарственных средств.</w:t>
      </w:r>
    </w:p>
    <w:sectPr w:rsidR="00577BAF" w:rsidRPr="00F94016" w:rsidSect="00E3676C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0D" w:rsidRDefault="009D030D" w:rsidP="007B2D40">
      <w:pPr>
        <w:spacing w:after="0" w:line="240" w:lineRule="auto"/>
      </w:pPr>
      <w:r>
        <w:separator/>
      </w:r>
    </w:p>
  </w:endnote>
  <w:endnote w:type="continuationSeparator" w:id="0">
    <w:p w:rsidR="009D030D" w:rsidRDefault="009D030D" w:rsidP="007B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858"/>
      <w:docPartObj>
        <w:docPartGallery w:val="Page Numbers (Bottom of Page)"/>
        <w:docPartUnique/>
      </w:docPartObj>
    </w:sdtPr>
    <w:sdtContent>
      <w:p w:rsidR="00870A24" w:rsidRPr="00F630F9" w:rsidRDefault="00151A03" w:rsidP="008B2FDE">
        <w:pPr>
          <w:pStyle w:val="af2"/>
          <w:spacing w:after="0" w:line="240" w:lineRule="auto"/>
          <w:jc w:val="center"/>
        </w:pPr>
        <w:r w:rsidRPr="00870A24">
          <w:rPr>
            <w:sz w:val="28"/>
            <w:szCs w:val="28"/>
          </w:rPr>
          <w:fldChar w:fldCharType="begin"/>
        </w:r>
        <w:r w:rsidR="00870A24" w:rsidRPr="00870A24">
          <w:rPr>
            <w:sz w:val="28"/>
            <w:szCs w:val="28"/>
          </w:rPr>
          <w:instrText xml:space="preserve"> PAGE   \* MERGEFORMAT </w:instrText>
        </w:r>
        <w:r w:rsidRPr="00870A24">
          <w:rPr>
            <w:sz w:val="28"/>
            <w:szCs w:val="28"/>
          </w:rPr>
          <w:fldChar w:fldCharType="separate"/>
        </w:r>
        <w:r w:rsidR="00D91715">
          <w:rPr>
            <w:noProof/>
            <w:sz w:val="28"/>
            <w:szCs w:val="28"/>
          </w:rPr>
          <w:t>11</w:t>
        </w:r>
        <w:r w:rsidRPr="00870A2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0D" w:rsidRDefault="009D030D" w:rsidP="007B2D40">
      <w:pPr>
        <w:spacing w:after="0" w:line="240" w:lineRule="auto"/>
      </w:pPr>
      <w:r>
        <w:separator/>
      </w:r>
    </w:p>
  </w:footnote>
  <w:footnote w:type="continuationSeparator" w:id="0">
    <w:p w:rsidR="009D030D" w:rsidRDefault="009D030D" w:rsidP="007B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205"/>
    <w:multiLevelType w:val="hybridMultilevel"/>
    <w:tmpl w:val="E1F4F4C4"/>
    <w:lvl w:ilvl="0" w:tplc="397C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72603"/>
    <w:rsid w:val="00001DE4"/>
    <w:rsid w:val="00005E4D"/>
    <w:rsid w:val="000066D8"/>
    <w:rsid w:val="00006887"/>
    <w:rsid w:val="00007887"/>
    <w:rsid w:val="000146B9"/>
    <w:rsid w:val="00015641"/>
    <w:rsid w:val="00016A20"/>
    <w:rsid w:val="00017FCC"/>
    <w:rsid w:val="0002143B"/>
    <w:rsid w:val="00021B43"/>
    <w:rsid w:val="0002236A"/>
    <w:rsid w:val="00022D78"/>
    <w:rsid w:val="00026649"/>
    <w:rsid w:val="0002753B"/>
    <w:rsid w:val="00030865"/>
    <w:rsid w:val="0003090D"/>
    <w:rsid w:val="000318DC"/>
    <w:rsid w:val="000319D5"/>
    <w:rsid w:val="00031A53"/>
    <w:rsid w:val="00032690"/>
    <w:rsid w:val="000337C5"/>
    <w:rsid w:val="00034E2B"/>
    <w:rsid w:val="000375BD"/>
    <w:rsid w:val="00037657"/>
    <w:rsid w:val="00037BDB"/>
    <w:rsid w:val="00043693"/>
    <w:rsid w:val="0004538A"/>
    <w:rsid w:val="00045687"/>
    <w:rsid w:val="0005073E"/>
    <w:rsid w:val="000509C8"/>
    <w:rsid w:val="00051048"/>
    <w:rsid w:val="00052493"/>
    <w:rsid w:val="0005432B"/>
    <w:rsid w:val="000552C4"/>
    <w:rsid w:val="0005599E"/>
    <w:rsid w:val="0005711D"/>
    <w:rsid w:val="000572D3"/>
    <w:rsid w:val="00057591"/>
    <w:rsid w:val="0006030E"/>
    <w:rsid w:val="0006397E"/>
    <w:rsid w:val="00065932"/>
    <w:rsid w:val="00070C59"/>
    <w:rsid w:val="000711B1"/>
    <w:rsid w:val="0007156C"/>
    <w:rsid w:val="00071F6D"/>
    <w:rsid w:val="000740D3"/>
    <w:rsid w:val="00074637"/>
    <w:rsid w:val="00083123"/>
    <w:rsid w:val="0008321B"/>
    <w:rsid w:val="0008455C"/>
    <w:rsid w:val="00085144"/>
    <w:rsid w:val="000852E1"/>
    <w:rsid w:val="00085673"/>
    <w:rsid w:val="0008643B"/>
    <w:rsid w:val="000879A4"/>
    <w:rsid w:val="000915C4"/>
    <w:rsid w:val="00091DE0"/>
    <w:rsid w:val="00092334"/>
    <w:rsid w:val="00093374"/>
    <w:rsid w:val="000A036D"/>
    <w:rsid w:val="000A3F90"/>
    <w:rsid w:val="000A5BA2"/>
    <w:rsid w:val="000A5EFA"/>
    <w:rsid w:val="000B39C5"/>
    <w:rsid w:val="000B5B8D"/>
    <w:rsid w:val="000B61E0"/>
    <w:rsid w:val="000B6289"/>
    <w:rsid w:val="000B6929"/>
    <w:rsid w:val="000B7368"/>
    <w:rsid w:val="000B7E8D"/>
    <w:rsid w:val="000C0B50"/>
    <w:rsid w:val="000C0F84"/>
    <w:rsid w:val="000C3377"/>
    <w:rsid w:val="000C5A30"/>
    <w:rsid w:val="000C6F27"/>
    <w:rsid w:val="000D0995"/>
    <w:rsid w:val="000D0B59"/>
    <w:rsid w:val="000D4760"/>
    <w:rsid w:val="000D4FCB"/>
    <w:rsid w:val="000E0FE3"/>
    <w:rsid w:val="000E19CC"/>
    <w:rsid w:val="000E2583"/>
    <w:rsid w:val="000E351E"/>
    <w:rsid w:val="000E5015"/>
    <w:rsid w:val="000E52DB"/>
    <w:rsid w:val="000F0E92"/>
    <w:rsid w:val="000F3EB3"/>
    <w:rsid w:val="000F672C"/>
    <w:rsid w:val="000F6F2A"/>
    <w:rsid w:val="000F7727"/>
    <w:rsid w:val="00101303"/>
    <w:rsid w:val="00103C1F"/>
    <w:rsid w:val="0010457F"/>
    <w:rsid w:val="00107E41"/>
    <w:rsid w:val="001103CD"/>
    <w:rsid w:val="00111436"/>
    <w:rsid w:val="00112734"/>
    <w:rsid w:val="0011569D"/>
    <w:rsid w:val="001175D3"/>
    <w:rsid w:val="001229FB"/>
    <w:rsid w:val="00122C9B"/>
    <w:rsid w:val="001252F5"/>
    <w:rsid w:val="00125AE7"/>
    <w:rsid w:val="001261F5"/>
    <w:rsid w:val="001304CC"/>
    <w:rsid w:val="0013168A"/>
    <w:rsid w:val="00132225"/>
    <w:rsid w:val="00134A40"/>
    <w:rsid w:val="001371A5"/>
    <w:rsid w:val="00137442"/>
    <w:rsid w:val="001375B9"/>
    <w:rsid w:val="00140C58"/>
    <w:rsid w:val="001467C7"/>
    <w:rsid w:val="00146AFD"/>
    <w:rsid w:val="0014704D"/>
    <w:rsid w:val="00147947"/>
    <w:rsid w:val="00150930"/>
    <w:rsid w:val="00150C67"/>
    <w:rsid w:val="00151995"/>
    <w:rsid w:val="00151A03"/>
    <w:rsid w:val="00156084"/>
    <w:rsid w:val="0015625B"/>
    <w:rsid w:val="001605DF"/>
    <w:rsid w:val="001633FD"/>
    <w:rsid w:val="00163698"/>
    <w:rsid w:val="00164378"/>
    <w:rsid w:val="00167DF9"/>
    <w:rsid w:val="00173392"/>
    <w:rsid w:val="0017682F"/>
    <w:rsid w:val="00177B0C"/>
    <w:rsid w:val="00181084"/>
    <w:rsid w:val="0018138F"/>
    <w:rsid w:val="00181B91"/>
    <w:rsid w:val="00184BF7"/>
    <w:rsid w:val="0019049A"/>
    <w:rsid w:val="001918E5"/>
    <w:rsid w:val="00193337"/>
    <w:rsid w:val="00193C23"/>
    <w:rsid w:val="00194B2D"/>
    <w:rsid w:val="0019515F"/>
    <w:rsid w:val="00195CB9"/>
    <w:rsid w:val="00195F4E"/>
    <w:rsid w:val="001964FA"/>
    <w:rsid w:val="001A137A"/>
    <w:rsid w:val="001A29BE"/>
    <w:rsid w:val="001B036B"/>
    <w:rsid w:val="001B1A36"/>
    <w:rsid w:val="001B278B"/>
    <w:rsid w:val="001B2A44"/>
    <w:rsid w:val="001B473D"/>
    <w:rsid w:val="001B7327"/>
    <w:rsid w:val="001B7AF1"/>
    <w:rsid w:val="001C087D"/>
    <w:rsid w:val="001C4654"/>
    <w:rsid w:val="001C5503"/>
    <w:rsid w:val="001D1635"/>
    <w:rsid w:val="001D33BD"/>
    <w:rsid w:val="001D3B67"/>
    <w:rsid w:val="001E1249"/>
    <w:rsid w:val="001E1432"/>
    <w:rsid w:val="001E23F3"/>
    <w:rsid w:val="001E248C"/>
    <w:rsid w:val="001E3B00"/>
    <w:rsid w:val="001E4004"/>
    <w:rsid w:val="001E7E7C"/>
    <w:rsid w:val="001F0024"/>
    <w:rsid w:val="001F3505"/>
    <w:rsid w:val="001F5AF6"/>
    <w:rsid w:val="001F5C0E"/>
    <w:rsid w:val="00200810"/>
    <w:rsid w:val="00200DDC"/>
    <w:rsid w:val="002020F3"/>
    <w:rsid w:val="00202425"/>
    <w:rsid w:val="00202544"/>
    <w:rsid w:val="00202C10"/>
    <w:rsid w:val="00203395"/>
    <w:rsid w:val="00205527"/>
    <w:rsid w:val="0020774F"/>
    <w:rsid w:val="00210604"/>
    <w:rsid w:val="002149E2"/>
    <w:rsid w:val="00217FFD"/>
    <w:rsid w:val="00220D23"/>
    <w:rsid w:val="00223216"/>
    <w:rsid w:val="00224832"/>
    <w:rsid w:val="00224922"/>
    <w:rsid w:val="00224E78"/>
    <w:rsid w:val="00226B3A"/>
    <w:rsid w:val="00235631"/>
    <w:rsid w:val="00236856"/>
    <w:rsid w:val="00236F01"/>
    <w:rsid w:val="00237B35"/>
    <w:rsid w:val="0025055C"/>
    <w:rsid w:val="00253BAA"/>
    <w:rsid w:val="00254382"/>
    <w:rsid w:val="00256B72"/>
    <w:rsid w:val="002624FB"/>
    <w:rsid w:val="002634BA"/>
    <w:rsid w:val="0026365C"/>
    <w:rsid w:val="00263E4A"/>
    <w:rsid w:val="00264434"/>
    <w:rsid w:val="002665D6"/>
    <w:rsid w:val="00266889"/>
    <w:rsid w:val="0026777B"/>
    <w:rsid w:val="00272806"/>
    <w:rsid w:val="00275B2A"/>
    <w:rsid w:val="00281FA3"/>
    <w:rsid w:val="00282D1F"/>
    <w:rsid w:val="00284375"/>
    <w:rsid w:val="0028577A"/>
    <w:rsid w:val="002878E0"/>
    <w:rsid w:val="002921E3"/>
    <w:rsid w:val="002A5A94"/>
    <w:rsid w:val="002A649D"/>
    <w:rsid w:val="002B02BB"/>
    <w:rsid w:val="002B1503"/>
    <w:rsid w:val="002B2618"/>
    <w:rsid w:val="002B28CF"/>
    <w:rsid w:val="002B2CAD"/>
    <w:rsid w:val="002B3F45"/>
    <w:rsid w:val="002B4750"/>
    <w:rsid w:val="002B4C6F"/>
    <w:rsid w:val="002B67E0"/>
    <w:rsid w:val="002B6AC3"/>
    <w:rsid w:val="002C43A1"/>
    <w:rsid w:val="002C4806"/>
    <w:rsid w:val="002C62D7"/>
    <w:rsid w:val="002D279E"/>
    <w:rsid w:val="002D2D0F"/>
    <w:rsid w:val="002D2E85"/>
    <w:rsid w:val="002D4A46"/>
    <w:rsid w:val="002D634D"/>
    <w:rsid w:val="002E184C"/>
    <w:rsid w:val="002E37F2"/>
    <w:rsid w:val="002E3F6E"/>
    <w:rsid w:val="002E78A2"/>
    <w:rsid w:val="002F0929"/>
    <w:rsid w:val="002F228F"/>
    <w:rsid w:val="002F49CC"/>
    <w:rsid w:val="002F4E96"/>
    <w:rsid w:val="002F6035"/>
    <w:rsid w:val="00302EC5"/>
    <w:rsid w:val="003033BB"/>
    <w:rsid w:val="00310012"/>
    <w:rsid w:val="0031117D"/>
    <w:rsid w:val="00314803"/>
    <w:rsid w:val="003152B7"/>
    <w:rsid w:val="00315961"/>
    <w:rsid w:val="00315DEA"/>
    <w:rsid w:val="003172B8"/>
    <w:rsid w:val="00317A21"/>
    <w:rsid w:val="0032061C"/>
    <w:rsid w:val="00321130"/>
    <w:rsid w:val="00324972"/>
    <w:rsid w:val="003276DA"/>
    <w:rsid w:val="00334B9C"/>
    <w:rsid w:val="00334CC7"/>
    <w:rsid w:val="00336309"/>
    <w:rsid w:val="00336323"/>
    <w:rsid w:val="00344309"/>
    <w:rsid w:val="00344A40"/>
    <w:rsid w:val="00344E2D"/>
    <w:rsid w:val="00347E44"/>
    <w:rsid w:val="00352830"/>
    <w:rsid w:val="00354625"/>
    <w:rsid w:val="00355161"/>
    <w:rsid w:val="003555DB"/>
    <w:rsid w:val="00356AF9"/>
    <w:rsid w:val="00362F9F"/>
    <w:rsid w:val="003642AB"/>
    <w:rsid w:val="003649CF"/>
    <w:rsid w:val="0037066B"/>
    <w:rsid w:val="00371E50"/>
    <w:rsid w:val="003722D8"/>
    <w:rsid w:val="00372FC0"/>
    <w:rsid w:val="00374DF9"/>
    <w:rsid w:val="00376CF8"/>
    <w:rsid w:val="003878CF"/>
    <w:rsid w:val="0039005D"/>
    <w:rsid w:val="0039059A"/>
    <w:rsid w:val="00390E71"/>
    <w:rsid w:val="00391A28"/>
    <w:rsid w:val="0039238A"/>
    <w:rsid w:val="00392B77"/>
    <w:rsid w:val="003932CF"/>
    <w:rsid w:val="0039677C"/>
    <w:rsid w:val="003A3339"/>
    <w:rsid w:val="003A355E"/>
    <w:rsid w:val="003A3ED2"/>
    <w:rsid w:val="003A4219"/>
    <w:rsid w:val="003A4387"/>
    <w:rsid w:val="003B02C6"/>
    <w:rsid w:val="003B082A"/>
    <w:rsid w:val="003B08A6"/>
    <w:rsid w:val="003B0F27"/>
    <w:rsid w:val="003B504A"/>
    <w:rsid w:val="003B64D5"/>
    <w:rsid w:val="003C24FC"/>
    <w:rsid w:val="003C7D8F"/>
    <w:rsid w:val="003D52C2"/>
    <w:rsid w:val="003D5404"/>
    <w:rsid w:val="003D5CDE"/>
    <w:rsid w:val="003D5EA9"/>
    <w:rsid w:val="003D6730"/>
    <w:rsid w:val="003E0201"/>
    <w:rsid w:val="003E1524"/>
    <w:rsid w:val="003E1B58"/>
    <w:rsid w:val="003E25BF"/>
    <w:rsid w:val="003E2FCC"/>
    <w:rsid w:val="003E3075"/>
    <w:rsid w:val="003F1D20"/>
    <w:rsid w:val="003F27ED"/>
    <w:rsid w:val="003F2A33"/>
    <w:rsid w:val="003F2D93"/>
    <w:rsid w:val="003F69C3"/>
    <w:rsid w:val="00401066"/>
    <w:rsid w:val="00401721"/>
    <w:rsid w:val="00401975"/>
    <w:rsid w:val="00404FA5"/>
    <w:rsid w:val="004063F1"/>
    <w:rsid w:val="00406523"/>
    <w:rsid w:val="0041228E"/>
    <w:rsid w:val="0041643A"/>
    <w:rsid w:val="004176B7"/>
    <w:rsid w:val="004200CD"/>
    <w:rsid w:val="00421A42"/>
    <w:rsid w:val="00421C36"/>
    <w:rsid w:val="0042603A"/>
    <w:rsid w:val="00426924"/>
    <w:rsid w:val="00433BF0"/>
    <w:rsid w:val="004400EC"/>
    <w:rsid w:val="0044095D"/>
    <w:rsid w:val="00441287"/>
    <w:rsid w:val="004414B4"/>
    <w:rsid w:val="00442A95"/>
    <w:rsid w:val="004474CC"/>
    <w:rsid w:val="0045250C"/>
    <w:rsid w:val="00452847"/>
    <w:rsid w:val="0046303C"/>
    <w:rsid w:val="004721A9"/>
    <w:rsid w:val="00473A52"/>
    <w:rsid w:val="00476C13"/>
    <w:rsid w:val="00480257"/>
    <w:rsid w:val="00481925"/>
    <w:rsid w:val="00481FCA"/>
    <w:rsid w:val="0048214C"/>
    <w:rsid w:val="00486478"/>
    <w:rsid w:val="00487DB1"/>
    <w:rsid w:val="00491318"/>
    <w:rsid w:val="004960B2"/>
    <w:rsid w:val="004A237B"/>
    <w:rsid w:val="004A2C68"/>
    <w:rsid w:val="004A5D55"/>
    <w:rsid w:val="004A7120"/>
    <w:rsid w:val="004A7835"/>
    <w:rsid w:val="004B0076"/>
    <w:rsid w:val="004B34CF"/>
    <w:rsid w:val="004B3E64"/>
    <w:rsid w:val="004B4ED6"/>
    <w:rsid w:val="004B6324"/>
    <w:rsid w:val="004B648C"/>
    <w:rsid w:val="004B7389"/>
    <w:rsid w:val="004C35DF"/>
    <w:rsid w:val="004C35F5"/>
    <w:rsid w:val="004C484C"/>
    <w:rsid w:val="004C48B9"/>
    <w:rsid w:val="004C58C1"/>
    <w:rsid w:val="004D1AA2"/>
    <w:rsid w:val="004D3708"/>
    <w:rsid w:val="004D48EA"/>
    <w:rsid w:val="004D4F2D"/>
    <w:rsid w:val="004D7CF8"/>
    <w:rsid w:val="004E4D56"/>
    <w:rsid w:val="004E4D95"/>
    <w:rsid w:val="004E519A"/>
    <w:rsid w:val="004E6120"/>
    <w:rsid w:val="004F0BEF"/>
    <w:rsid w:val="004F151F"/>
    <w:rsid w:val="004F1764"/>
    <w:rsid w:val="004F29C5"/>
    <w:rsid w:val="005006BB"/>
    <w:rsid w:val="00502DFC"/>
    <w:rsid w:val="005042E6"/>
    <w:rsid w:val="0050431E"/>
    <w:rsid w:val="00504921"/>
    <w:rsid w:val="00506774"/>
    <w:rsid w:val="005067A3"/>
    <w:rsid w:val="00506C98"/>
    <w:rsid w:val="005207FF"/>
    <w:rsid w:val="005222E1"/>
    <w:rsid w:val="00524294"/>
    <w:rsid w:val="00525586"/>
    <w:rsid w:val="00526936"/>
    <w:rsid w:val="00526E18"/>
    <w:rsid w:val="005274D8"/>
    <w:rsid w:val="0052771D"/>
    <w:rsid w:val="00530851"/>
    <w:rsid w:val="0053572E"/>
    <w:rsid w:val="00537F2C"/>
    <w:rsid w:val="00543E28"/>
    <w:rsid w:val="005440A2"/>
    <w:rsid w:val="005441A7"/>
    <w:rsid w:val="00546A0A"/>
    <w:rsid w:val="00546B1F"/>
    <w:rsid w:val="0054747A"/>
    <w:rsid w:val="00552090"/>
    <w:rsid w:val="00553E6A"/>
    <w:rsid w:val="0056094B"/>
    <w:rsid w:val="00560D93"/>
    <w:rsid w:val="00562003"/>
    <w:rsid w:val="0056203C"/>
    <w:rsid w:val="00563B11"/>
    <w:rsid w:val="00564E64"/>
    <w:rsid w:val="00565122"/>
    <w:rsid w:val="005658B3"/>
    <w:rsid w:val="00566FEA"/>
    <w:rsid w:val="0057076A"/>
    <w:rsid w:val="00574DE9"/>
    <w:rsid w:val="005756D1"/>
    <w:rsid w:val="00577BAF"/>
    <w:rsid w:val="00582F80"/>
    <w:rsid w:val="0058428D"/>
    <w:rsid w:val="0058443A"/>
    <w:rsid w:val="00584984"/>
    <w:rsid w:val="00584E6F"/>
    <w:rsid w:val="005853B2"/>
    <w:rsid w:val="00585E37"/>
    <w:rsid w:val="00586D4A"/>
    <w:rsid w:val="005907AA"/>
    <w:rsid w:val="00591289"/>
    <w:rsid w:val="0059365A"/>
    <w:rsid w:val="005950F6"/>
    <w:rsid w:val="005961CB"/>
    <w:rsid w:val="00596420"/>
    <w:rsid w:val="0059766C"/>
    <w:rsid w:val="005A002D"/>
    <w:rsid w:val="005A204C"/>
    <w:rsid w:val="005A32CB"/>
    <w:rsid w:val="005A37E8"/>
    <w:rsid w:val="005A3953"/>
    <w:rsid w:val="005B13E6"/>
    <w:rsid w:val="005B1C7C"/>
    <w:rsid w:val="005B22DE"/>
    <w:rsid w:val="005B393A"/>
    <w:rsid w:val="005B558C"/>
    <w:rsid w:val="005B7D20"/>
    <w:rsid w:val="005C1387"/>
    <w:rsid w:val="005C394B"/>
    <w:rsid w:val="005C3AEA"/>
    <w:rsid w:val="005C3E21"/>
    <w:rsid w:val="005C6F21"/>
    <w:rsid w:val="005C7EC2"/>
    <w:rsid w:val="005D00FB"/>
    <w:rsid w:val="005D0358"/>
    <w:rsid w:val="005D2464"/>
    <w:rsid w:val="005D2B52"/>
    <w:rsid w:val="005D4797"/>
    <w:rsid w:val="005D59FC"/>
    <w:rsid w:val="005E37CD"/>
    <w:rsid w:val="005F3CE0"/>
    <w:rsid w:val="005F4F2D"/>
    <w:rsid w:val="005F50CC"/>
    <w:rsid w:val="005F73CC"/>
    <w:rsid w:val="006026C4"/>
    <w:rsid w:val="006029F8"/>
    <w:rsid w:val="00603F54"/>
    <w:rsid w:val="00604DC6"/>
    <w:rsid w:val="006055B5"/>
    <w:rsid w:val="00606D5B"/>
    <w:rsid w:val="00610776"/>
    <w:rsid w:val="006136A4"/>
    <w:rsid w:val="006141B7"/>
    <w:rsid w:val="006164FC"/>
    <w:rsid w:val="00617A44"/>
    <w:rsid w:val="006211DD"/>
    <w:rsid w:val="00621667"/>
    <w:rsid w:val="00627713"/>
    <w:rsid w:val="00630959"/>
    <w:rsid w:val="00631132"/>
    <w:rsid w:val="006314C4"/>
    <w:rsid w:val="0063210C"/>
    <w:rsid w:val="0063214C"/>
    <w:rsid w:val="00633130"/>
    <w:rsid w:val="00633787"/>
    <w:rsid w:val="00640174"/>
    <w:rsid w:val="006407B4"/>
    <w:rsid w:val="00641581"/>
    <w:rsid w:val="00646076"/>
    <w:rsid w:val="00646933"/>
    <w:rsid w:val="00647F00"/>
    <w:rsid w:val="006502AD"/>
    <w:rsid w:val="0066060A"/>
    <w:rsid w:val="006624B2"/>
    <w:rsid w:val="006628F8"/>
    <w:rsid w:val="00663A30"/>
    <w:rsid w:val="006644E6"/>
    <w:rsid w:val="00665542"/>
    <w:rsid w:val="006671B2"/>
    <w:rsid w:val="00671103"/>
    <w:rsid w:val="00671EE9"/>
    <w:rsid w:val="00673890"/>
    <w:rsid w:val="00673EB5"/>
    <w:rsid w:val="00674D38"/>
    <w:rsid w:val="006761D0"/>
    <w:rsid w:val="00677998"/>
    <w:rsid w:val="00677EC0"/>
    <w:rsid w:val="00681426"/>
    <w:rsid w:val="00683758"/>
    <w:rsid w:val="00684D7E"/>
    <w:rsid w:val="00686E42"/>
    <w:rsid w:val="0069218F"/>
    <w:rsid w:val="006924D0"/>
    <w:rsid w:val="006A40E7"/>
    <w:rsid w:val="006A52FE"/>
    <w:rsid w:val="006A5907"/>
    <w:rsid w:val="006A6477"/>
    <w:rsid w:val="006A7978"/>
    <w:rsid w:val="006B41BC"/>
    <w:rsid w:val="006B46CD"/>
    <w:rsid w:val="006B5BEB"/>
    <w:rsid w:val="006C28AD"/>
    <w:rsid w:val="006C3FC3"/>
    <w:rsid w:val="006C5BF0"/>
    <w:rsid w:val="006C61E0"/>
    <w:rsid w:val="006C6D3B"/>
    <w:rsid w:val="006D0BE7"/>
    <w:rsid w:val="006D1635"/>
    <w:rsid w:val="006D4448"/>
    <w:rsid w:val="006D5783"/>
    <w:rsid w:val="006D65E8"/>
    <w:rsid w:val="006E63B8"/>
    <w:rsid w:val="006F12F4"/>
    <w:rsid w:val="006F13E1"/>
    <w:rsid w:val="006F1986"/>
    <w:rsid w:val="006F2617"/>
    <w:rsid w:val="006F39FA"/>
    <w:rsid w:val="006F41C2"/>
    <w:rsid w:val="006F668E"/>
    <w:rsid w:val="006F6E0D"/>
    <w:rsid w:val="00700D33"/>
    <w:rsid w:val="0070116C"/>
    <w:rsid w:val="00702DE1"/>
    <w:rsid w:val="00705137"/>
    <w:rsid w:val="00707B5A"/>
    <w:rsid w:val="00707E61"/>
    <w:rsid w:val="0071169C"/>
    <w:rsid w:val="0071203C"/>
    <w:rsid w:val="00712CDD"/>
    <w:rsid w:val="0071311F"/>
    <w:rsid w:val="00713636"/>
    <w:rsid w:val="0071568E"/>
    <w:rsid w:val="00721D59"/>
    <w:rsid w:val="00721F8B"/>
    <w:rsid w:val="007220D1"/>
    <w:rsid w:val="00722ABE"/>
    <w:rsid w:val="00724457"/>
    <w:rsid w:val="007245AD"/>
    <w:rsid w:val="00724705"/>
    <w:rsid w:val="00725D37"/>
    <w:rsid w:val="0072601D"/>
    <w:rsid w:val="0072751A"/>
    <w:rsid w:val="007312F9"/>
    <w:rsid w:val="00732EFC"/>
    <w:rsid w:val="0073383D"/>
    <w:rsid w:val="00734922"/>
    <w:rsid w:val="007369BD"/>
    <w:rsid w:val="00742B74"/>
    <w:rsid w:val="007434CA"/>
    <w:rsid w:val="007444EA"/>
    <w:rsid w:val="007470EE"/>
    <w:rsid w:val="007501E9"/>
    <w:rsid w:val="0075092C"/>
    <w:rsid w:val="00751254"/>
    <w:rsid w:val="00752697"/>
    <w:rsid w:val="007536AC"/>
    <w:rsid w:val="00754204"/>
    <w:rsid w:val="00755211"/>
    <w:rsid w:val="007565FF"/>
    <w:rsid w:val="0076090E"/>
    <w:rsid w:val="00762D16"/>
    <w:rsid w:val="00765A59"/>
    <w:rsid w:val="00766080"/>
    <w:rsid w:val="00767AE0"/>
    <w:rsid w:val="007703F1"/>
    <w:rsid w:val="00771084"/>
    <w:rsid w:val="0077209A"/>
    <w:rsid w:val="007740CE"/>
    <w:rsid w:val="0077509D"/>
    <w:rsid w:val="0077592B"/>
    <w:rsid w:val="00777C4F"/>
    <w:rsid w:val="00780331"/>
    <w:rsid w:val="00780414"/>
    <w:rsid w:val="00782247"/>
    <w:rsid w:val="0078346C"/>
    <w:rsid w:val="00783FFC"/>
    <w:rsid w:val="00787014"/>
    <w:rsid w:val="00787BB1"/>
    <w:rsid w:val="00790F04"/>
    <w:rsid w:val="0079149F"/>
    <w:rsid w:val="007937EF"/>
    <w:rsid w:val="0079465D"/>
    <w:rsid w:val="00795629"/>
    <w:rsid w:val="00797090"/>
    <w:rsid w:val="007A25D6"/>
    <w:rsid w:val="007A2A94"/>
    <w:rsid w:val="007A32D8"/>
    <w:rsid w:val="007A487A"/>
    <w:rsid w:val="007A57E5"/>
    <w:rsid w:val="007A604C"/>
    <w:rsid w:val="007A665E"/>
    <w:rsid w:val="007B1ED1"/>
    <w:rsid w:val="007B27CC"/>
    <w:rsid w:val="007B2D40"/>
    <w:rsid w:val="007B2D64"/>
    <w:rsid w:val="007B3FFC"/>
    <w:rsid w:val="007B4B85"/>
    <w:rsid w:val="007B4C14"/>
    <w:rsid w:val="007B4CC1"/>
    <w:rsid w:val="007B4D8E"/>
    <w:rsid w:val="007B73D9"/>
    <w:rsid w:val="007C32B5"/>
    <w:rsid w:val="007C392D"/>
    <w:rsid w:val="007C3968"/>
    <w:rsid w:val="007C5C0B"/>
    <w:rsid w:val="007D0F53"/>
    <w:rsid w:val="007D2352"/>
    <w:rsid w:val="007D600B"/>
    <w:rsid w:val="007E1145"/>
    <w:rsid w:val="007E1B06"/>
    <w:rsid w:val="007E2E1D"/>
    <w:rsid w:val="007E4D61"/>
    <w:rsid w:val="007E52C9"/>
    <w:rsid w:val="007E6718"/>
    <w:rsid w:val="007F0B58"/>
    <w:rsid w:val="007F13D6"/>
    <w:rsid w:val="007F421F"/>
    <w:rsid w:val="007F6E43"/>
    <w:rsid w:val="0080095A"/>
    <w:rsid w:val="008045AD"/>
    <w:rsid w:val="00805BE8"/>
    <w:rsid w:val="00807EDD"/>
    <w:rsid w:val="00810AB2"/>
    <w:rsid w:val="00810C35"/>
    <w:rsid w:val="00811171"/>
    <w:rsid w:val="00813A04"/>
    <w:rsid w:val="00813FC4"/>
    <w:rsid w:val="0081762F"/>
    <w:rsid w:val="008204F2"/>
    <w:rsid w:val="00820727"/>
    <w:rsid w:val="0082408C"/>
    <w:rsid w:val="00831BDD"/>
    <w:rsid w:val="00833384"/>
    <w:rsid w:val="0083529D"/>
    <w:rsid w:val="00835672"/>
    <w:rsid w:val="00837BD5"/>
    <w:rsid w:val="00840DBE"/>
    <w:rsid w:val="00845119"/>
    <w:rsid w:val="00845ACA"/>
    <w:rsid w:val="00845BE0"/>
    <w:rsid w:val="00845F01"/>
    <w:rsid w:val="008473B6"/>
    <w:rsid w:val="00850ABA"/>
    <w:rsid w:val="00851F30"/>
    <w:rsid w:val="00852078"/>
    <w:rsid w:val="00853CD5"/>
    <w:rsid w:val="00854BB8"/>
    <w:rsid w:val="00857240"/>
    <w:rsid w:val="00857C2A"/>
    <w:rsid w:val="0086021E"/>
    <w:rsid w:val="00870A24"/>
    <w:rsid w:val="008717B1"/>
    <w:rsid w:val="0087282C"/>
    <w:rsid w:val="00873F17"/>
    <w:rsid w:val="00875AAB"/>
    <w:rsid w:val="008771B7"/>
    <w:rsid w:val="00877CA3"/>
    <w:rsid w:val="0088109B"/>
    <w:rsid w:val="0088303A"/>
    <w:rsid w:val="00885607"/>
    <w:rsid w:val="00886157"/>
    <w:rsid w:val="00887983"/>
    <w:rsid w:val="00887C05"/>
    <w:rsid w:val="00890DE0"/>
    <w:rsid w:val="008914BE"/>
    <w:rsid w:val="00893C06"/>
    <w:rsid w:val="00896021"/>
    <w:rsid w:val="00896DA9"/>
    <w:rsid w:val="00896F8D"/>
    <w:rsid w:val="00897B44"/>
    <w:rsid w:val="008A00A8"/>
    <w:rsid w:val="008A06A3"/>
    <w:rsid w:val="008A1499"/>
    <w:rsid w:val="008A22CF"/>
    <w:rsid w:val="008A2765"/>
    <w:rsid w:val="008A3716"/>
    <w:rsid w:val="008A3718"/>
    <w:rsid w:val="008A41FB"/>
    <w:rsid w:val="008A4221"/>
    <w:rsid w:val="008A51E3"/>
    <w:rsid w:val="008A5EBB"/>
    <w:rsid w:val="008B2FDE"/>
    <w:rsid w:val="008B3824"/>
    <w:rsid w:val="008B396C"/>
    <w:rsid w:val="008B5555"/>
    <w:rsid w:val="008B6061"/>
    <w:rsid w:val="008B6E10"/>
    <w:rsid w:val="008C2676"/>
    <w:rsid w:val="008C36AB"/>
    <w:rsid w:val="008C3C0A"/>
    <w:rsid w:val="008C56F4"/>
    <w:rsid w:val="008C6343"/>
    <w:rsid w:val="008D51B8"/>
    <w:rsid w:val="008D55FE"/>
    <w:rsid w:val="008E1AB7"/>
    <w:rsid w:val="008E3E60"/>
    <w:rsid w:val="008F35A3"/>
    <w:rsid w:val="008F3F65"/>
    <w:rsid w:val="008F4D0E"/>
    <w:rsid w:val="008F5992"/>
    <w:rsid w:val="008F5D40"/>
    <w:rsid w:val="008F5E73"/>
    <w:rsid w:val="008F7BC3"/>
    <w:rsid w:val="00900F2F"/>
    <w:rsid w:val="009020DE"/>
    <w:rsid w:val="0090226E"/>
    <w:rsid w:val="0090362B"/>
    <w:rsid w:val="00904042"/>
    <w:rsid w:val="009062F7"/>
    <w:rsid w:val="00907AEE"/>
    <w:rsid w:val="00907DD4"/>
    <w:rsid w:val="00910314"/>
    <w:rsid w:val="00910EC7"/>
    <w:rsid w:val="00915525"/>
    <w:rsid w:val="00915D8C"/>
    <w:rsid w:val="00924C57"/>
    <w:rsid w:val="00924DB1"/>
    <w:rsid w:val="00931CA4"/>
    <w:rsid w:val="00932E4A"/>
    <w:rsid w:val="00934BF7"/>
    <w:rsid w:val="00935629"/>
    <w:rsid w:val="00935D9E"/>
    <w:rsid w:val="00940CED"/>
    <w:rsid w:val="00941359"/>
    <w:rsid w:val="009438F7"/>
    <w:rsid w:val="009466A5"/>
    <w:rsid w:val="00950AF8"/>
    <w:rsid w:val="00952DBC"/>
    <w:rsid w:val="009531D9"/>
    <w:rsid w:val="00956863"/>
    <w:rsid w:val="00957FA6"/>
    <w:rsid w:val="00960482"/>
    <w:rsid w:val="00963525"/>
    <w:rsid w:val="00971B5A"/>
    <w:rsid w:val="00971B81"/>
    <w:rsid w:val="009729C0"/>
    <w:rsid w:val="00973183"/>
    <w:rsid w:val="0097378F"/>
    <w:rsid w:val="00973EC3"/>
    <w:rsid w:val="00983523"/>
    <w:rsid w:val="0098387D"/>
    <w:rsid w:val="0098469B"/>
    <w:rsid w:val="00984B61"/>
    <w:rsid w:val="0098542B"/>
    <w:rsid w:val="00985718"/>
    <w:rsid w:val="00986D7A"/>
    <w:rsid w:val="00987F10"/>
    <w:rsid w:val="00991EE2"/>
    <w:rsid w:val="00995718"/>
    <w:rsid w:val="00996B71"/>
    <w:rsid w:val="009A0063"/>
    <w:rsid w:val="009A0354"/>
    <w:rsid w:val="009A105C"/>
    <w:rsid w:val="009A10D5"/>
    <w:rsid w:val="009A271A"/>
    <w:rsid w:val="009A3E8B"/>
    <w:rsid w:val="009A5DE2"/>
    <w:rsid w:val="009A5EBC"/>
    <w:rsid w:val="009A62B2"/>
    <w:rsid w:val="009A7E3F"/>
    <w:rsid w:val="009B368B"/>
    <w:rsid w:val="009B5599"/>
    <w:rsid w:val="009B59EC"/>
    <w:rsid w:val="009B5FAE"/>
    <w:rsid w:val="009B6810"/>
    <w:rsid w:val="009C1E87"/>
    <w:rsid w:val="009C1FB0"/>
    <w:rsid w:val="009C21F8"/>
    <w:rsid w:val="009C53B4"/>
    <w:rsid w:val="009C70C4"/>
    <w:rsid w:val="009C73D9"/>
    <w:rsid w:val="009C77C4"/>
    <w:rsid w:val="009C78BF"/>
    <w:rsid w:val="009D030D"/>
    <w:rsid w:val="009D0910"/>
    <w:rsid w:val="009D1517"/>
    <w:rsid w:val="009D25CE"/>
    <w:rsid w:val="009D36FF"/>
    <w:rsid w:val="009D4408"/>
    <w:rsid w:val="009D55AE"/>
    <w:rsid w:val="009D583B"/>
    <w:rsid w:val="009D65D6"/>
    <w:rsid w:val="009D699A"/>
    <w:rsid w:val="009D7DEA"/>
    <w:rsid w:val="009E005E"/>
    <w:rsid w:val="009E0185"/>
    <w:rsid w:val="009E0C1F"/>
    <w:rsid w:val="009E0DD0"/>
    <w:rsid w:val="009E0EE3"/>
    <w:rsid w:val="009E3D1D"/>
    <w:rsid w:val="009E49F0"/>
    <w:rsid w:val="009E6309"/>
    <w:rsid w:val="009F2FBE"/>
    <w:rsid w:val="009F4903"/>
    <w:rsid w:val="009F59E2"/>
    <w:rsid w:val="009F7649"/>
    <w:rsid w:val="009F7704"/>
    <w:rsid w:val="00A0193D"/>
    <w:rsid w:val="00A022EF"/>
    <w:rsid w:val="00A04B59"/>
    <w:rsid w:val="00A06117"/>
    <w:rsid w:val="00A0774B"/>
    <w:rsid w:val="00A117F1"/>
    <w:rsid w:val="00A12971"/>
    <w:rsid w:val="00A130DA"/>
    <w:rsid w:val="00A15C7F"/>
    <w:rsid w:val="00A15C95"/>
    <w:rsid w:val="00A1624F"/>
    <w:rsid w:val="00A176C7"/>
    <w:rsid w:val="00A17E11"/>
    <w:rsid w:val="00A20618"/>
    <w:rsid w:val="00A21880"/>
    <w:rsid w:val="00A23CDE"/>
    <w:rsid w:val="00A350D8"/>
    <w:rsid w:val="00A41A86"/>
    <w:rsid w:val="00A42D97"/>
    <w:rsid w:val="00A43B8A"/>
    <w:rsid w:val="00A4433D"/>
    <w:rsid w:val="00A454BF"/>
    <w:rsid w:val="00A46DB1"/>
    <w:rsid w:val="00A50E44"/>
    <w:rsid w:val="00A517FE"/>
    <w:rsid w:val="00A52840"/>
    <w:rsid w:val="00A54D99"/>
    <w:rsid w:val="00A55F9B"/>
    <w:rsid w:val="00A5685D"/>
    <w:rsid w:val="00A57C86"/>
    <w:rsid w:val="00A6001C"/>
    <w:rsid w:val="00A60577"/>
    <w:rsid w:val="00A609A8"/>
    <w:rsid w:val="00A63B62"/>
    <w:rsid w:val="00A6481F"/>
    <w:rsid w:val="00A65EF4"/>
    <w:rsid w:val="00A74C60"/>
    <w:rsid w:val="00A766DF"/>
    <w:rsid w:val="00A8101B"/>
    <w:rsid w:val="00A81A18"/>
    <w:rsid w:val="00A82F35"/>
    <w:rsid w:val="00A8690C"/>
    <w:rsid w:val="00A87C59"/>
    <w:rsid w:val="00A91808"/>
    <w:rsid w:val="00A91995"/>
    <w:rsid w:val="00A91CD6"/>
    <w:rsid w:val="00A93F77"/>
    <w:rsid w:val="00A94A97"/>
    <w:rsid w:val="00AA2993"/>
    <w:rsid w:val="00AA2D56"/>
    <w:rsid w:val="00AA368B"/>
    <w:rsid w:val="00AA36ED"/>
    <w:rsid w:val="00AA6144"/>
    <w:rsid w:val="00AA617B"/>
    <w:rsid w:val="00AA66DF"/>
    <w:rsid w:val="00AA7345"/>
    <w:rsid w:val="00AB0EE1"/>
    <w:rsid w:val="00AB1201"/>
    <w:rsid w:val="00AB307E"/>
    <w:rsid w:val="00AB46F9"/>
    <w:rsid w:val="00AB73B5"/>
    <w:rsid w:val="00AC0914"/>
    <w:rsid w:val="00AC43CD"/>
    <w:rsid w:val="00AC5809"/>
    <w:rsid w:val="00AC5C8F"/>
    <w:rsid w:val="00AC7207"/>
    <w:rsid w:val="00AC7556"/>
    <w:rsid w:val="00AD0B58"/>
    <w:rsid w:val="00AD5DE6"/>
    <w:rsid w:val="00AD7333"/>
    <w:rsid w:val="00AD74FF"/>
    <w:rsid w:val="00AE0131"/>
    <w:rsid w:val="00AE0EE0"/>
    <w:rsid w:val="00AE2351"/>
    <w:rsid w:val="00AE28DF"/>
    <w:rsid w:val="00AE39BC"/>
    <w:rsid w:val="00AE7809"/>
    <w:rsid w:val="00AE7BA7"/>
    <w:rsid w:val="00AF4385"/>
    <w:rsid w:val="00AF7C6F"/>
    <w:rsid w:val="00B04A64"/>
    <w:rsid w:val="00B0564E"/>
    <w:rsid w:val="00B05B88"/>
    <w:rsid w:val="00B06D19"/>
    <w:rsid w:val="00B1006D"/>
    <w:rsid w:val="00B10A56"/>
    <w:rsid w:val="00B1679E"/>
    <w:rsid w:val="00B16AE2"/>
    <w:rsid w:val="00B21B1E"/>
    <w:rsid w:val="00B22ACD"/>
    <w:rsid w:val="00B26691"/>
    <w:rsid w:val="00B35856"/>
    <w:rsid w:val="00B36430"/>
    <w:rsid w:val="00B36B40"/>
    <w:rsid w:val="00B36BAE"/>
    <w:rsid w:val="00B36D84"/>
    <w:rsid w:val="00B37CAC"/>
    <w:rsid w:val="00B45189"/>
    <w:rsid w:val="00B458AB"/>
    <w:rsid w:val="00B5030E"/>
    <w:rsid w:val="00B5405A"/>
    <w:rsid w:val="00B553D3"/>
    <w:rsid w:val="00B65311"/>
    <w:rsid w:val="00B725D9"/>
    <w:rsid w:val="00B72940"/>
    <w:rsid w:val="00B76B16"/>
    <w:rsid w:val="00B81173"/>
    <w:rsid w:val="00B82979"/>
    <w:rsid w:val="00B83763"/>
    <w:rsid w:val="00B85AF5"/>
    <w:rsid w:val="00B87667"/>
    <w:rsid w:val="00B87A14"/>
    <w:rsid w:val="00B91434"/>
    <w:rsid w:val="00B91ABD"/>
    <w:rsid w:val="00B92A3E"/>
    <w:rsid w:val="00B92B92"/>
    <w:rsid w:val="00B944E6"/>
    <w:rsid w:val="00BA1C0F"/>
    <w:rsid w:val="00BA2FC9"/>
    <w:rsid w:val="00BA3018"/>
    <w:rsid w:val="00BA327F"/>
    <w:rsid w:val="00BA4A02"/>
    <w:rsid w:val="00BA4BC8"/>
    <w:rsid w:val="00BA4C69"/>
    <w:rsid w:val="00BA53AA"/>
    <w:rsid w:val="00BA5767"/>
    <w:rsid w:val="00BA64ED"/>
    <w:rsid w:val="00BA6B67"/>
    <w:rsid w:val="00BA7DA7"/>
    <w:rsid w:val="00BB00D6"/>
    <w:rsid w:val="00BB1EBF"/>
    <w:rsid w:val="00BB2EDC"/>
    <w:rsid w:val="00BB3038"/>
    <w:rsid w:val="00BB4C76"/>
    <w:rsid w:val="00BB71BF"/>
    <w:rsid w:val="00BC1DE0"/>
    <w:rsid w:val="00BC48BA"/>
    <w:rsid w:val="00BC4B05"/>
    <w:rsid w:val="00BC5F11"/>
    <w:rsid w:val="00BC5F13"/>
    <w:rsid w:val="00BC6B92"/>
    <w:rsid w:val="00BC74B7"/>
    <w:rsid w:val="00BD0280"/>
    <w:rsid w:val="00BD0BB8"/>
    <w:rsid w:val="00BD1CA7"/>
    <w:rsid w:val="00BD2078"/>
    <w:rsid w:val="00BD2320"/>
    <w:rsid w:val="00BD2AFC"/>
    <w:rsid w:val="00BD2D86"/>
    <w:rsid w:val="00BD361C"/>
    <w:rsid w:val="00BD551A"/>
    <w:rsid w:val="00BE3C9F"/>
    <w:rsid w:val="00BE4BE8"/>
    <w:rsid w:val="00BE68F6"/>
    <w:rsid w:val="00BE6D97"/>
    <w:rsid w:val="00BE7A3D"/>
    <w:rsid w:val="00BF008B"/>
    <w:rsid w:val="00BF31F4"/>
    <w:rsid w:val="00BF351C"/>
    <w:rsid w:val="00BF3659"/>
    <w:rsid w:val="00BF38EB"/>
    <w:rsid w:val="00BF54C4"/>
    <w:rsid w:val="00BF7877"/>
    <w:rsid w:val="00C01642"/>
    <w:rsid w:val="00C07B19"/>
    <w:rsid w:val="00C07B27"/>
    <w:rsid w:val="00C11897"/>
    <w:rsid w:val="00C127A7"/>
    <w:rsid w:val="00C129B4"/>
    <w:rsid w:val="00C13201"/>
    <w:rsid w:val="00C15369"/>
    <w:rsid w:val="00C15ADD"/>
    <w:rsid w:val="00C1717D"/>
    <w:rsid w:val="00C20715"/>
    <w:rsid w:val="00C229F8"/>
    <w:rsid w:val="00C23BD0"/>
    <w:rsid w:val="00C24EFF"/>
    <w:rsid w:val="00C2637D"/>
    <w:rsid w:val="00C267AB"/>
    <w:rsid w:val="00C27866"/>
    <w:rsid w:val="00C3007A"/>
    <w:rsid w:val="00C30421"/>
    <w:rsid w:val="00C31B52"/>
    <w:rsid w:val="00C32BE9"/>
    <w:rsid w:val="00C33DE6"/>
    <w:rsid w:val="00C349D9"/>
    <w:rsid w:val="00C3739D"/>
    <w:rsid w:val="00C4144C"/>
    <w:rsid w:val="00C42430"/>
    <w:rsid w:val="00C42A7F"/>
    <w:rsid w:val="00C43093"/>
    <w:rsid w:val="00C44158"/>
    <w:rsid w:val="00C45821"/>
    <w:rsid w:val="00C472E6"/>
    <w:rsid w:val="00C47F2F"/>
    <w:rsid w:val="00C5154B"/>
    <w:rsid w:val="00C5235B"/>
    <w:rsid w:val="00C54410"/>
    <w:rsid w:val="00C54CB9"/>
    <w:rsid w:val="00C55ADF"/>
    <w:rsid w:val="00C5710C"/>
    <w:rsid w:val="00C6355B"/>
    <w:rsid w:val="00C65A3A"/>
    <w:rsid w:val="00C660B5"/>
    <w:rsid w:val="00C71ACD"/>
    <w:rsid w:val="00C7264D"/>
    <w:rsid w:val="00C74279"/>
    <w:rsid w:val="00C803C2"/>
    <w:rsid w:val="00C80D47"/>
    <w:rsid w:val="00C85659"/>
    <w:rsid w:val="00C85CCD"/>
    <w:rsid w:val="00C86291"/>
    <w:rsid w:val="00C87E7B"/>
    <w:rsid w:val="00C93F88"/>
    <w:rsid w:val="00C9611B"/>
    <w:rsid w:val="00C97E38"/>
    <w:rsid w:val="00CA13A3"/>
    <w:rsid w:val="00CA2FBF"/>
    <w:rsid w:val="00CA3C80"/>
    <w:rsid w:val="00CA5503"/>
    <w:rsid w:val="00CA5A20"/>
    <w:rsid w:val="00CA6359"/>
    <w:rsid w:val="00CB1704"/>
    <w:rsid w:val="00CB5A93"/>
    <w:rsid w:val="00CB7803"/>
    <w:rsid w:val="00CC0F17"/>
    <w:rsid w:val="00CC4E4B"/>
    <w:rsid w:val="00CD0ED5"/>
    <w:rsid w:val="00CD11AC"/>
    <w:rsid w:val="00CD450C"/>
    <w:rsid w:val="00CD46DD"/>
    <w:rsid w:val="00CD7435"/>
    <w:rsid w:val="00CE0AFA"/>
    <w:rsid w:val="00CE1C9D"/>
    <w:rsid w:val="00CE34BF"/>
    <w:rsid w:val="00CE48A9"/>
    <w:rsid w:val="00CE4C93"/>
    <w:rsid w:val="00CE530A"/>
    <w:rsid w:val="00CE5504"/>
    <w:rsid w:val="00CE5A89"/>
    <w:rsid w:val="00CE6582"/>
    <w:rsid w:val="00CF036B"/>
    <w:rsid w:val="00CF2C13"/>
    <w:rsid w:val="00CF2D0E"/>
    <w:rsid w:val="00CF3069"/>
    <w:rsid w:val="00CF57FF"/>
    <w:rsid w:val="00CF5E0C"/>
    <w:rsid w:val="00CF6F28"/>
    <w:rsid w:val="00D06A5F"/>
    <w:rsid w:val="00D1243D"/>
    <w:rsid w:val="00D20B3B"/>
    <w:rsid w:val="00D20DB3"/>
    <w:rsid w:val="00D21DE3"/>
    <w:rsid w:val="00D22C1C"/>
    <w:rsid w:val="00D259F6"/>
    <w:rsid w:val="00D30F7E"/>
    <w:rsid w:val="00D31AAC"/>
    <w:rsid w:val="00D324CB"/>
    <w:rsid w:val="00D352AB"/>
    <w:rsid w:val="00D43E97"/>
    <w:rsid w:val="00D43EDE"/>
    <w:rsid w:val="00D440A8"/>
    <w:rsid w:val="00D44515"/>
    <w:rsid w:val="00D44918"/>
    <w:rsid w:val="00D4651A"/>
    <w:rsid w:val="00D47821"/>
    <w:rsid w:val="00D479DB"/>
    <w:rsid w:val="00D52A72"/>
    <w:rsid w:val="00D52DBD"/>
    <w:rsid w:val="00D555A1"/>
    <w:rsid w:val="00D61244"/>
    <w:rsid w:val="00D62F80"/>
    <w:rsid w:val="00D658C7"/>
    <w:rsid w:val="00D70666"/>
    <w:rsid w:val="00D71273"/>
    <w:rsid w:val="00D72603"/>
    <w:rsid w:val="00D76D25"/>
    <w:rsid w:val="00D76E08"/>
    <w:rsid w:val="00D8033F"/>
    <w:rsid w:val="00D80AE9"/>
    <w:rsid w:val="00D83ED2"/>
    <w:rsid w:val="00D852B4"/>
    <w:rsid w:val="00D86F5D"/>
    <w:rsid w:val="00D91648"/>
    <w:rsid w:val="00D91715"/>
    <w:rsid w:val="00D918A6"/>
    <w:rsid w:val="00D94547"/>
    <w:rsid w:val="00D974FC"/>
    <w:rsid w:val="00D97A07"/>
    <w:rsid w:val="00DA0D53"/>
    <w:rsid w:val="00DA295C"/>
    <w:rsid w:val="00DA53E7"/>
    <w:rsid w:val="00DA5F6F"/>
    <w:rsid w:val="00DB2717"/>
    <w:rsid w:val="00DB2961"/>
    <w:rsid w:val="00DB2A37"/>
    <w:rsid w:val="00DB3044"/>
    <w:rsid w:val="00DB306B"/>
    <w:rsid w:val="00DC0145"/>
    <w:rsid w:val="00DC10F5"/>
    <w:rsid w:val="00DC1F01"/>
    <w:rsid w:val="00DC249B"/>
    <w:rsid w:val="00DC2550"/>
    <w:rsid w:val="00DC3668"/>
    <w:rsid w:val="00DC4E8A"/>
    <w:rsid w:val="00DC556A"/>
    <w:rsid w:val="00DC62EB"/>
    <w:rsid w:val="00DD168F"/>
    <w:rsid w:val="00DD1911"/>
    <w:rsid w:val="00DD1C88"/>
    <w:rsid w:val="00DD45E5"/>
    <w:rsid w:val="00DD4E4C"/>
    <w:rsid w:val="00DD57A5"/>
    <w:rsid w:val="00DD5EA7"/>
    <w:rsid w:val="00DE1922"/>
    <w:rsid w:val="00DE1FE1"/>
    <w:rsid w:val="00DE3023"/>
    <w:rsid w:val="00DE42CD"/>
    <w:rsid w:val="00DE50CD"/>
    <w:rsid w:val="00DE572D"/>
    <w:rsid w:val="00DE5A5A"/>
    <w:rsid w:val="00DE610E"/>
    <w:rsid w:val="00DE61F8"/>
    <w:rsid w:val="00DE765D"/>
    <w:rsid w:val="00DF1553"/>
    <w:rsid w:val="00DF1562"/>
    <w:rsid w:val="00DF3531"/>
    <w:rsid w:val="00DF6268"/>
    <w:rsid w:val="00DF62FC"/>
    <w:rsid w:val="00DF6AB9"/>
    <w:rsid w:val="00DF71FC"/>
    <w:rsid w:val="00DF7EBE"/>
    <w:rsid w:val="00E03A49"/>
    <w:rsid w:val="00E03F64"/>
    <w:rsid w:val="00E05A98"/>
    <w:rsid w:val="00E06E1A"/>
    <w:rsid w:val="00E06F45"/>
    <w:rsid w:val="00E07357"/>
    <w:rsid w:val="00E12A34"/>
    <w:rsid w:val="00E12A7B"/>
    <w:rsid w:val="00E13A9B"/>
    <w:rsid w:val="00E16BF2"/>
    <w:rsid w:val="00E16EF7"/>
    <w:rsid w:val="00E204B9"/>
    <w:rsid w:val="00E23E7D"/>
    <w:rsid w:val="00E24EC2"/>
    <w:rsid w:val="00E3047F"/>
    <w:rsid w:val="00E30FF4"/>
    <w:rsid w:val="00E31BB3"/>
    <w:rsid w:val="00E32B0E"/>
    <w:rsid w:val="00E33582"/>
    <w:rsid w:val="00E3676C"/>
    <w:rsid w:val="00E36984"/>
    <w:rsid w:val="00E36A31"/>
    <w:rsid w:val="00E40087"/>
    <w:rsid w:val="00E415A0"/>
    <w:rsid w:val="00E4209E"/>
    <w:rsid w:val="00E42C18"/>
    <w:rsid w:val="00E430EC"/>
    <w:rsid w:val="00E4388E"/>
    <w:rsid w:val="00E440AD"/>
    <w:rsid w:val="00E44135"/>
    <w:rsid w:val="00E44979"/>
    <w:rsid w:val="00E45D86"/>
    <w:rsid w:val="00E4609E"/>
    <w:rsid w:val="00E47687"/>
    <w:rsid w:val="00E5059F"/>
    <w:rsid w:val="00E513A9"/>
    <w:rsid w:val="00E54FA5"/>
    <w:rsid w:val="00E56A2F"/>
    <w:rsid w:val="00E57327"/>
    <w:rsid w:val="00E60A9C"/>
    <w:rsid w:val="00E639DF"/>
    <w:rsid w:val="00E64D63"/>
    <w:rsid w:val="00E67587"/>
    <w:rsid w:val="00E67E2F"/>
    <w:rsid w:val="00E725B1"/>
    <w:rsid w:val="00E75748"/>
    <w:rsid w:val="00E8191B"/>
    <w:rsid w:val="00E827FA"/>
    <w:rsid w:val="00E82B9D"/>
    <w:rsid w:val="00E82BA9"/>
    <w:rsid w:val="00E82D18"/>
    <w:rsid w:val="00E83AD9"/>
    <w:rsid w:val="00E8427D"/>
    <w:rsid w:val="00E86708"/>
    <w:rsid w:val="00E9065D"/>
    <w:rsid w:val="00E91CF2"/>
    <w:rsid w:val="00E92404"/>
    <w:rsid w:val="00E94160"/>
    <w:rsid w:val="00E959B2"/>
    <w:rsid w:val="00E95DF5"/>
    <w:rsid w:val="00EA1DE8"/>
    <w:rsid w:val="00EA35A7"/>
    <w:rsid w:val="00EA736C"/>
    <w:rsid w:val="00EA7BAC"/>
    <w:rsid w:val="00EA7FFB"/>
    <w:rsid w:val="00EB33B6"/>
    <w:rsid w:val="00EB4034"/>
    <w:rsid w:val="00EB525A"/>
    <w:rsid w:val="00EB6609"/>
    <w:rsid w:val="00EB7B57"/>
    <w:rsid w:val="00EC069F"/>
    <w:rsid w:val="00EC09E7"/>
    <w:rsid w:val="00EC1360"/>
    <w:rsid w:val="00EC3C46"/>
    <w:rsid w:val="00ED2865"/>
    <w:rsid w:val="00ED4AB7"/>
    <w:rsid w:val="00ED64A1"/>
    <w:rsid w:val="00ED7C84"/>
    <w:rsid w:val="00ED7F71"/>
    <w:rsid w:val="00EE14AF"/>
    <w:rsid w:val="00EE36CF"/>
    <w:rsid w:val="00EE4CE0"/>
    <w:rsid w:val="00EE59F5"/>
    <w:rsid w:val="00EE6611"/>
    <w:rsid w:val="00EE6EF3"/>
    <w:rsid w:val="00EE7C50"/>
    <w:rsid w:val="00EF2390"/>
    <w:rsid w:val="00EF3ED5"/>
    <w:rsid w:val="00EF42E2"/>
    <w:rsid w:val="00EF4B95"/>
    <w:rsid w:val="00F00263"/>
    <w:rsid w:val="00F023C4"/>
    <w:rsid w:val="00F0435E"/>
    <w:rsid w:val="00F054EA"/>
    <w:rsid w:val="00F05DC2"/>
    <w:rsid w:val="00F1174A"/>
    <w:rsid w:val="00F1398C"/>
    <w:rsid w:val="00F14609"/>
    <w:rsid w:val="00F149F4"/>
    <w:rsid w:val="00F16EA7"/>
    <w:rsid w:val="00F17DEF"/>
    <w:rsid w:val="00F248CF"/>
    <w:rsid w:val="00F2726A"/>
    <w:rsid w:val="00F31184"/>
    <w:rsid w:val="00F33170"/>
    <w:rsid w:val="00F37BCE"/>
    <w:rsid w:val="00F37ED9"/>
    <w:rsid w:val="00F40224"/>
    <w:rsid w:val="00F419C2"/>
    <w:rsid w:val="00F45626"/>
    <w:rsid w:val="00F46841"/>
    <w:rsid w:val="00F46A4C"/>
    <w:rsid w:val="00F47033"/>
    <w:rsid w:val="00F47CF5"/>
    <w:rsid w:val="00F52213"/>
    <w:rsid w:val="00F55BB5"/>
    <w:rsid w:val="00F570F6"/>
    <w:rsid w:val="00F57C5A"/>
    <w:rsid w:val="00F57C6B"/>
    <w:rsid w:val="00F61D8A"/>
    <w:rsid w:val="00F630F9"/>
    <w:rsid w:val="00F6535D"/>
    <w:rsid w:val="00F6544F"/>
    <w:rsid w:val="00F65A88"/>
    <w:rsid w:val="00F66A3F"/>
    <w:rsid w:val="00F70EE8"/>
    <w:rsid w:val="00F71E4B"/>
    <w:rsid w:val="00F71EDE"/>
    <w:rsid w:val="00F729AA"/>
    <w:rsid w:val="00F736B7"/>
    <w:rsid w:val="00F73BCD"/>
    <w:rsid w:val="00F81697"/>
    <w:rsid w:val="00F82A63"/>
    <w:rsid w:val="00F849A5"/>
    <w:rsid w:val="00F85E56"/>
    <w:rsid w:val="00F86F66"/>
    <w:rsid w:val="00F94016"/>
    <w:rsid w:val="00F97425"/>
    <w:rsid w:val="00F97635"/>
    <w:rsid w:val="00FA1892"/>
    <w:rsid w:val="00FA5CBE"/>
    <w:rsid w:val="00FB0DC6"/>
    <w:rsid w:val="00FB63AC"/>
    <w:rsid w:val="00FC0BB1"/>
    <w:rsid w:val="00FC0F99"/>
    <w:rsid w:val="00FC1E3D"/>
    <w:rsid w:val="00FC3BEE"/>
    <w:rsid w:val="00FC48DF"/>
    <w:rsid w:val="00FC58C9"/>
    <w:rsid w:val="00FC6576"/>
    <w:rsid w:val="00FD3A79"/>
    <w:rsid w:val="00FD3EED"/>
    <w:rsid w:val="00FD4D55"/>
    <w:rsid w:val="00FD6E58"/>
    <w:rsid w:val="00FD7CA4"/>
    <w:rsid w:val="00FE382C"/>
    <w:rsid w:val="00FE4731"/>
    <w:rsid w:val="00FF06BD"/>
    <w:rsid w:val="00FF0C93"/>
    <w:rsid w:val="00FF0CF8"/>
    <w:rsid w:val="00FF2E73"/>
    <w:rsid w:val="00FF6DA0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8"/>
    <w:pPr>
      <w:spacing w:after="200" w:line="276" w:lineRule="auto"/>
    </w:pPr>
    <w:rPr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D72603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72603"/>
    <w:rPr>
      <w:rFonts w:eastAsia="Times New Roman"/>
      <w:b/>
      <w:sz w:val="27"/>
      <w:szCs w:val="27"/>
      <w:lang w:eastAsia="ru-RU"/>
    </w:rPr>
  </w:style>
  <w:style w:type="paragraph" w:customStyle="1" w:styleId="rvps4">
    <w:name w:val="rvps4"/>
    <w:basedOn w:val="a"/>
    <w:rsid w:val="00D72603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customStyle="1" w:styleId="rvts6">
    <w:name w:val="rvts6"/>
    <w:basedOn w:val="a0"/>
    <w:rsid w:val="00D72603"/>
  </w:style>
  <w:style w:type="paragraph" w:styleId="a3">
    <w:name w:val="Normal (Web)"/>
    <w:basedOn w:val="a"/>
    <w:uiPriority w:val="99"/>
    <w:semiHidden/>
    <w:unhideWhenUsed/>
    <w:rsid w:val="00D72603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customStyle="1" w:styleId="rvts11">
    <w:name w:val="rvts11"/>
    <w:basedOn w:val="a0"/>
    <w:rsid w:val="00D72603"/>
  </w:style>
  <w:style w:type="table" w:styleId="a4">
    <w:name w:val="Table Grid"/>
    <w:basedOn w:val="a1"/>
    <w:uiPriority w:val="59"/>
    <w:rsid w:val="0087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qFormat/>
    <w:rsid w:val="0087282C"/>
    <w:rPr>
      <w:b/>
      <w:sz w:val="20"/>
      <w:szCs w:val="20"/>
    </w:rPr>
  </w:style>
  <w:style w:type="character" w:styleId="a6">
    <w:name w:val="Placeholder Text"/>
    <w:uiPriority w:val="99"/>
    <w:semiHidden/>
    <w:rsid w:val="00E54FA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5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4FA5"/>
    <w:rPr>
      <w:rFonts w:ascii="Tahoma" w:hAnsi="Tahoma" w:cs="Tahoma"/>
      <w:bCs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EB33B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295C"/>
    <w:pPr>
      <w:ind w:left="720"/>
      <w:contextualSpacing/>
    </w:pPr>
  </w:style>
  <w:style w:type="character" w:styleId="ab">
    <w:name w:val="footnote reference"/>
    <w:uiPriority w:val="99"/>
    <w:semiHidden/>
    <w:rsid w:val="007B2D40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7B2D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eastAsia="Times New Roman"/>
      <w:bCs w:val="0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7B2D40"/>
    <w:rPr>
      <w:rFonts w:eastAsia="Times New Roman"/>
    </w:rPr>
  </w:style>
  <w:style w:type="paragraph" w:styleId="ae">
    <w:name w:val="Body Text"/>
    <w:basedOn w:val="a"/>
    <w:link w:val="af"/>
    <w:rsid w:val="008A00A8"/>
    <w:pPr>
      <w:snapToGrid w:val="0"/>
      <w:spacing w:after="0" w:line="480" w:lineRule="auto"/>
    </w:pPr>
    <w:rPr>
      <w:rFonts w:ascii="Arial Narrow" w:eastAsia="Times New Roman" w:hAnsi="Arial Narrow"/>
      <w:bCs w:val="0"/>
      <w:sz w:val="28"/>
      <w:lang w:eastAsia="ru-RU"/>
    </w:rPr>
  </w:style>
  <w:style w:type="character" w:customStyle="1" w:styleId="af">
    <w:name w:val="Основной текст Знак"/>
    <w:link w:val="ae"/>
    <w:rsid w:val="008A00A8"/>
    <w:rPr>
      <w:rFonts w:ascii="Arial Narrow" w:eastAsia="Times New Roman" w:hAnsi="Arial Narrow"/>
      <w:sz w:val="28"/>
      <w:szCs w:val="24"/>
    </w:rPr>
  </w:style>
  <w:style w:type="paragraph" w:customStyle="1" w:styleId="1">
    <w:name w:val="Основной текст1"/>
    <w:basedOn w:val="a"/>
    <w:rsid w:val="008A00A8"/>
    <w:pPr>
      <w:spacing w:after="120" w:line="240" w:lineRule="auto"/>
    </w:pPr>
    <w:rPr>
      <w:rFonts w:ascii="NTHarmonica" w:eastAsia="Times New Roman" w:hAnsi="NTHarmonica"/>
      <w:bCs w:val="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634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634BA"/>
    <w:rPr>
      <w:bCs/>
      <w:sz w:val="24"/>
      <w:szCs w:val="24"/>
      <w:lang w:eastAsia="en-US"/>
    </w:rPr>
  </w:style>
  <w:style w:type="paragraph" w:styleId="af2">
    <w:name w:val="footer"/>
    <w:basedOn w:val="a"/>
    <w:link w:val="af3"/>
    <w:uiPriority w:val="99"/>
    <w:unhideWhenUsed/>
    <w:rsid w:val="002634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634BA"/>
    <w:rPr>
      <w:bCs/>
      <w:sz w:val="24"/>
      <w:szCs w:val="24"/>
      <w:lang w:eastAsia="en-US"/>
    </w:rPr>
  </w:style>
  <w:style w:type="character" w:styleId="af4">
    <w:name w:val="annotation reference"/>
    <w:semiHidden/>
    <w:rsid w:val="009D7DEA"/>
    <w:rPr>
      <w:sz w:val="16"/>
      <w:szCs w:val="16"/>
    </w:rPr>
  </w:style>
  <w:style w:type="paragraph" w:styleId="af5">
    <w:name w:val="annotation text"/>
    <w:basedOn w:val="a"/>
    <w:semiHidden/>
    <w:rsid w:val="009D7DEA"/>
    <w:rPr>
      <w:sz w:val="20"/>
      <w:szCs w:val="20"/>
    </w:rPr>
  </w:style>
  <w:style w:type="paragraph" w:styleId="af6">
    <w:name w:val="annotation subject"/>
    <w:basedOn w:val="af5"/>
    <w:next w:val="af5"/>
    <w:semiHidden/>
    <w:rsid w:val="009D7DE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Moiseevsv</dc:creator>
  <cp:lastModifiedBy>Bichenova</cp:lastModifiedBy>
  <cp:revision>16</cp:revision>
  <cp:lastPrinted>2015-03-23T08:47:00Z</cp:lastPrinted>
  <dcterms:created xsi:type="dcterms:W3CDTF">2014-12-19T10:14:00Z</dcterms:created>
  <dcterms:modified xsi:type="dcterms:W3CDTF">2015-08-14T08:10:00Z</dcterms:modified>
</cp:coreProperties>
</file>