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04" w:rsidRPr="00A266C0" w:rsidRDefault="00C77904" w:rsidP="00F83590">
      <w:pPr>
        <w:spacing w:line="360" w:lineRule="auto"/>
        <w:jc w:val="center"/>
        <w:rPr>
          <w:b/>
          <w:spacing w:val="-20"/>
          <w:szCs w:val="28"/>
        </w:rPr>
      </w:pPr>
      <w:r w:rsidRPr="00A266C0">
        <w:rPr>
          <w:b/>
          <w:spacing w:val="-20"/>
          <w:szCs w:val="28"/>
        </w:rPr>
        <w:t>МИНИСТЕРСТВО ЗДРАВООХРАНЕНИЯ РОССИЙСКОЙ ФЕДЕРАЦИИ</w:t>
      </w:r>
    </w:p>
    <w:p w:rsidR="00C77904" w:rsidRPr="00A266C0" w:rsidRDefault="00C77904" w:rsidP="00F83590">
      <w:pPr>
        <w:spacing w:line="360" w:lineRule="auto"/>
        <w:jc w:val="center"/>
        <w:rPr>
          <w:b/>
          <w:szCs w:val="28"/>
        </w:rPr>
      </w:pPr>
    </w:p>
    <w:p w:rsidR="00C77904" w:rsidRPr="00A266C0" w:rsidRDefault="00C77904" w:rsidP="00F83590">
      <w:pPr>
        <w:spacing w:line="360" w:lineRule="auto"/>
        <w:jc w:val="center"/>
        <w:rPr>
          <w:b/>
          <w:szCs w:val="28"/>
        </w:rPr>
      </w:pPr>
    </w:p>
    <w:p w:rsidR="00C77904" w:rsidRPr="00A266C0" w:rsidRDefault="00C77904" w:rsidP="00F83590">
      <w:pPr>
        <w:spacing w:line="360" w:lineRule="auto"/>
        <w:jc w:val="center"/>
        <w:rPr>
          <w:b/>
          <w:szCs w:val="28"/>
        </w:rPr>
      </w:pPr>
    </w:p>
    <w:p w:rsidR="00C77904" w:rsidRPr="00A266C0" w:rsidRDefault="00C77904" w:rsidP="00F83590">
      <w:pPr>
        <w:tabs>
          <w:tab w:val="left" w:pos="0"/>
        </w:tabs>
        <w:suppressAutoHyphens/>
        <w:spacing w:line="360" w:lineRule="auto"/>
        <w:jc w:val="center"/>
        <w:rPr>
          <w:b/>
          <w:sz w:val="32"/>
          <w:szCs w:val="32"/>
        </w:rPr>
      </w:pPr>
      <w:r w:rsidRPr="00A266C0">
        <w:rPr>
          <w:b/>
          <w:sz w:val="32"/>
          <w:szCs w:val="32"/>
        </w:rPr>
        <w:t>ФАРМАКОПЕЙНАЯ СТАТЬЯ</w:t>
      </w:r>
    </w:p>
    <w:p w:rsidR="00C77904" w:rsidRPr="00A266C0" w:rsidRDefault="00C77904" w:rsidP="00F83590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line="360" w:lineRule="auto"/>
        <w:rPr>
          <w:b/>
          <w:szCs w:val="28"/>
        </w:rPr>
      </w:pPr>
      <w:r w:rsidRPr="00A266C0">
        <w:rPr>
          <w:b/>
        </w:rPr>
        <w:t>Мяты перечной листья</w:t>
      </w:r>
      <w:r w:rsidRPr="00A266C0">
        <w:rPr>
          <w:b/>
        </w:rPr>
        <w:tab/>
      </w:r>
      <w:r w:rsidRPr="00A266C0">
        <w:rPr>
          <w:b/>
        </w:rPr>
        <w:tab/>
      </w:r>
      <w:r w:rsidRPr="00A266C0">
        <w:rPr>
          <w:b/>
        </w:rPr>
        <w:tab/>
      </w:r>
      <w:r w:rsidRPr="00A266C0">
        <w:rPr>
          <w:b/>
        </w:rPr>
        <w:tab/>
      </w:r>
      <w:r w:rsidR="00963DA5" w:rsidRPr="00A266C0">
        <w:rPr>
          <w:b/>
          <w:szCs w:val="24"/>
        </w:rPr>
        <w:t>ФС.</w:t>
      </w:r>
      <w:r w:rsidR="00963DA5" w:rsidRPr="00A266C0">
        <w:rPr>
          <w:b/>
          <w:color w:val="000000"/>
          <w:szCs w:val="24"/>
        </w:rPr>
        <w:t>2.5.0029.15</w:t>
      </w:r>
    </w:p>
    <w:p w:rsidR="00C77904" w:rsidRPr="00A266C0" w:rsidRDefault="00C77904" w:rsidP="00F83590">
      <w:pPr>
        <w:pBdr>
          <w:top w:val="single" w:sz="4" w:space="1" w:color="auto"/>
          <w:bottom w:val="single" w:sz="4" w:space="1" w:color="auto"/>
        </w:pBdr>
        <w:tabs>
          <w:tab w:val="left" w:pos="5222"/>
        </w:tabs>
        <w:spacing w:line="360" w:lineRule="auto"/>
        <w:jc w:val="both"/>
        <w:rPr>
          <w:b/>
          <w:lang w:eastAsia="ar-SA"/>
        </w:rPr>
      </w:pPr>
      <w:proofErr w:type="spellStart"/>
      <w:r w:rsidRPr="00A266C0">
        <w:rPr>
          <w:b/>
          <w:i/>
          <w:lang w:val="en-US"/>
        </w:rPr>
        <w:t>Menthae</w:t>
      </w:r>
      <w:proofErr w:type="spellEnd"/>
      <w:r w:rsidRPr="00A266C0">
        <w:rPr>
          <w:b/>
          <w:i/>
        </w:rPr>
        <w:t xml:space="preserve"> </w:t>
      </w:r>
      <w:proofErr w:type="spellStart"/>
      <w:r w:rsidRPr="00A266C0">
        <w:rPr>
          <w:b/>
          <w:i/>
          <w:lang w:val="en-US"/>
        </w:rPr>
        <w:t>piperitae</w:t>
      </w:r>
      <w:proofErr w:type="spellEnd"/>
      <w:r w:rsidRPr="00A266C0">
        <w:rPr>
          <w:b/>
          <w:i/>
        </w:rPr>
        <w:t xml:space="preserve"> </w:t>
      </w:r>
      <w:r w:rsidRPr="00A266C0">
        <w:rPr>
          <w:b/>
          <w:i/>
          <w:lang w:val="en-US"/>
        </w:rPr>
        <w:t>folia</w:t>
      </w:r>
      <w:r w:rsidRPr="00A266C0">
        <w:rPr>
          <w:b/>
        </w:rPr>
        <w:tab/>
      </w:r>
      <w:r w:rsidRPr="00A266C0">
        <w:rPr>
          <w:b/>
        </w:rPr>
        <w:tab/>
      </w:r>
      <w:r w:rsidRPr="00A266C0">
        <w:rPr>
          <w:b/>
          <w:lang w:eastAsia="ar-SA"/>
        </w:rPr>
        <w:t xml:space="preserve">Взамен ГФ </w:t>
      </w:r>
      <w:r w:rsidRPr="00A266C0">
        <w:rPr>
          <w:b/>
          <w:lang w:val="en-US" w:eastAsia="ar-SA"/>
        </w:rPr>
        <w:t>XI</w:t>
      </w:r>
      <w:r w:rsidRPr="00A266C0">
        <w:rPr>
          <w:b/>
          <w:lang w:eastAsia="ar-SA"/>
        </w:rPr>
        <w:t xml:space="preserve">, </w:t>
      </w:r>
      <w:proofErr w:type="spellStart"/>
      <w:r w:rsidRPr="00A266C0">
        <w:rPr>
          <w:b/>
          <w:lang w:eastAsia="ar-SA"/>
        </w:rPr>
        <w:t>вып</w:t>
      </w:r>
      <w:proofErr w:type="spellEnd"/>
      <w:r w:rsidRPr="00A266C0">
        <w:rPr>
          <w:b/>
          <w:lang w:eastAsia="ar-SA"/>
        </w:rPr>
        <w:t>. 2, ст. 18</w:t>
      </w:r>
    </w:p>
    <w:p w:rsidR="00832B25" w:rsidRPr="00A266C0" w:rsidRDefault="00832B25" w:rsidP="00F83590">
      <w:pPr>
        <w:pBdr>
          <w:top w:val="single" w:sz="4" w:space="1" w:color="auto"/>
          <w:bottom w:val="single" w:sz="4" w:space="1" w:color="auto"/>
        </w:pBdr>
        <w:tabs>
          <w:tab w:val="left" w:pos="5222"/>
        </w:tabs>
        <w:spacing w:line="360" w:lineRule="auto"/>
        <w:jc w:val="both"/>
        <w:rPr>
          <w:b/>
        </w:rPr>
      </w:pPr>
      <w:r w:rsidRPr="00A266C0">
        <w:rPr>
          <w:b/>
          <w:lang w:eastAsia="ar-SA"/>
        </w:rPr>
        <w:t xml:space="preserve">                                        </w:t>
      </w:r>
      <w:r w:rsidRPr="00A266C0">
        <w:rPr>
          <w:b/>
          <w:lang w:eastAsia="ar-SA"/>
        </w:rPr>
        <w:tab/>
      </w:r>
      <w:r w:rsidRPr="00A266C0">
        <w:rPr>
          <w:b/>
          <w:lang w:eastAsia="ar-SA"/>
        </w:rPr>
        <w:tab/>
        <w:t>(</w:t>
      </w:r>
      <w:proofErr w:type="spellStart"/>
      <w:r w:rsidRPr="00A266C0">
        <w:rPr>
          <w:b/>
          <w:lang w:eastAsia="ar-SA"/>
        </w:rPr>
        <w:t>изм</w:t>
      </w:r>
      <w:proofErr w:type="spellEnd"/>
      <w:r w:rsidRPr="00A266C0">
        <w:rPr>
          <w:b/>
          <w:lang w:eastAsia="ar-SA"/>
        </w:rPr>
        <w:t>. № 1 от 14.11.1996)</w:t>
      </w:r>
    </w:p>
    <w:p w:rsidR="001A77C4" w:rsidRPr="00A266C0" w:rsidRDefault="001A77C4" w:rsidP="001A77C4">
      <w:pPr>
        <w:tabs>
          <w:tab w:val="left" w:pos="720"/>
          <w:tab w:val="left" w:pos="4820"/>
        </w:tabs>
        <w:spacing w:line="360" w:lineRule="auto"/>
        <w:ind w:firstLine="709"/>
        <w:jc w:val="both"/>
      </w:pPr>
    </w:p>
    <w:p w:rsidR="00C77904" w:rsidRPr="00A266C0" w:rsidRDefault="00C77904" w:rsidP="001A77C4">
      <w:pPr>
        <w:tabs>
          <w:tab w:val="left" w:pos="720"/>
          <w:tab w:val="left" w:pos="4820"/>
        </w:tabs>
        <w:spacing w:line="360" w:lineRule="auto"/>
        <w:ind w:firstLine="709"/>
        <w:jc w:val="both"/>
        <w:rPr>
          <w:i/>
          <w:szCs w:val="28"/>
        </w:rPr>
      </w:pPr>
      <w:r w:rsidRPr="00A266C0">
        <w:t xml:space="preserve">Собранные в фазу цветения механизированным способом и обмолоченные, высушенные листья многолетнего культивируемого травянистого растения мяты перечной – </w:t>
      </w:r>
      <w:proofErr w:type="spellStart"/>
      <w:r w:rsidRPr="00A266C0">
        <w:rPr>
          <w:i/>
          <w:lang w:val="en-US"/>
        </w:rPr>
        <w:t>Mentha</w:t>
      </w:r>
      <w:proofErr w:type="spellEnd"/>
      <w:r w:rsidRPr="00A266C0">
        <w:rPr>
          <w:i/>
        </w:rPr>
        <w:t xml:space="preserve"> </w:t>
      </w:r>
      <w:proofErr w:type="spellStart"/>
      <w:r w:rsidRPr="00A266C0">
        <w:rPr>
          <w:i/>
          <w:lang w:val="en-US"/>
        </w:rPr>
        <w:t>piperita</w:t>
      </w:r>
      <w:proofErr w:type="spellEnd"/>
      <w:r w:rsidRPr="00A266C0">
        <w:t> </w:t>
      </w:r>
      <w:r w:rsidRPr="00A266C0">
        <w:rPr>
          <w:lang w:val="en-US"/>
        </w:rPr>
        <w:t>L</w:t>
      </w:r>
      <w:r w:rsidRPr="00A266C0">
        <w:t>., сем</w:t>
      </w:r>
      <w:proofErr w:type="gramStart"/>
      <w:r w:rsidRPr="00A266C0">
        <w:t>.</w:t>
      </w:r>
      <w:proofErr w:type="gramEnd"/>
      <w:r w:rsidRPr="00A266C0">
        <w:t> </w:t>
      </w:r>
      <w:proofErr w:type="spellStart"/>
      <w:proofErr w:type="gramStart"/>
      <w:r w:rsidRPr="00A266C0">
        <w:t>я</w:t>
      </w:r>
      <w:proofErr w:type="gramEnd"/>
      <w:r w:rsidRPr="00A266C0">
        <w:t>снотковых</w:t>
      </w:r>
      <w:proofErr w:type="spellEnd"/>
      <w:r w:rsidRPr="00A266C0">
        <w:t> </w:t>
      </w:r>
      <w:r w:rsidR="005F7BE3" w:rsidRPr="00A266C0">
        <w:t>–</w:t>
      </w:r>
      <w:r w:rsidRPr="00A266C0">
        <w:t> </w:t>
      </w:r>
      <w:proofErr w:type="spellStart"/>
      <w:r w:rsidRPr="00A266C0">
        <w:rPr>
          <w:i/>
          <w:lang w:val="en-US"/>
        </w:rPr>
        <w:t>Lamiaceae</w:t>
      </w:r>
      <w:proofErr w:type="spellEnd"/>
      <w:r w:rsidRPr="00A266C0">
        <w:rPr>
          <w:i/>
          <w:szCs w:val="28"/>
        </w:rPr>
        <w:t>.</w:t>
      </w:r>
    </w:p>
    <w:p w:rsidR="00B1695D" w:rsidRPr="00A266C0" w:rsidRDefault="00B7024E" w:rsidP="001A77C4">
      <w:pPr>
        <w:tabs>
          <w:tab w:val="left" w:pos="4261"/>
          <w:tab w:val="left" w:pos="8522"/>
        </w:tabs>
        <w:spacing w:line="360" w:lineRule="auto"/>
        <w:jc w:val="center"/>
        <w:rPr>
          <w:szCs w:val="28"/>
        </w:rPr>
      </w:pPr>
      <w:r w:rsidRPr="00A266C0">
        <w:rPr>
          <w:szCs w:val="28"/>
        </w:rPr>
        <w:t>ПОДЛИННОСТЬ</w:t>
      </w:r>
    </w:p>
    <w:p w:rsidR="00B1695D" w:rsidRPr="00A266C0" w:rsidRDefault="00B1695D" w:rsidP="001A77C4">
      <w:pPr>
        <w:tabs>
          <w:tab w:val="left" w:pos="4261"/>
          <w:tab w:val="left" w:pos="8522"/>
        </w:tabs>
        <w:spacing w:line="360" w:lineRule="auto"/>
        <w:ind w:firstLine="709"/>
        <w:jc w:val="both"/>
      </w:pPr>
      <w:r w:rsidRPr="00A266C0">
        <w:rPr>
          <w:b/>
          <w:i/>
          <w:szCs w:val="28"/>
        </w:rPr>
        <w:t>Внешние признаки.</w:t>
      </w:r>
      <w:r w:rsidRPr="00A266C0">
        <w:rPr>
          <w:b/>
          <w:szCs w:val="28"/>
        </w:rPr>
        <w:t xml:space="preserve"> </w:t>
      </w:r>
      <w:r w:rsidRPr="00A266C0">
        <w:rPr>
          <w:i/>
          <w:szCs w:val="28"/>
        </w:rPr>
        <w:t>Цельное сырье.</w:t>
      </w:r>
      <w:r w:rsidRPr="00A266C0">
        <w:rPr>
          <w:b/>
          <w:szCs w:val="28"/>
        </w:rPr>
        <w:t xml:space="preserve"> </w:t>
      </w:r>
      <w:r w:rsidRPr="00A266C0">
        <w:t>Различной формы кусочки листьев, стеблей, реже </w:t>
      </w:r>
      <w:r w:rsidRPr="00A266C0">
        <w:rPr>
          <w:szCs w:val="28"/>
        </w:rPr>
        <w:sym w:font="Symbol" w:char="F02D"/>
      </w:r>
      <w:r w:rsidRPr="00A266C0">
        <w:t xml:space="preserve"> цветков и бутонов, размером </w:t>
      </w:r>
      <w:smartTag w:uri="urn:schemas-microsoft-com:office:smarttags" w:element="metricconverter">
        <w:smartTagPr>
          <w:attr w:name="ProductID" w:val="10 мм"/>
        </w:smartTagPr>
        <w:r w:rsidRPr="00A266C0">
          <w:t>10 мм</w:t>
        </w:r>
      </w:smartTag>
      <w:r w:rsidRPr="00A266C0">
        <w:t xml:space="preserve"> и более. </w:t>
      </w:r>
    </w:p>
    <w:p w:rsidR="00B1695D" w:rsidRPr="00A266C0" w:rsidRDefault="00B1695D" w:rsidP="001A77C4">
      <w:pPr>
        <w:tabs>
          <w:tab w:val="left" w:pos="4261"/>
          <w:tab w:val="left" w:pos="8522"/>
        </w:tabs>
        <w:spacing w:line="360" w:lineRule="auto"/>
        <w:ind w:firstLine="709"/>
        <w:jc w:val="both"/>
        <w:rPr>
          <w:b/>
          <w:szCs w:val="28"/>
        </w:rPr>
      </w:pPr>
      <w:r w:rsidRPr="00A266C0">
        <w:rPr>
          <w:snapToGrid w:val="0"/>
        </w:rPr>
        <w:t xml:space="preserve">При рассмотрении под лупой (10×) или стереомикроскопом (16×) видны: фрагменты листовых пластинок (у некоторых сохранился </w:t>
      </w:r>
      <w:r w:rsidRPr="00A266C0">
        <w:t>пильчатый край с неровными острыми зубцами)</w:t>
      </w:r>
      <w:r w:rsidRPr="00A266C0">
        <w:rPr>
          <w:snapToGrid w:val="0"/>
        </w:rPr>
        <w:t xml:space="preserve">, черешков, редко встречаются элементы чашечки и венчика. На поверхности листовых пластинок и чашечек видны многочисленные округлые блестящие железки от золотисто-желтого до темно-коричневого цвета, снизу по жилкам заметны слегка прижатые волоски беловатого цвета. </w:t>
      </w:r>
      <w:r w:rsidRPr="00A266C0">
        <w:rPr>
          <w:snapToGrid w:val="0"/>
          <w:szCs w:val="28"/>
        </w:rPr>
        <w:t>На стеблях волоски немногочисленные, железки встречаются очень редко.</w:t>
      </w:r>
    </w:p>
    <w:p w:rsidR="00B1695D" w:rsidRPr="00A266C0" w:rsidRDefault="00B1695D" w:rsidP="00D14FB4">
      <w:pPr>
        <w:pStyle w:val="31"/>
        <w:tabs>
          <w:tab w:val="left" w:pos="4261"/>
          <w:tab w:val="left" w:pos="8522"/>
        </w:tabs>
        <w:ind w:firstLine="709"/>
      </w:pPr>
      <w:proofErr w:type="gramStart"/>
      <w:r w:rsidRPr="00A266C0">
        <w:t xml:space="preserve">Цвет листьев от светло-зеленого до темно-зеленого; </w:t>
      </w:r>
      <w:r w:rsidRPr="00A266C0">
        <w:rPr>
          <w:szCs w:val="28"/>
        </w:rPr>
        <w:t>стеблей</w:t>
      </w:r>
      <w:r w:rsidR="00B7024E" w:rsidRPr="00A266C0">
        <w:rPr>
          <w:szCs w:val="28"/>
        </w:rPr>
        <w:t xml:space="preserve"> </w:t>
      </w:r>
      <w:r w:rsidR="005F7BE3" w:rsidRPr="00A266C0">
        <w:rPr>
          <w:szCs w:val="28"/>
        </w:rPr>
        <w:t>–</w:t>
      </w:r>
      <w:r w:rsidRPr="00A266C0">
        <w:rPr>
          <w:szCs w:val="28"/>
        </w:rPr>
        <w:t xml:space="preserve"> от зеленого до темно-зеленого или зеленовато-коричневого, зеленовато-фиолетового;</w:t>
      </w:r>
      <w:r w:rsidR="00781BFC" w:rsidRPr="00A266C0">
        <w:rPr>
          <w:sz w:val="24"/>
          <w:szCs w:val="24"/>
        </w:rPr>
        <w:t xml:space="preserve"> </w:t>
      </w:r>
      <w:r w:rsidRPr="00A266C0">
        <w:t xml:space="preserve">бутоны и цветки с чашечками </w:t>
      </w:r>
      <w:r w:rsidR="005F7BE3" w:rsidRPr="00A266C0">
        <w:t>–</w:t>
      </w:r>
      <w:r w:rsidR="00B7024E" w:rsidRPr="00A266C0">
        <w:t xml:space="preserve"> </w:t>
      </w:r>
      <w:r w:rsidRPr="00A266C0">
        <w:t xml:space="preserve">от светло-зеленого до зеленовато-коричневого и венчиками </w:t>
      </w:r>
      <w:r w:rsidR="005F7BE3" w:rsidRPr="00A266C0">
        <w:t>–</w:t>
      </w:r>
      <w:r w:rsidR="00B7024E" w:rsidRPr="00A266C0">
        <w:t xml:space="preserve"> </w:t>
      </w:r>
      <w:r w:rsidRPr="00A266C0">
        <w:t xml:space="preserve">от бледно-фиолетового до </w:t>
      </w:r>
      <w:r w:rsidRPr="00A266C0">
        <w:lastRenderedPageBreak/>
        <w:t>коричневато-фиолетового цвета.</w:t>
      </w:r>
      <w:proofErr w:type="gramEnd"/>
      <w:r w:rsidRPr="00A266C0">
        <w:t xml:space="preserve"> Запах сильный, ароматный</w:t>
      </w:r>
      <w:r w:rsidR="00D14FB4" w:rsidRPr="00A266C0">
        <w:t>.</w:t>
      </w:r>
      <w:r w:rsidRPr="00A266C0">
        <w:t xml:space="preserve"> </w:t>
      </w:r>
      <w:r w:rsidR="00D14FB4" w:rsidRPr="00A266C0">
        <w:t>В</w:t>
      </w:r>
      <w:r w:rsidRPr="00A266C0">
        <w:t>кус водного извлечения жгучий, холодящий.</w:t>
      </w:r>
    </w:p>
    <w:p w:rsidR="00B1695D" w:rsidRPr="00A266C0" w:rsidRDefault="00B1695D" w:rsidP="00B1695D">
      <w:pPr>
        <w:pStyle w:val="23"/>
        <w:ind w:firstLine="720"/>
      </w:pPr>
      <w:r w:rsidRPr="00A266C0">
        <w:rPr>
          <w:i/>
          <w:szCs w:val="28"/>
        </w:rPr>
        <w:t>Измельченное сырье.</w:t>
      </w:r>
      <w:r w:rsidRPr="00A266C0">
        <w:t xml:space="preserve"> Смесь кусочков листьев, стеблей, редко </w:t>
      </w:r>
      <w:r w:rsidR="005F7BE3" w:rsidRPr="00A266C0">
        <w:t>–</w:t>
      </w:r>
      <w:r w:rsidRPr="00A266C0">
        <w:t xml:space="preserve"> цветков и бутонов, проходящих сквозь сито с отверстиями размером </w:t>
      </w:r>
      <w:smartTag w:uri="urn:schemas-microsoft-com:office:smarttags" w:element="metricconverter">
        <w:smartTagPr>
          <w:attr w:name="ProductID" w:val="5 мм"/>
        </w:smartTagPr>
        <w:r w:rsidRPr="00A266C0">
          <w:t>5 мм</w:t>
        </w:r>
      </w:smartTag>
      <w:r w:rsidRPr="00A266C0">
        <w:t>.</w:t>
      </w:r>
    </w:p>
    <w:p w:rsidR="00B1695D" w:rsidRPr="00A266C0" w:rsidRDefault="00B1695D" w:rsidP="00B1695D">
      <w:pPr>
        <w:tabs>
          <w:tab w:val="left" w:pos="4261"/>
          <w:tab w:val="left" w:pos="8522"/>
        </w:tabs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A266C0">
        <w:rPr>
          <w:snapToGrid w:val="0"/>
        </w:rPr>
        <w:t xml:space="preserve">При рассмотрении под лупой (10×) или стереомикроскопом (16×) видны: фрагменты листовых пластинок, черешков, реже встречаются элементы чашечки и венчика. На поверхности листовой пластинки видны многочисленные округлые блестящие железки от золотисто-желтого до темно-коричневого цвета, снизу по жилкам </w:t>
      </w:r>
      <w:r w:rsidR="00555566" w:rsidRPr="00A266C0">
        <w:t>могут располагаться слегка прижатые волоски</w:t>
      </w:r>
      <w:r w:rsidR="00555566" w:rsidRPr="00A266C0" w:rsidDel="00555566">
        <w:rPr>
          <w:snapToGrid w:val="0"/>
        </w:rPr>
        <w:t xml:space="preserve"> </w:t>
      </w:r>
      <w:r w:rsidRPr="00A266C0">
        <w:rPr>
          <w:snapToGrid w:val="0"/>
        </w:rPr>
        <w:t xml:space="preserve">беловатого цвета. </w:t>
      </w:r>
      <w:r w:rsidRPr="00A266C0">
        <w:rPr>
          <w:rFonts w:eastAsia="Calibri"/>
          <w:snapToGrid w:val="0"/>
          <w:szCs w:val="28"/>
          <w:lang w:eastAsia="en-US"/>
        </w:rPr>
        <w:t>На фрагментах стеблей волоски немногочисленные, железки встречаются очень редко.</w:t>
      </w:r>
    </w:p>
    <w:p w:rsidR="00B1695D" w:rsidRPr="00A266C0" w:rsidRDefault="00B1695D" w:rsidP="00D14FB4">
      <w:pPr>
        <w:tabs>
          <w:tab w:val="left" w:pos="4261"/>
          <w:tab w:val="left" w:pos="8522"/>
        </w:tabs>
        <w:spacing w:line="360" w:lineRule="auto"/>
        <w:ind w:firstLine="709"/>
        <w:jc w:val="both"/>
      </w:pPr>
      <w:r w:rsidRPr="00A266C0">
        <w:t xml:space="preserve">Цвет от </w:t>
      </w:r>
      <w:proofErr w:type="gramStart"/>
      <w:r w:rsidRPr="00A266C0">
        <w:t>светло-зеленого</w:t>
      </w:r>
      <w:proofErr w:type="gramEnd"/>
      <w:r w:rsidRPr="00A266C0">
        <w:t xml:space="preserve"> до темно-зеленого </w:t>
      </w:r>
      <w:r w:rsidRPr="00A266C0">
        <w:rPr>
          <w:szCs w:val="28"/>
        </w:rPr>
        <w:t>или зеленовато-коричневого</w:t>
      </w:r>
      <w:r w:rsidRPr="00A266C0">
        <w:t xml:space="preserve"> с зеленовато-фиолетовыми, серовато-белыми, желтовато-белыми, коричневато-белыми, бледно-фиолетовыми, коричневато-фиолетовыми, фиолетовыми, черными вкраплениями. Запах сильный, ароматный</w:t>
      </w:r>
      <w:r w:rsidR="00D14FB4" w:rsidRPr="00A266C0">
        <w:t>. В</w:t>
      </w:r>
      <w:r w:rsidRPr="00A266C0">
        <w:t>кус водного извлечения жгучий, холодящий.</w:t>
      </w:r>
    </w:p>
    <w:p w:rsidR="00B1695D" w:rsidRPr="00A266C0" w:rsidRDefault="00B1695D" w:rsidP="00B1695D">
      <w:pPr>
        <w:spacing w:line="360" w:lineRule="auto"/>
        <w:ind w:firstLine="709"/>
        <w:jc w:val="both"/>
      </w:pPr>
      <w:r w:rsidRPr="00A266C0">
        <w:rPr>
          <w:i/>
        </w:rPr>
        <w:t>Порошок.</w:t>
      </w:r>
      <w:r w:rsidRPr="00A266C0">
        <w:rPr>
          <w:b/>
        </w:rPr>
        <w:t xml:space="preserve"> </w:t>
      </w:r>
      <w:r w:rsidRPr="00A266C0">
        <w:t>Смесь кусочков листьев, стеблей, редко </w:t>
      </w:r>
      <w:r w:rsidR="005F7BE3" w:rsidRPr="00A266C0">
        <w:t>–</w:t>
      </w:r>
      <w:r w:rsidRPr="00A266C0">
        <w:t xml:space="preserve"> цветков и бутонов, проходящих сквозь сито с отверстиями размером </w:t>
      </w:r>
      <w:smartTag w:uri="urn:schemas-microsoft-com:office:smarttags" w:element="metricconverter">
        <w:smartTagPr>
          <w:attr w:name="ProductID" w:val="2 мм"/>
        </w:smartTagPr>
        <w:r w:rsidRPr="00A266C0">
          <w:t>2 мм</w:t>
        </w:r>
      </w:smartTag>
      <w:r w:rsidRPr="00A266C0">
        <w:t>.</w:t>
      </w:r>
    </w:p>
    <w:p w:rsidR="00B1695D" w:rsidRPr="00A266C0" w:rsidRDefault="00B1695D" w:rsidP="00B1695D">
      <w:pPr>
        <w:spacing w:line="360" w:lineRule="auto"/>
        <w:ind w:firstLine="709"/>
        <w:jc w:val="both"/>
      </w:pPr>
      <w:r w:rsidRPr="00A266C0">
        <w:rPr>
          <w:snapToGrid w:val="0"/>
        </w:rPr>
        <w:t xml:space="preserve">При рассмотрении под лупой (10×) или стереомикроскопом (16×) видны: фрагменты листовых пластинок, черешков, стеблей, реже встречаются элементы чашечки и венчика. На поверхности листовой пластинки видны многочисленные округлые блестящие железки от золотисто-желтого до темно-коричневого цвета, снизу по жилкам </w:t>
      </w:r>
      <w:r w:rsidR="00555566" w:rsidRPr="00A266C0">
        <w:t>могут располагаться слегка прижатые волоски</w:t>
      </w:r>
      <w:r w:rsidR="00555566" w:rsidRPr="00A266C0" w:rsidDel="00555566">
        <w:rPr>
          <w:snapToGrid w:val="0"/>
        </w:rPr>
        <w:t xml:space="preserve"> </w:t>
      </w:r>
      <w:r w:rsidRPr="00A266C0">
        <w:rPr>
          <w:snapToGrid w:val="0"/>
        </w:rPr>
        <w:t>беловатого цвета. На фрагментах стеблей волоски немногочисленные, железки встречаются очень редко.</w:t>
      </w:r>
    </w:p>
    <w:p w:rsidR="00B1695D" w:rsidRPr="00A266C0" w:rsidRDefault="00B1695D" w:rsidP="00D14FB4">
      <w:pPr>
        <w:spacing w:line="360" w:lineRule="auto"/>
        <w:ind w:firstLine="709"/>
        <w:jc w:val="both"/>
      </w:pPr>
      <w:proofErr w:type="gramStart"/>
      <w:r w:rsidRPr="00A266C0">
        <w:t xml:space="preserve">Цвет от светло-зеленого до темно-зеленого </w:t>
      </w:r>
      <w:r w:rsidRPr="00A266C0">
        <w:rPr>
          <w:szCs w:val="28"/>
        </w:rPr>
        <w:t>или зеленовато-коричневого</w:t>
      </w:r>
      <w:r w:rsidRPr="00A266C0">
        <w:t xml:space="preserve"> с зеленовато-фиолетовыми, серовато-белыми, желтовато-белыми, коричневато-белыми, бледно-фиолетовыми, коричневато-фиолетовыми, темно-коричневыми, фиолетовыми, черными вкраплениями.</w:t>
      </w:r>
      <w:proofErr w:type="gramEnd"/>
      <w:r w:rsidR="00D14FB4" w:rsidRPr="00A266C0">
        <w:t xml:space="preserve"> Запах сильный, ароматный. Вкус водного извлечения жгучий, холодящий.</w:t>
      </w:r>
    </w:p>
    <w:p w:rsidR="00B1695D" w:rsidRPr="00A266C0" w:rsidRDefault="00B1695D" w:rsidP="00B1695D">
      <w:pPr>
        <w:spacing w:line="360" w:lineRule="auto"/>
        <w:ind w:firstLine="709"/>
        <w:jc w:val="both"/>
      </w:pPr>
      <w:r w:rsidRPr="00A266C0">
        <w:rPr>
          <w:b/>
          <w:i/>
          <w:szCs w:val="28"/>
        </w:rPr>
        <w:lastRenderedPageBreak/>
        <w:t>Микроскопические признаки.</w:t>
      </w:r>
      <w:r w:rsidRPr="00A266C0">
        <w:rPr>
          <w:b/>
          <w:szCs w:val="28"/>
        </w:rPr>
        <w:t xml:space="preserve"> </w:t>
      </w:r>
      <w:r w:rsidRPr="00A266C0">
        <w:rPr>
          <w:i/>
          <w:szCs w:val="28"/>
        </w:rPr>
        <w:t xml:space="preserve">Цельное сырье, измельченное сырье. </w:t>
      </w:r>
      <w:r w:rsidRPr="00A266C0">
        <w:t xml:space="preserve">При рассмотрении микропрепаратов листа с поверхности с верхней и нижней стороны видны клетки эпидермиса с </w:t>
      </w:r>
      <w:proofErr w:type="gramStart"/>
      <w:r w:rsidRPr="00A266C0">
        <w:t>сильно извилистыми</w:t>
      </w:r>
      <w:proofErr w:type="gramEnd"/>
      <w:r w:rsidRPr="00A266C0">
        <w:t xml:space="preserve"> стенками, устьица с </w:t>
      </w:r>
      <w:r w:rsidR="00B7024E" w:rsidRPr="00A266C0">
        <w:t>2</w:t>
      </w:r>
      <w:r w:rsidRPr="00A266C0">
        <w:t xml:space="preserve"> </w:t>
      </w:r>
      <w:proofErr w:type="spellStart"/>
      <w:r w:rsidRPr="00A266C0">
        <w:t>околоустьичными</w:t>
      </w:r>
      <w:proofErr w:type="spellEnd"/>
      <w:r w:rsidRPr="00A266C0">
        <w:t xml:space="preserve"> клетками, расположенными перпендикулярно продольной оси устьица (</w:t>
      </w:r>
      <w:proofErr w:type="spellStart"/>
      <w:r w:rsidRPr="00A266C0">
        <w:t>диацитный</w:t>
      </w:r>
      <w:proofErr w:type="spellEnd"/>
      <w:r w:rsidRPr="00A266C0">
        <w:t xml:space="preserve"> тип). Возможно наличие простых 2</w:t>
      </w:r>
      <w:r w:rsidR="005F7BE3" w:rsidRPr="00A266C0">
        <w:t>–</w:t>
      </w:r>
      <w:r w:rsidRPr="00A266C0">
        <w:t xml:space="preserve">4-клеточных волосков с бородавчатой кутикулой, в основном по жилкам и по краю листа. По всей поверхности имеются мелкие головчатые волоски, состоящие из короткой одноклеточной ножки и одноклеточной обратнояйцевидной головки. </w:t>
      </w:r>
      <w:proofErr w:type="gramStart"/>
      <w:r w:rsidRPr="00A266C0">
        <w:t>В небольших углублениях с обеих сторон листа видны эфирномасличные железки, они имеют короткую ножку и округлую головку, состоящую из 8, редко 6 радиально расположенных выделительных клеток (не всегда ясно заметных).</w:t>
      </w:r>
      <w:proofErr w:type="gramEnd"/>
      <w:r w:rsidRPr="00A266C0">
        <w:t xml:space="preserve"> При рассмотрении чашелистиков и венчика с поверхности видны клетки эпидермиса с </w:t>
      </w:r>
      <w:proofErr w:type="gramStart"/>
      <w:r w:rsidRPr="00A266C0">
        <w:t>сильно извилистыми</w:t>
      </w:r>
      <w:proofErr w:type="gramEnd"/>
      <w:r w:rsidRPr="00A266C0">
        <w:t xml:space="preserve"> стенками; эпидермис лепестков со складчатой кутикулой, а клетки внутреннего эпидермиса имеют </w:t>
      </w:r>
      <w:proofErr w:type="spellStart"/>
      <w:r w:rsidRPr="00A266C0">
        <w:t>сосочковидные</w:t>
      </w:r>
      <w:proofErr w:type="spellEnd"/>
      <w:r w:rsidRPr="00A266C0">
        <w:t xml:space="preserve"> выросты. Устьица редкие, </w:t>
      </w:r>
      <w:proofErr w:type="spellStart"/>
      <w:r w:rsidRPr="00A266C0">
        <w:t>диацитного</w:t>
      </w:r>
      <w:proofErr w:type="spellEnd"/>
      <w:r w:rsidRPr="00A266C0">
        <w:t xml:space="preserve"> типа, расположены на чашелистиках с наружной стороны. На поверхности чашелистиков и венчика</w:t>
      </w:r>
      <w:r w:rsidR="00B7024E" w:rsidRPr="00A266C0">
        <w:t>,</w:t>
      </w:r>
      <w:r w:rsidRPr="00A266C0">
        <w:t xml:space="preserve"> и по краю чашелистиков видны волоски и железки такие же, как на листьях.</w:t>
      </w:r>
    </w:p>
    <w:p w:rsidR="00B1695D" w:rsidRPr="00A266C0" w:rsidRDefault="00B1695D" w:rsidP="00B1695D">
      <w:pPr>
        <w:spacing w:line="360" w:lineRule="auto"/>
        <w:ind w:firstLine="709"/>
        <w:jc w:val="both"/>
      </w:pPr>
      <w:r w:rsidRPr="00A266C0">
        <w:t>При рассмотрении давленого препарата стебля видны прямоугольные вытянутые клетки эпидермиса с прямыми стенками, на поверхности встречаются простые головчатые волоски и эфирномасличные железки, характерные для листьев мяты; механические волокна; сосуды лестничного и спирального типа.</w:t>
      </w:r>
    </w:p>
    <w:p w:rsidR="00B1695D" w:rsidRPr="00A266C0" w:rsidRDefault="00B1695D" w:rsidP="00B1695D">
      <w:pPr>
        <w:spacing w:line="360" w:lineRule="auto"/>
        <w:ind w:firstLine="709"/>
        <w:jc w:val="both"/>
      </w:pPr>
      <w:r w:rsidRPr="00A266C0">
        <w:rPr>
          <w:i/>
          <w:szCs w:val="28"/>
        </w:rPr>
        <w:t xml:space="preserve">Порошок. </w:t>
      </w:r>
      <w:r w:rsidRPr="00A266C0">
        <w:t xml:space="preserve">При рассмотрении микропрепаратов видны: фрагменты листа с эпидермисом из клеток с </w:t>
      </w:r>
      <w:proofErr w:type="gramStart"/>
      <w:r w:rsidRPr="00A266C0">
        <w:t>сильно извилистыми</w:t>
      </w:r>
      <w:proofErr w:type="gramEnd"/>
      <w:r w:rsidRPr="00A266C0">
        <w:t xml:space="preserve"> стенками и устьицами </w:t>
      </w:r>
      <w:proofErr w:type="spellStart"/>
      <w:r w:rsidRPr="00A266C0">
        <w:t>диацитного</w:t>
      </w:r>
      <w:proofErr w:type="spellEnd"/>
      <w:r w:rsidRPr="00A266C0">
        <w:t xml:space="preserve"> типа. На некоторых фрагментах встречаются 2</w:t>
      </w:r>
      <w:r w:rsidR="005F7BE3" w:rsidRPr="00A266C0">
        <w:t>–</w:t>
      </w:r>
      <w:r w:rsidRPr="00A266C0">
        <w:t xml:space="preserve">4-клеточные бородавчатые простые волоски, по всей поверхности имеются мелкие головчатые волоски, состоящие из короткой одноклеточной ножки и одноклеточной обратнояйцевидной головки, округлые эфирномасличные железки желтовато-коричневого цвета, состоящие из 8, реже </w:t>
      </w:r>
      <w:r w:rsidRPr="00A266C0">
        <w:lastRenderedPageBreak/>
        <w:t xml:space="preserve">6 выделительных клеток, расположенных радиально; железки нередко смяты. Иногда встречаются фрагменты тканей черешков, чашелистиков, редко </w:t>
      </w:r>
      <w:r w:rsidR="005F7BE3" w:rsidRPr="00A266C0">
        <w:t>–</w:t>
      </w:r>
      <w:r w:rsidRPr="00A266C0">
        <w:t xml:space="preserve"> венчика, несущие характерные для данного объекта диагностические признаки (волоски, железки), отдельно лежащие многоклеточные волоски, которые часто деформированы, и их фрагменты. </w:t>
      </w:r>
    </w:p>
    <w:bookmarkStart w:id="0" w:name="_MON_1464530880"/>
    <w:bookmarkEnd w:id="0"/>
    <w:p w:rsidR="00B1695D" w:rsidRPr="00A266C0" w:rsidRDefault="00D76CDC" w:rsidP="00B1695D">
      <w:pPr>
        <w:spacing w:before="120" w:line="360" w:lineRule="auto"/>
        <w:rPr>
          <w:sz w:val="24"/>
          <w:szCs w:val="24"/>
        </w:rPr>
      </w:pPr>
      <w:r w:rsidRPr="00A266C0">
        <w:rPr>
          <w:sz w:val="24"/>
          <w:szCs w:val="24"/>
        </w:rPr>
        <w:object w:dxaOrig="9601" w:dyaOrig="99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25pt;height:499.25pt" o:ole="">
            <v:imagedata r:id="rId8" o:title=""/>
          </v:shape>
          <o:OLEObject Type="Embed" ProgID="Word.Document.8" ShapeID="_x0000_i1025" DrawAspect="Content" ObjectID="_1501311896" r:id="rId9">
            <o:FieldCodes>\s</o:FieldCodes>
          </o:OLEObject>
        </w:object>
      </w:r>
    </w:p>
    <w:p w:rsidR="00C77904" w:rsidRPr="00A266C0" w:rsidRDefault="00C77904" w:rsidP="00450430">
      <w:pPr>
        <w:spacing w:line="360" w:lineRule="auto"/>
        <w:ind w:firstLine="709"/>
        <w:jc w:val="both"/>
        <w:rPr>
          <w:b/>
          <w:szCs w:val="28"/>
        </w:rPr>
      </w:pPr>
      <w:r w:rsidRPr="00A266C0">
        <w:rPr>
          <w:b/>
          <w:szCs w:val="28"/>
        </w:rPr>
        <w:t>Определение основных групп биологически активных веществ</w:t>
      </w:r>
    </w:p>
    <w:p w:rsidR="00C77904" w:rsidRPr="00A266C0" w:rsidRDefault="00C77904" w:rsidP="00450430">
      <w:pPr>
        <w:pStyle w:val="ac"/>
        <w:spacing w:line="360" w:lineRule="auto"/>
        <w:ind w:firstLine="709"/>
        <w:jc w:val="both"/>
        <w:rPr>
          <w:b/>
          <w:i/>
          <w:sz w:val="28"/>
          <w:szCs w:val="28"/>
          <w:u w:val="none"/>
        </w:rPr>
      </w:pPr>
      <w:r w:rsidRPr="00A266C0">
        <w:rPr>
          <w:b/>
          <w:i/>
          <w:sz w:val="28"/>
          <w:szCs w:val="28"/>
          <w:u w:val="none"/>
        </w:rPr>
        <w:t xml:space="preserve">Тонкослойная хроматография </w:t>
      </w:r>
    </w:p>
    <w:p w:rsidR="00C2478D" w:rsidRPr="00A266C0" w:rsidRDefault="00C2478D" w:rsidP="0051788A">
      <w:pPr>
        <w:ind w:firstLine="709"/>
        <w:jc w:val="both"/>
        <w:rPr>
          <w:i/>
          <w:szCs w:val="28"/>
        </w:rPr>
      </w:pPr>
      <w:r w:rsidRPr="00A266C0">
        <w:rPr>
          <w:i/>
          <w:szCs w:val="28"/>
        </w:rPr>
        <w:t>Приготовление растворов.</w:t>
      </w:r>
    </w:p>
    <w:p w:rsidR="0051788A" w:rsidRPr="00A266C0" w:rsidRDefault="00C2478D" w:rsidP="0051788A">
      <w:pPr>
        <w:ind w:firstLine="709"/>
        <w:jc w:val="both"/>
        <w:rPr>
          <w:snapToGrid w:val="0"/>
          <w:szCs w:val="28"/>
        </w:rPr>
      </w:pPr>
      <w:r w:rsidRPr="00A266C0">
        <w:rPr>
          <w:i/>
          <w:szCs w:val="28"/>
        </w:rPr>
        <w:lastRenderedPageBreak/>
        <w:t>Раствор для детектирования</w:t>
      </w:r>
      <w:r w:rsidR="0051788A" w:rsidRPr="00A266C0">
        <w:rPr>
          <w:i/>
          <w:szCs w:val="28"/>
        </w:rPr>
        <w:t>.</w:t>
      </w:r>
      <w:r w:rsidRPr="00A266C0">
        <w:rPr>
          <w:i/>
          <w:szCs w:val="28"/>
        </w:rPr>
        <w:t xml:space="preserve"> </w:t>
      </w:r>
      <w:r w:rsidR="0051788A" w:rsidRPr="00A266C0">
        <w:rPr>
          <w:szCs w:val="28"/>
        </w:rPr>
        <w:t>Смешивают последовательно: 0,5 мл анисового альдегида (4</w:t>
      </w:r>
      <w:r w:rsidR="0051788A" w:rsidRPr="00A266C0">
        <w:rPr>
          <w:szCs w:val="28"/>
        </w:rPr>
        <w:noBreakHyphen/>
        <w:t>метоксибензальдегида), 10 мл уксусной кислоты ледяной, 85 мл спирта 96 % и 5 мл серной кислоты концентрированной.</w:t>
      </w:r>
      <w:bookmarkStart w:id="1" w:name="_GoBack"/>
      <w:bookmarkEnd w:id="1"/>
      <w:r w:rsidR="0051788A" w:rsidRPr="00A266C0">
        <w:rPr>
          <w:snapToGrid w:val="0"/>
          <w:szCs w:val="28"/>
        </w:rPr>
        <w:t xml:space="preserve"> </w:t>
      </w:r>
      <w:r w:rsidR="0051788A" w:rsidRPr="00A266C0">
        <w:rPr>
          <w:snapToGrid w:val="0"/>
        </w:rPr>
        <w:t xml:space="preserve">Срок годности раствора не более 30 сут при хранении </w:t>
      </w:r>
      <w:r w:rsidR="0051788A" w:rsidRPr="00A266C0">
        <w:t>в прохладном, защищенном от света месте.</w:t>
      </w:r>
    </w:p>
    <w:p w:rsidR="00C2478D" w:rsidRPr="00A266C0" w:rsidRDefault="00B95B00" w:rsidP="0051788A">
      <w:pPr>
        <w:ind w:firstLine="709"/>
        <w:jc w:val="both"/>
        <w:rPr>
          <w:snapToGrid w:val="0"/>
          <w:szCs w:val="28"/>
        </w:rPr>
      </w:pPr>
      <w:r w:rsidRPr="00A266C0">
        <w:rPr>
          <w:i/>
          <w:szCs w:val="28"/>
        </w:rPr>
        <w:t>Р</w:t>
      </w:r>
      <w:r w:rsidR="00C2478D" w:rsidRPr="00A266C0">
        <w:rPr>
          <w:i/>
          <w:szCs w:val="28"/>
        </w:rPr>
        <w:t xml:space="preserve">аствор </w:t>
      </w:r>
      <w:r w:rsidR="00143522" w:rsidRPr="00A266C0">
        <w:rPr>
          <w:i/>
          <w:szCs w:val="28"/>
        </w:rPr>
        <w:t>стандартного образца (</w:t>
      </w:r>
      <w:r w:rsidR="00C2478D" w:rsidRPr="00A266C0">
        <w:rPr>
          <w:i/>
          <w:szCs w:val="28"/>
        </w:rPr>
        <w:t>СО</w:t>
      </w:r>
      <w:r w:rsidR="00143522" w:rsidRPr="00A266C0">
        <w:rPr>
          <w:i/>
          <w:szCs w:val="28"/>
        </w:rPr>
        <w:t>)</w:t>
      </w:r>
      <w:r w:rsidR="00C2478D" w:rsidRPr="00A266C0">
        <w:rPr>
          <w:i/>
          <w:szCs w:val="28"/>
        </w:rPr>
        <w:t xml:space="preserve"> тимола.</w:t>
      </w:r>
      <w:r w:rsidR="00C2478D" w:rsidRPr="00A266C0">
        <w:rPr>
          <w:szCs w:val="28"/>
        </w:rPr>
        <w:t xml:space="preserve"> Около 0,01 г СО тимола растворяют в 10 мл спирта 96 % и перемешивают. </w:t>
      </w:r>
      <w:r w:rsidRPr="00A266C0">
        <w:rPr>
          <w:szCs w:val="28"/>
        </w:rPr>
        <w:t xml:space="preserve">Срок годности раствора не более </w:t>
      </w:r>
      <w:r w:rsidR="00FF7AAA" w:rsidRPr="00A266C0">
        <w:rPr>
          <w:szCs w:val="28"/>
        </w:rPr>
        <w:t>3 мес</w:t>
      </w:r>
      <w:r w:rsidR="00FF7AAA" w:rsidRPr="00A266C0">
        <w:rPr>
          <w:snapToGrid w:val="0"/>
          <w:szCs w:val="28"/>
        </w:rPr>
        <w:t xml:space="preserve"> </w:t>
      </w:r>
      <w:r w:rsidRPr="00A266C0">
        <w:rPr>
          <w:snapToGrid w:val="0"/>
          <w:szCs w:val="28"/>
        </w:rPr>
        <w:t xml:space="preserve">при </w:t>
      </w:r>
      <w:r w:rsidR="00C2478D" w:rsidRPr="00A266C0">
        <w:rPr>
          <w:snapToGrid w:val="0"/>
          <w:szCs w:val="28"/>
        </w:rPr>
        <w:t>хран</w:t>
      </w:r>
      <w:r w:rsidRPr="00A266C0">
        <w:rPr>
          <w:snapToGrid w:val="0"/>
          <w:szCs w:val="28"/>
        </w:rPr>
        <w:t>ении</w:t>
      </w:r>
      <w:r w:rsidR="00C2478D" w:rsidRPr="00A266C0">
        <w:rPr>
          <w:snapToGrid w:val="0"/>
          <w:szCs w:val="28"/>
        </w:rPr>
        <w:t xml:space="preserve"> </w:t>
      </w:r>
      <w:r w:rsidR="00C2478D" w:rsidRPr="00A266C0">
        <w:rPr>
          <w:szCs w:val="28"/>
        </w:rPr>
        <w:t xml:space="preserve">в прохладном, защищенном от света месте. </w:t>
      </w:r>
    </w:p>
    <w:p w:rsidR="0051788A" w:rsidRPr="00A266C0" w:rsidRDefault="00B95B00" w:rsidP="0031670F">
      <w:pPr>
        <w:pStyle w:val="21"/>
        <w:spacing w:line="240" w:lineRule="auto"/>
        <w:ind w:firstLine="709"/>
        <w:jc w:val="both"/>
        <w:rPr>
          <w:szCs w:val="28"/>
        </w:rPr>
      </w:pPr>
      <w:r w:rsidRPr="00A266C0">
        <w:rPr>
          <w:i/>
        </w:rPr>
        <w:t>Р</w:t>
      </w:r>
      <w:r w:rsidR="00C2478D" w:rsidRPr="00A266C0">
        <w:rPr>
          <w:i/>
        </w:rPr>
        <w:t>аствор СО ментола</w:t>
      </w:r>
      <w:r w:rsidR="00C2478D" w:rsidRPr="00A266C0">
        <w:t xml:space="preserve">. Около 0,01 г СО ментола (левоментола) растворяют в 10 мл спирта 96 % и перемешивают. </w:t>
      </w:r>
      <w:r w:rsidRPr="00A266C0">
        <w:rPr>
          <w:szCs w:val="28"/>
        </w:rPr>
        <w:t xml:space="preserve">Срок годности раствора не более </w:t>
      </w:r>
      <w:r w:rsidR="00FF7AAA" w:rsidRPr="00A266C0">
        <w:rPr>
          <w:szCs w:val="28"/>
        </w:rPr>
        <w:t>3 мес</w:t>
      </w:r>
      <w:r w:rsidR="00FF7AAA" w:rsidRPr="00A266C0">
        <w:rPr>
          <w:snapToGrid w:val="0"/>
          <w:szCs w:val="28"/>
        </w:rPr>
        <w:t xml:space="preserve"> </w:t>
      </w:r>
      <w:r w:rsidRPr="00A266C0">
        <w:rPr>
          <w:snapToGrid w:val="0"/>
          <w:szCs w:val="28"/>
        </w:rPr>
        <w:t xml:space="preserve">при хранении </w:t>
      </w:r>
      <w:r w:rsidRPr="00A266C0">
        <w:rPr>
          <w:szCs w:val="28"/>
        </w:rPr>
        <w:t>в прохладном, защищенном от света месте.</w:t>
      </w:r>
    </w:p>
    <w:p w:rsidR="0031670F" w:rsidRPr="00A266C0" w:rsidRDefault="0031670F" w:rsidP="0031670F">
      <w:pPr>
        <w:pStyle w:val="21"/>
        <w:spacing w:line="240" w:lineRule="auto"/>
        <w:ind w:firstLine="709"/>
        <w:jc w:val="both"/>
        <w:rPr>
          <w:szCs w:val="28"/>
        </w:rPr>
      </w:pPr>
    </w:p>
    <w:p w:rsidR="00B95B00" w:rsidRPr="00A266C0" w:rsidRDefault="00B95B00" w:rsidP="0017767C">
      <w:pPr>
        <w:spacing w:line="360" w:lineRule="auto"/>
        <w:ind w:firstLine="709"/>
        <w:jc w:val="both"/>
        <w:rPr>
          <w:szCs w:val="28"/>
        </w:rPr>
      </w:pPr>
      <w:r w:rsidRPr="00A266C0">
        <w:t xml:space="preserve">Около 1,0 г </w:t>
      </w:r>
      <w:r w:rsidR="00B914CB" w:rsidRPr="00A266C0">
        <w:t xml:space="preserve">сырья, </w:t>
      </w:r>
      <w:r w:rsidRPr="00A266C0">
        <w:t xml:space="preserve">измельченного </w:t>
      </w:r>
      <w:r w:rsidR="00B914CB" w:rsidRPr="00A266C0">
        <w:rPr>
          <w:szCs w:val="28"/>
        </w:rPr>
        <w:t xml:space="preserve">до величины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0,5 мм"/>
        </w:smartTagPr>
        <w:r w:rsidR="00B914CB" w:rsidRPr="00A266C0">
          <w:rPr>
            <w:szCs w:val="28"/>
          </w:rPr>
          <w:t>0,5 мм</w:t>
        </w:r>
        <w:r w:rsidR="00690D75" w:rsidRPr="00A266C0">
          <w:rPr>
            <w:szCs w:val="28"/>
          </w:rPr>
          <w:t>,</w:t>
        </w:r>
      </w:smartTag>
      <w:r w:rsidR="00B914CB" w:rsidRPr="00A266C0">
        <w:t xml:space="preserve"> </w:t>
      </w:r>
      <w:r w:rsidRPr="00A266C0">
        <w:t>помещают в колбу вместимостью 100 мл, прибавляют 5 мл дихлорметана и взбалтывают в течение 10 мин, затем извлечение фильтруют через бумажный фильтр (</w:t>
      </w:r>
      <w:r w:rsidRPr="00A266C0">
        <w:rPr>
          <w:szCs w:val="28"/>
        </w:rPr>
        <w:t>испытуемый раствор</w:t>
      </w:r>
      <w:r w:rsidRPr="00A266C0">
        <w:t>).</w:t>
      </w:r>
      <w:r w:rsidRPr="00A266C0">
        <w:rPr>
          <w:i/>
          <w:szCs w:val="28"/>
        </w:rPr>
        <w:t xml:space="preserve"> </w:t>
      </w:r>
    </w:p>
    <w:p w:rsidR="00C77904" w:rsidRPr="00A266C0" w:rsidRDefault="00C77904" w:rsidP="0017767C">
      <w:pPr>
        <w:pStyle w:val="ac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A266C0">
        <w:rPr>
          <w:sz w:val="28"/>
          <w:szCs w:val="28"/>
          <w:u w:val="none"/>
        </w:rPr>
        <w:t xml:space="preserve">На линию старта аналитической хроматографической пластинки </w:t>
      </w:r>
      <w:r w:rsidR="00926F5E" w:rsidRPr="00A266C0">
        <w:rPr>
          <w:sz w:val="28"/>
          <w:szCs w:val="28"/>
          <w:u w:val="none"/>
        </w:rPr>
        <w:t xml:space="preserve">со слоем силикагеля на пластиковой подложке </w:t>
      </w:r>
      <w:r w:rsidRPr="00A266C0">
        <w:rPr>
          <w:sz w:val="28"/>
          <w:szCs w:val="28"/>
          <w:u w:val="none"/>
        </w:rPr>
        <w:t>размером 10</w:t>
      </w:r>
      <w:r w:rsidR="00143522" w:rsidRPr="00A266C0">
        <w:rPr>
          <w:sz w:val="28"/>
          <w:szCs w:val="28"/>
          <w:u w:val="none"/>
        </w:rPr>
        <w:t xml:space="preserve"> </w:t>
      </w:r>
      <w:r w:rsidRPr="00A266C0">
        <w:rPr>
          <w:sz w:val="28"/>
          <w:szCs w:val="28"/>
          <w:u w:val="none"/>
        </w:rPr>
        <w:t>×</w:t>
      </w:r>
      <w:r w:rsidR="00143522" w:rsidRPr="00A266C0">
        <w:rPr>
          <w:sz w:val="28"/>
          <w:szCs w:val="28"/>
          <w:u w:val="none"/>
        </w:rPr>
        <w:t xml:space="preserve"> </w:t>
      </w:r>
      <w:r w:rsidRPr="00A266C0">
        <w:rPr>
          <w:sz w:val="28"/>
          <w:szCs w:val="28"/>
          <w:u w:val="none"/>
        </w:rPr>
        <w:t xml:space="preserve">15 </w:t>
      </w:r>
      <w:r w:rsidR="00926F5E" w:rsidRPr="00A266C0">
        <w:rPr>
          <w:sz w:val="28"/>
          <w:szCs w:val="28"/>
          <w:u w:val="none"/>
        </w:rPr>
        <w:t>см</w:t>
      </w:r>
      <w:r w:rsidRPr="00A266C0">
        <w:rPr>
          <w:sz w:val="28"/>
          <w:szCs w:val="28"/>
          <w:u w:val="none"/>
        </w:rPr>
        <w:t xml:space="preserve"> </w:t>
      </w:r>
      <w:r w:rsidR="007C4A30" w:rsidRPr="00A266C0">
        <w:rPr>
          <w:sz w:val="28"/>
          <w:szCs w:val="28"/>
          <w:u w:val="none"/>
        </w:rPr>
        <w:t xml:space="preserve">наносят </w:t>
      </w:r>
      <w:r w:rsidR="007C4A30" w:rsidRPr="00A266C0">
        <w:rPr>
          <w:sz w:val="28"/>
          <w:szCs w:val="28"/>
          <w:u w:val="none"/>
        </w:rPr>
        <w:br/>
        <w:t xml:space="preserve">10 мкл испытуемого раствора </w:t>
      </w:r>
      <w:r w:rsidR="00143522" w:rsidRPr="00A266C0">
        <w:rPr>
          <w:sz w:val="28"/>
          <w:szCs w:val="28"/>
          <w:u w:val="none"/>
        </w:rPr>
        <w:t xml:space="preserve">в </w:t>
      </w:r>
      <w:r w:rsidR="00C41841" w:rsidRPr="00A266C0">
        <w:rPr>
          <w:sz w:val="28"/>
          <w:szCs w:val="28"/>
          <w:u w:val="none"/>
        </w:rPr>
        <w:t xml:space="preserve">виде полос длиной 10 мм, шириной не более 2 мм </w:t>
      </w:r>
      <w:r w:rsidRPr="00A266C0">
        <w:rPr>
          <w:sz w:val="28"/>
          <w:szCs w:val="28"/>
          <w:u w:val="none"/>
        </w:rPr>
        <w:t xml:space="preserve">и </w:t>
      </w:r>
      <w:r w:rsidR="00C41841" w:rsidRPr="00A266C0">
        <w:rPr>
          <w:sz w:val="28"/>
          <w:szCs w:val="28"/>
          <w:u w:val="none"/>
        </w:rPr>
        <w:t>параллельно в одну полосу</w:t>
      </w:r>
      <w:r w:rsidRPr="00A266C0">
        <w:rPr>
          <w:sz w:val="28"/>
          <w:szCs w:val="28"/>
          <w:u w:val="none"/>
        </w:rPr>
        <w:t xml:space="preserve"> и по 5 мкл раствора СО ментола и раствора СО тимола. </w:t>
      </w:r>
    </w:p>
    <w:p w:rsidR="00C77904" w:rsidRPr="00A266C0" w:rsidRDefault="00C77904" w:rsidP="0017767C">
      <w:pPr>
        <w:pStyle w:val="ac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A266C0">
        <w:rPr>
          <w:sz w:val="28"/>
          <w:szCs w:val="28"/>
          <w:u w:val="none"/>
        </w:rPr>
        <w:t xml:space="preserve">Пластинку с нанесенными пробами </w:t>
      </w:r>
      <w:r w:rsidR="00F81C56" w:rsidRPr="00A266C0">
        <w:rPr>
          <w:sz w:val="28"/>
          <w:szCs w:val="28"/>
          <w:u w:val="none"/>
        </w:rPr>
        <w:t xml:space="preserve">сушат, </w:t>
      </w:r>
      <w:r w:rsidRPr="00A266C0">
        <w:rPr>
          <w:sz w:val="28"/>
          <w:szCs w:val="28"/>
          <w:u w:val="none"/>
        </w:rPr>
        <w:t>поме</w:t>
      </w:r>
      <w:r w:rsidR="00C41841" w:rsidRPr="00A266C0">
        <w:rPr>
          <w:sz w:val="28"/>
          <w:szCs w:val="28"/>
          <w:u w:val="none"/>
        </w:rPr>
        <w:t>щают в камеру</w:t>
      </w:r>
      <w:r w:rsidRPr="00A266C0">
        <w:rPr>
          <w:sz w:val="28"/>
          <w:szCs w:val="28"/>
          <w:u w:val="none"/>
        </w:rPr>
        <w:t>, предварительно насыщенную в течение 60 мин смесью растворителей толуол</w:t>
      </w:r>
      <w:r w:rsidR="00143522" w:rsidRPr="00A266C0">
        <w:rPr>
          <w:sz w:val="28"/>
          <w:szCs w:val="28"/>
          <w:u w:val="none"/>
        </w:rPr>
        <w:t xml:space="preserve"> </w:t>
      </w:r>
      <w:r w:rsidR="005F7BE3" w:rsidRPr="00A266C0">
        <w:rPr>
          <w:sz w:val="28"/>
          <w:szCs w:val="28"/>
          <w:u w:val="none"/>
        </w:rPr>
        <w:t>–</w:t>
      </w:r>
      <w:r w:rsidR="00143522" w:rsidRPr="00A266C0">
        <w:rPr>
          <w:sz w:val="28"/>
          <w:szCs w:val="28"/>
          <w:u w:val="none"/>
        </w:rPr>
        <w:t xml:space="preserve"> </w:t>
      </w:r>
      <w:r w:rsidRPr="00A266C0">
        <w:rPr>
          <w:sz w:val="28"/>
          <w:szCs w:val="28"/>
          <w:u w:val="none"/>
        </w:rPr>
        <w:t>этилацетат (95:5)</w:t>
      </w:r>
      <w:r w:rsidR="00143522" w:rsidRPr="00A266C0">
        <w:rPr>
          <w:sz w:val="28"/>
          <w:szCs w:val="28"/>
          <w:u w:val="none"/>
        </w:rPr>
        <w:t>,</w:t>
      </w:r>
      <w:r w:rsidRPr="00A266C0">
        <w:rPr>
          <w:sz w:val="28"/>
          <w:szCs w:val="28"/>
          <w:u w:val="none"/>
        </w:rPr>
        <w:t xml:space="preserve"> и хроматограф</w:t>
      </w:r>
      <w:r w:rsidR="00143522" w:rsidRPr="00A266C0">
        <w:rPr>
          <w:sz w:val="28"/>
          <w:szCs w:val="28"/>
          <w:u w:val="none"/>
        </w:rPr>
        <w:t>и</w:t>
      </w:r>
      <w:r w:rsidRPr="00A266C0">
        <w:rPr>
          <w:sz w:val="28"/>
          <w:szCs w:val="28"/>
          <w:u w:val="none"/>
        </w:rPr>
        <w:t xml:space="preserve">руют восходящим </w:t>
      </w:r>
      <w:r w:rsidR="008B594B" w:rsidRPr="00A266C0">
        <w:rPr>
          <w:sz w:val="28"/>
          <w:szCs w:val="28"/>
          <w:u w:val="none"/>
        </w:rPr>
        <w:t>способом</w:t>
      </w:r>
      <w:r w:rsidRPr="00A266C0">
        <w:rPr>
          <w:sz w:val="28"/>
          <w:szCs w:val="28"/>
          <w:u w:val="none"/>
        </w:rPr>
        <w:t>. Когда фронт растворителей пройдет около 80</w:t>
      </w:r>
      <w:r w:rsidR="008B594B" w:rsidRPr="00A266C0">
        <w:rPr>
          <w:sz w:val="28"/>
          <w:szCs w:val="28"/>
          <w:u w:val="none"/>
        </w:rPr>
        <w:t xml:space="preserve"> </w:t>
      </w:r>
      <w:r w:rsidR="005F7BE3" w:rsidRPr="00A266C0">
        <w:rPr>
          <w:sz w:val="28"/>
          <w:szCs w:val="28"/>
          <w:u w:val="none"/>
        </w:rPr>
        <w:t>–</w:t>
      </w:r>
      <w:r w:rsidR="00781BFC" w:rsidRPr="00A266C0">
        <w:rPr>
          <w:sz w:val="28"/>
          <w:szCs w:val="28"/>
          <w:u w:val="none"/>
        </w:rPr>
        <w:t xml:space="preserve"> </w:t>
      </w:r>
      <w:r w:rsidRPr="00A266C0">
        <w:rPr>
          <w:sz w:val="28"/>
          <w:szCs w:val="28"/>
          <w:u w:val="none"/>
        </w:rPr>
        <w:t>90 % длины пластинки</w:t>
      </w:r>
      <w:r w:rsidR="008B594B" w:rsidRPr="00A266C0">
        <w:rPr>
          <w:sz w:val="28"/>
          <w:szCs w:val="28"/>
          <w:u w:val="none"/>
        </w:rPr>
        <w:t xml:space="preserve"> от линии старта</w:t>
      </w:r>
      <w:r w:rsidRPr="00A266C0">
        <w:rPr>
          <w:sz w:val="28"/>
          <w:szCs w:val="28"/>
          <w:u w:val="none"/>
        </w:rPr>
        <w:t>, ее вынимают из камеры, сушат до удаления следов раствори</w:t>
      </w:r>
      <w:r w:rsidR="00C41841" w:rsidRPr="00A266C0">
        <w:rPr>
          <w:sz w:val="28"/>
          <w:szCs w:val="28"/>
          <w:u w:val="none"/>
        </w:rPr>
        <w:t>телей</w:t>
      </w:r>
      <w:r w:rsidRPr="00A266C0">
        <w:rPr>
          <w:sz w:val="28"/>
          <w:szCs w:val="28"/>
          <w:u w:val="none"/>
        </w:rPr>
        <w:t xml:space="preserve"> и </w:t>
      </w:r>
      <w:r w:rsidR="007469BF" w:rsidRPr="00A266C0">
        <w:rPr>
          <w:sz w:val="28"/>
          <w:szCs w:val="28"/>
          <w:u w:val="none"/>
        </w:rPr>
        <w:t>обрабатывают</w:t>
      </w:r>
      <w:r w:rsidRPr="00A266C0">
        <w:rPr>
          <w:sz w:val="28"/>
          <w:szCs w:val="28"/>
          <w:u w:val="none"/>
        </w:rPr>
        <w:t xml:space="preserve"> раствором для детектирования, </w:t>
      </w:r>
      <w:r w:rsidR="008B594B" w:rsidRPr="00A266C0">
        <w:rPr>
          <w:sz w:val="28"/>
          <w:szCs w:val="28"/>
          <w:u w:val="none"/>
        </w:rPr>
        <w:t>выдерживают</w:t>
      </w:r>
      <w:r w:rsidRPr="00A266C0">
        <w:rPr>
          <w:sz w:val="28"/>
          <w:szCs w:val="28"/>
          <w:u w:val="none"/>
        </w:rPr>
        <w:t xml:space="preserve"> в сушильном шкафу при 100</w:t>
      </w:r>
      <w:r w:rsidR="00143522" w:rsidRPr="00A266C0">
        <w:rPr>
          <w:sz w:val="28"/>
          <w:szCs w:val="28"/>
          <w:u w:val="none"/>
        </w:rPr>
        <w:t xml:space="preserve"> </w:t>
      </w:r>
      <w:r w:rsidR="005F7BE3" w:rsidRPr="00A266C0">
        <w:rPr>
          <w:sz w:val="28"/>
          <w:szCs w:val="28"/>
          <w:u w:val="none"/>
        </w:rPr>
        <w:t>–</w:t>
      </w:r>
      <w:r w:rsidR="00143522" w:rsidRPr="00A266C0">
        <w:rPr>
          <w:sz w:val="28"/>
          <w:szCs w:val="28"/>
          <w:u w:val="none"/>
        </w:rPr>
        <w:t xml:space="preserve"> </w:t>
      </w:r>
      <w:r w:rsidRPr="00A266C0">
        <w:rPr>
          <w:sz w:val="28"/>
          <w:szCs w:val="28"/>
          <w:u w:val="none"/>
        </w:rPr>
        <w:t>105 °С в течение 3</w:t>
      </w:r>
      <w:r w:rsidR="00143522" w:rsidRPr="00A266C0">
        <w:rPr>
          <w:sz w:val="28"/>
          <w:szCs w:val="28"/>
          <w:u w:val="none"/>
        </w:rPr>
        <w:t xml:space="preserve"> </w:t>
      </w:r>
      <w:r w:rsidR="005F7BE3" w:rsidRPr="00A266C0">
        <w:rPr>
          <w:sz w:val="28"/>
          <w:szCs w:val="28"/>
          <w:u w:val="none"/>
        </w:rPr>
        <w:t>–</w:t>
      </w:r>
      <w:r w:rsidR="00143522" w:rsidRPr="00A266C0">
        <w:rPr>
          <w:sz w:val="28"/>
          <w:szCs w:val="28"/>
          <w:u w:val="none"/>
        </w:rPr>
        <w:t xml:space="preserve"> </w:t>
      </w:r>
      <w:r w:rsidRPr="00A266C0">
        <w:rPr>
          <w:sz w:val="28"/>
          <w:szCs w:val="28"/>
          <w:u w:val="none"/>
        </w:rPr>
        <w:t xml:space="preserve">5 мин и просматривают сразу </w:t>
      </w:r>
      <w:r w:rsidR="008B594B" w:rsidRPr="00A266C0">
        <w:rPr>
          <w:sz w:val="28"/>
          <w:szCs w:val="28"/>
          <w:u w:val="none"/>
        </w:rPr>
        <w:t>же</w:t>
      </w:r>
      <w:r w:rsidRPr="00A266C0">
        <w:rPr>
          <w:sz w:val="28"/>
          <w:szCs w:val="28"/>
          <w:u w:val="none"/>
        </w:rPr>
        <w:t xml:space="preserve"> </w:t>
      </w:r>
      <w:r w:rsidR="008B594B" w:rsidRPr="00A266C0">
        <w:rPr>
          <w:sz w:val="28"/>
          <w:szCs w:val="28"/>
          <w:u w:val="none"/>
        </w:rPr>
        <w:t>в</w:t>
      </w:r>
      <w:r w:rsidRPr="00A266C0">
        <w:rPr>
          <w:sz w:val="28"/>
          <w:szCs w:val="28"/>
          <w:u w:val="none"/>
        </w:rPr>
        <w:t xml:space="preserve"> дневном свете. </w:t>
      </w:r>
    </w:p>
    <w:p w:rsidR="008F2489" w:rsidRPr="00A266C0" w:rsidRDefault="008B594B" w:rsidP="008F2489">
      <w:pPr>
        <w:spacing w:line="360" w:lineRule="auto"/>
        <w:ind w:firstLine="709"/>
        <w:jc w:val="both"/>
        <w:rPr>
          <w:szCs w:val="28"/>
        </w:rPr>
      </w:pPr>
      <w:r w:rsidRPr="00A266C0">
        <w:rPr>
          <w:szCs w:val="28"/>
        </w:rPr>
        <w:t>На хроматограмме раствор</w:t>
      </w:r>
      <w:r w:rsidR="00C2478D" w:rsidRPr="00A266C0">
        <w:rPr>
          <w:szCs w:val="28"/>
        </w:rPr>
        <w:t>а</w:t>
      </w:r>
      <w:r w:rsidRPr="00A266C0">
        <w:rPr>
          <w:szCs w:val="28"/>
        </w:rPr>
        <w:t xml:space="preserve"> </w:t>
      </w:r>
      <w:r w:rsidR="00143522" w:rsidRPr="00A266C0">
        <w:rPr>
          <w:szCs w:val="28"/>
        </w:rPr>
        <w:t>СО</w:t>
      </w:r>
      <w:r w:rsidRPr="00A266C0">
        <w:rPr>
          <w:szCs w:val="28"/>
        </w:rPr>
        <w:t xml:space="preserve"> ментола должн</w:t>
      </w:r>
      <w:r w:rsidR="00C2478D" w:rsidRPr="00A266C0">
        <w:rPr>
          <w:szCs w:val="28"/>
        </w:rPr>
        <w:t>а</w:t>
      </w:r>
      <w:r w:rsidRPr="00A266C0">
        <w:rPr>
          <w:szCs w:val="28"/>
        </w:rPr>
        <w:t xml:space="preserve"> обнаруживаться</w:t>
      </w:r>
      <w:r w:rsidR="00C2478D" w:rsidRPr="00A266C0">
        <w:rPr>
          <w:szCs w:val="28"/>
        </w:rPr>
        <w:t xml:space="preserve"> зона адсорбции синего или фиолетового цвета;</w:t>
      </w:r>
      <w:r w:rsidRPr="00A266C0">
        <w:rPr>
          <w:szCs w:val="28"/>
        </w:rPr>
        <w:t xml:space="preserve"> </w:t>
      </w:r>
      <w:r w:rsidR="00C2478D" w:rsidRPr="00A266C0">
        <w:rPr>
          <w:szCs w:val="28"/>
        </w:rPr>
        <w:t xml:space="preserve">на хроматограмме раствора </w:t>
      </w:r>
      <w:r w:rsidR="00143522" w:rsidRPr="00A266C0">
        <w:rPr>
          <w:szCs w:val="28"/>
        </w:rPr>
        <w:t>СО</w:t>
      </w:r>
      <w:r w:rsidR="00C2478D" w:rsidRPr="00A266C0">
        <w:rPr>
          <w:szCs w:val="28"/>
        </w:rPr>
        <w:t xml:space="preserve"> тимола </w:t>
      </w:r>
      <w:r w:rsidR="005F7BE3" w:rsidRPr="00A266C0">
        <w:rPr>
          <w:szCs w:val="28"/>
        </w:rPr>
        <w:t>–</w:t>
      </w:r>
      <w:r w:rsidR="00C2478D" w:rsidRPr="00A266C0">
        <w:rPr>
          <w:szCs w:val="28"/>
        </w:rPr>
        <w:t xml:space="preserve"> </w:t>
      </w:r>
      <w:r w:rsidRPr="00A266C0">
        <w:rPr>
          <w:szCs w:val="28"/>
        </w:rPr>
        <w:t>зона адсорбции красного или оранжево-красного цвета.</w:t>
      </w:r>
    </w:p>
    <w:p w:rsidR="0031670F" w:rsidRPr="00A266C0" w:rsidRDefault="0031670F" w:rsidP="00DD79C7">
      <w:pPr>
        <w:spacing w:line="360" w:lineRule="auto"/>
        <w:ind w:firstLine="709"/>
        <w:jc w:val="both"/>
        <w:rPr>
          <w:szCs w:val="28"/>
        </w:rPr>
      </w:pPr>
      <w:r w:rsidRPr="00A266C0">
        <w:lastRenderedPageBreak/>
        <w:t>На хроматограмме испытуемого раствора должны обнаруживаться: зона адсорбции синего, сине-зеленого, зеленого или фиолетового цвета на уровне зоны на хроматограмме раствора СО ментола, зона адсорбции синего, сине-зеленого, зеленого или фиолетового цвета ниже зоны ментола, зона адсорбции фиолетового цвета выше зоны на хроматограмме раствора СО тимола; допускается обнаружение зоны адсорбции красного или розового цвета ниже зоны тимола, зон синего, сине-зеленого или зеленого цвета ниже зоны ментола и выше зоны тимола, зоны адсорбции коричневого цвета на линии старта и других дополнительных зон адсорбции.</w:t>
      </w:r>
    </w:p>
    <w:p w:rsidR="00E63CAF" w:rsidRPr="00A266C0" w:rsidRDefault="0017767C" w:rsidP="0017767C">
      <w:pPr>
        <w:spacing w:line="360" w:lineRule="auto"/>
        <w:ind w:firstLine="709"/>
        <w:jc w:val="center"/>
      </w:pPr>
      <w:r w:rsidRPr="00A266C0">
        <w:t>И</w:t>
      </w:r>
      <w:r w:rsidR="00143522" w:rsidRPr="00A266C0">
        <w:t>СПЫТАНИЯ</w:t>
      </w:r>
    </w:p>
    <w:p w:rsidR="00E63CAF" w:rsidRPr="00A266C0" w:rsidRDefault="00E63CAF" w:rsidP="0017767C">
      <w:pPr>
        <w:spacing w:line="360" w:lineRule="auto"/>
        <w:ind w:firstLine="709"/>
        <w:jc w:val="both"/>
      </w:pPr>
      <w:r w:rsidRPr="00A266C0">
        <w:rPr>
          <w:b/>
        </w:rPr>
        <w:t>В</w:t>
      </w:r>
      <w:r w:rsidR="00C77904" w:rsidRPr="00A266C0">
        <w:rPr>
          <w:b/>
        </w:rPr>
        <w:t>лажность</w:t>
      </w:r>
      <w:r w:rsidRPr="00A266C0">
        <w:rPr>
          <w:b/>
        </w:rPr>
        <w:t>.</w:t>
      </w:r>
      <w:r w:rsidR="00C77904" w:rsidRPr="00A266C0">
        <w:t xml:space="preserve"> </w:t>
      </w:r>
      <w:r w:rsidRPr="00A266C0">
        <w:rPr>
          <w:i/>
        </w:rPr>
        <w:t>Цельное сырье</w:t>
      </w:r>
      <w:r w:rsidR="00555566" w:rsidRPr="00A266C0">
        <w:rPr>
          <w:i/>
        </w:rPr>
        <w:t>,</w:t>
      </w:r>
      <w:r w:rsidR="00C77904" w:rsidRPr="00A266C0">
        <w:t xml:space="preserve"> </w:t>
      </w:r>
      <w:r w:rsidRPr="00A266C0">
        <w:rPr>
          <w:i/>
        </w:rPr>
        <w:t>измельченное сырье</w:t>
      </w:r>
      <w:r w:rsidR="00555566" w:rsidRPr="00A266C0">
        <w:rPr>
          <w:i/>
        </w:rPr>
        <w:t xml:space="preserve">, </w:t>
      </w:r>
      <w:r w:rsidR="0017767C" w:rsidRPr="00A266C0">
        <w:rPr>
          <w:i/>
        </w:rPr>
        <w:t xml:space="preserve">порошок </w:t>
      </w:r>
      <w:r w:rsidR="005F7BE3" w:rsidRPr="00A266C0">
        <w:t>–</w:t>
      </w:r>
      <w:r w:rsidR="0017767C" w:rsidRPr="00A266C0">
        <w:t xml:space="preserve"> не более 14 %.</w:t>
      </w:r>
    </w:p>
    <w:p w:rsidR="00E63CAF" w:rsidRPr="00A266C0" w:rsidRDefault="00E63CAF" w:rsidP="0017767C">
      <w:pPr>
        <w:spacing w:line="360" w:lineRule="auto"/>
        <w:ind w:firstLine="709"/>
        <w:jc w:val="both"/>
      </w:pPr>
      <w:r w:rsidRPr="00A266C0">
        <w:rPr>
          <w:b/>
        </w:rPr>
        <w:t>З</w:t>
      </w:r>
      <w:r w:rsidR="00C77904" w:rsidRPr="00A266C0">
        <w:rPr>
          <w:b/>
        </w:rPr>
        <w:t>ол</w:t>
      </w:r>
      <w:r w:rsidRPr="00A266C0">
        <w:rPr>
          <w:b/>
        </w:rPr>
        <w:t>а</w:t>
      </w:r>
      <w:r w:rsidR="00C77904" w:rsidRPr="00A266C0">
        <w:rPr>
          <w:b/>
        </w:rPr>
        <w:t xml:space="preserve"> общ</w:t>
      </w:r>
      <w:r w:rsidRPr="00A266C0">
        <w:rPr>
          <w:b/>
        </w:rPr>
        <w:t>ая.</w:t>
      </w:r>
      <w:r w:rsidR="00C77904" w:rsidRPr="00A266C0">
        <w:t xml:space="preserve"> </w:t>
      </w:r>
      <w:r w:rsidRPr="00A266C0">
        <w:rPr>
          <w:i/>
        </w:rPr>
        <w:t>Цельное сырь</w:t>
      </w:r>
      <w:r w:rsidR="00555566" w:rsidRPr="00A266C0">
        <w:rPr>
          <w:i/>
        </w:rPr>
        <w:t>,</w:t>
      </w:r>
      <w:r w:rsidR="0031670F" w:rsidRPr="00A266C0">
        <w:rPr>
          <w:i/>
        </w:rPr>
        <w:t xml:space="preserve"> </w:t>
      </w:r>
      <w:r w:rsidR="0017767C" w:rsidRPr="00A266C0">
        <w:rPr>
          <w:i/>
        </w:rPr>
        <w:t>измельченное сырье</w:t>
      </w:r>
      <w:r w:rsidR="00555566" w:rsidRPr="00A266C0">
        <w:rPr>
          <w:i/>
        </w:rPr>
        <w:t>,</w:t>
      </w:r>
      <w:r w:rsidR="0017767C" w:rsidRPr="00A266C0">
        <w:t xml:space="preserve"> </w:t>
      </w:r>
      <w:r w:rsidR="0017767C" w:rsidRPr="00A266C0">
        <w:rPr>
          <w:i/>
        </w:rPr>
        <w:t xml:space="preserve">порошок </w:t>
      </w:r>
      <w:r w:rsidR="005F7BE3" w:rsidRPr="00A266C0">
        <w:t>–</w:t>
      </w:r>
      <w:r w:rsidR="0017767C" w:rsidRPr="00A266C0">
        <w:t xml:space="preserve"> не более 14 %.</w:t>
      </w:r>
    </w:p>
    <w:p w:rsidR="00E63CAF" w:rsidRPr="00A266C0" w:rsidRDefault="00E63CAF" w:rsidP="0017767C">
      <w:pPr>
        <w:spacing w:line="360" w:lineRule="auto"/>
        <w:ind w:firstLine="709"/>
        <w:jc w:val="both"/>
      </w:pPr>
      <w:r w:rsidRPr="00A266C0">
        <w:rPr>
          <w:b/>
        </w:rPr>
        <w:t>З</w:t>
      </w:r>
      <w:r w:rsidR="00C77904" w:rsidRPr="00A266C0">
        <w:rPr>
          <w:b/>
        </w:rPr>
        <w:t>ол</w:t>
      </w:r>
      <w:r w:rsidRPr="00A266C0">
        <w:rPr>
          <w:b/>
        </w:rPr>
        <w:t>а</w:t>
      </w:r>
      <w:r w:rsidR="00C77904" w:rsidRPr="00A266C0">
        <w:rPr>
          <w:b/>
        </w:rPr>
        <w:t>, нерастворим</w:t>
      </w:r>
      <w:r w:rsidRPr="00A266C0">
        <w:rPr>
          <w:b/>
        </w:rPr>
        <w:t>ая</w:t>
      </w:r>
      <w:r w:rsidR="00C77904" w:rsidRPr="00A266C0">
        <w:rPr>
          <w:b/>
        </w:rPr>
        <w:t xml:space="preserve"> в хлористово</w:t>
      </w:r>
      <w:r w:rsidRPr="00A266C0">
        <w:rPr>
          <w:b/>
        </w:rPr>
        <w:t>дородной кислоте.</w:t>
      </w:r>
      <w:r w:rsidRPr="00A266C0">
        <w:t xml:space="preserve"> </w:t>
      </w:r>
      <w:r w:rsidR="0017767C" w:rsidRPr="00A266C0">
        <w:rPr>
          <w:i/>
        </w:rPr>
        <w:t>Цельное сырье</w:t>
      </w:r>
      <w:r w:rsidR="00555566" w:rsidRPr="00A266C0">
        <w:rPr>
          <w:i/>
        </w:rPr>
        <w:t xml:space="preserve">, </w:t>
      </w:r>
      <w:r w:rsidR="0017767C" w:rsidRPr="00A266C0">
        <w:rPr>
          <w:i/>
        </w:rPr>
        <w:t>измельченное сырье</w:t>
      </w:r>
      <w:r w:rsidR="00555566" w:rsidRPr="00A266C0">
        <w:rPr>
          <w:i/>
        </w:rPr>
        <w:t xml:space="preserve">, </w:t>
      </w:r>
      <w:r w:rsidR="0017767C" w:rsidRPr="00A266C0">
        <w:rPr>
          <w:i/>
        </w:rPr>
        <w:t xml:space="preserve">порошок </w:t>
      </w:r>
      <w:r w:rsidR="005F7BE3" w:rsidRPr="00A266C0">
        <w:t>–</w:t>
      </w:r>
      <w:r w:rsidR="0017767C" w:rsidRPr="00A266C0">
        <w:t xml:space="preserve"> не более 6 %.</w:t>
      </w:r>
    </w:p>
    <w:p w:rsidR="0017767C" w:rsidRPr="00A266C0" w:rsidRDefault="0017767C" w:rsidP="0017767C">
      <w:pPr>
        <w:widowControl w:val="0"/>
        <w:suppressAutoHyphens/>
        <w:spacing w:line="360" w:lineRule="auto"/>
        <w:ind w:firstLine="709"/>
        <w:jc w:val="both"/>
        <w:rPr>
          <w:b/>
          <w:szCs w:val="28"/>
        </w:rPr>
      </w:pPr>
      <w:r w:rsidRPr="00A266C0">
        <w:rPr>
          <w:b/>
          <w:szCs w:val="28"/>
        </w:rPr>
        <w:t xml:space="preserve">Измельченность сырья. </w:t>
      </w:r>
      <w:r w:rsidRPr="00A266C0">
        <w:rPr>
          <w:i/>
        </w:rPr>
        <w:t>Цельное сырье:</w:t>
      </w:r>
      <w:r w:rsidRPr="00A266C0">
        <w:t xml:space="preserve"> частиц, проходящих сквозь сито с отверстиями размером 0,5 мм, </w:t>
      </w:r>
      <w:r w:rsidR="005F7BE3" w:rsidRPr="00A266C0">
        <w:t>–</w:t>
      </w:r>
      <w:r w:rsidR="00143522" w:rsidRPr="00A266C0">
        <w:t xml:space="preserve"> </w:t>
      </w:r>
      <w:r w:rsidRPr="00A266C0">
        <w:t xml:space="preserve">не более 5 %. </w:t>
      </w:r>
      <w:r w:rsidRPr="00A266C0">
        <w:rPr>
          <w:i/>
          <w:szCs w:val="28"/>
        </w:rPr>
        <w:t>Измельченное сырь</w:t>
      </w:r>
      <w:r w:rsidR="00143522" w:rsidRPr="00A266C0">
        <w:rPr>
          <w:i/>
          <w:szCs w:val="28"/>
        </w:rPr>
        <w:t>е</w:t>
      </w:r>
      <w:r w:rsidRPr="00A266C0">
        <w:rPr>
          <w:i/>
          <w:szCs w:val="28"/>
        </w:rPr>
        <w:t xml:space="preserve">: </w:t>
      </w:r>
      <w:r w:rsidRPr="00A266C0">
        <w:t xml:space="preserve">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5 мм"/>
        </w:smartTagPr>
        <w:r w:rsidRPr="00A266C0">
          <w:t>5 мм</w:t>
        </w:r>
      </w:smartTag>
      <w:r w:rsidRPr="00A266C0">
        <w:t xml:space="preserve">, </w:t>
      </w:r>
      <w:r w:rsidR="005F7BE3" w:rsidRPr="00A266C0">
        <w:t>–</w:t>
      </w:r>
      <w:r w:rsidR="00143522" w:rsidRPr="00A266C0">
        <w:t xml:space="preserve"> </w:t>
      </w:r>
      <w:r w:rsidRPr="00A266C0">
        <w:t>не более 5 %; частиц, проходящих сквозь сито с отверстиями размером 0,</w:t>
      </w:r>
      <w:r w:rsidR="0031670F" w:rsidRPr="00A266C0">
        <w:t>18</w:t>
      </w:r>
      <w:r w:rsidRPr="00A266C0">
        <w:t> мм,</w:t>
      </w:r>
      <w:r w:rsidR="00143522" w:rsidRPr="00A266C0">
        <w:t xml:space="preserve"> </w:t>
      </w:r>
      <w:r w:rsidR="005F7BE3" w:rsidRPr="00A266C0">
        <w:t>–</w:t>
      </w:r>
      <w:r w:rsidR="00143522" w:rsidRPr="00A266C0">
        <w:t xml:space="preserve"> </w:t>
      </w:r>
      <w:r w:rsidRPr="00A266C0">
        <w:t xml:space="preserve">не более 5 %. </w:t>
      </w:r>
      <w:r w:rsidRPr="00A266C0">
        <w:rPr>
          <w:i/>
        </w:rPr>
        <w:t xml:space="preserve">Порошок: </w:t>
      </w:r>
      <w:r w:rsidRPr="00A266C0">
        <w:t xml:space="preserve">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2 мм"/>
        </w:smartTagPr>
        <w:r w:rsidRPr="00A266C0">
          <w:t>2</w:t>
        </w:r>
        <w:r w:rsidRPr="00A266C0">
          <w:rPr>
            <w:lang w:val="en-US"/>
          </w:rPr>
          <w:t> </w:t>
        </w:r>
        <w:r w:rsidRPr="00A266C0">
          <w:t>мм</w:t>
        </w:r>
      </w:smartTag>
      <w:r w:rsidRPr="00A266C0">
        <w:t xml:space="preserve">, </w:t>
      </w:r>
      <w:r w:rsidR="005F7BE3" w:rsidRPr="00A266C0">
        <w:t>–</w:t>
      </w:r>
      <w:r w:rsidR="00143522" w:rsidRPr="00A266C0">
        <w:t xml:space="preserve"> </w:t>
      </w:r>
      <w:r w:rsidRPr="00A266C0">
        <w:t>не более</w:t>
      </w:r>
      <w:r w:rsidRPr="00A266C0">
        <w:rPr>
          <w:lang w:val="en-US"/>
        </w:rPr>
        <w:t> </w:t>
      </w:r>
      <w:r w:rsidRPr="00A266C0">
        <w:t>5</w:t>
      </w:r>
      <w:r w:rsidRPr="00A266C0">
        <w:rPr>
          <w:lang w:val="en-US"/>
        </w:rPr>
        <w:t> </w:t>
      </w:r>
      <w:r w:rsidRPr="00A266C0">
        <w:t>%; частиц, проходящих сквозь сито с отверстиями размером 0,18</w:t>
      </w:r>
      <w:r w:rsidRPr="00A266C0">
        <w:rPr>
          <w:lang w:val="en-US"/>
        </w:rPr>
        <w:t> </w:t>
      </w:r>
      <w:r w:rsidRPr="00A266C0">
        <w:t xml:space="preserve">мм, </w:t>
      </w:r>
      <w:r w:rsidR="005F7BE3" w:rsidRPr="00A266C0">
        <w:t>–</w:t>
      </w:r>
      <w:r w:rsidR="00143522" w:rsidRPr="00A266C0">
        <w:t xml:space="preserve"> </w:t>
      </w:r>
      <w:r w:rsidRPr="00A266C0">
        <w:t>не более 5</w:t>
      </w:r>
      <w:r w:rsidRPr="00A266C0">
        <w:rPr>
          <w:lang w:val="en-US"/>
        </w:rPr>
        <w:t> </w:t>
      </w:r>
      <w:r w:rsidRPr="00A266C0">
        <w:t>%.</w:t>
      </w:r>
    </w:p>
    <w:p w:rsidR="0017767C" w:rsidRPr="00A266C0" w:rsidRDefault="0017767C" w:rsidP="0017767C">
      <w:pPr>
        <w:spacing w:line="360" w:lineRule="auto"/>
        <w:ind w:firstLine="709"/>
        <w:jc w:val="both"/>
        <w:rPr>
          <w:b/>
          <w:szCs w:val="28"/>
        </w:rPr>
      </w:pPr>
      <w:r w:rsidRPr="00A266C0">
        <w:rPr>
          <w:b/>
          <w:szCs w:val="28"/>
        </w:rPr>
        <w:t xml:space="preserve">Посторонние примеси. </w:t>
      </w:r>
    </w:p>
    <w:p w:rsidR="00E63CAF" w:rsidRPr="00A266C0" w:rsidRDefault="00E63CAF" w:rsidP="0017767C">
      <w:pPr>
        <w:spacing w:line="360" w:lineRule="auto"/>
        <w:ind w:firstLine="709"/>
        <w:jc w:val="both"/>
      </w:pPr>
      <w:r w:rsidRPr="00A266C0">
        <w:rPr>
          <w:b/>
          <w:i/>
          <w:szCs w:val="28"/>
        </w:rPr>
        <w:t>Л</w:t>
      </w:r>
      <w:r w:rsidR="007C497A" w:rsidRPr="00A266C0">
        <w:rPr>
          <w:b/>
          <w:i/>
          <w:szCs w:val="28"/>
        </w:rPr>
        <w:t>исть</w:t>
      </w:r>
      <w:r w:rsidRPr="00A266C0">
        <w:rPr>
          <w:b/>
          <w:i/>
          <w:szCs w:val="28"/>
        </w:rPr>
        <w:t>я</w:t>
      </w:r>
      <w:r w:rsidR="00781BFC" w:rsidRPr="00A266C0">
        <w:rPr>
          <w:b/>
          <w:i/>
          <w:szCs w:val="28"/>
        </w:rPr>
        <w:t>,</w:t>
      </w:r>
      <w:r w:rsidR="007C497A" w:rsidRPr="00A266C0">
        <w:rPr>
          <w:b/>
          <w:i/>
          <w:szCs w:val="28"/>
        </w:rPr>
        <w:t xml:space="preserve"> изменивши</w:t>
      </w:r>
      <w:r w:rsidRPr="00A266C0">
        <w:rPr>
          <w:b/>
          <w:i/>
          <w:szCs w:val="28"/>
        </w:rPr>
        <w:t>е</w:t>
      </w:r>
      <w:r w:rsidR="007C497A" w:rsidRPr="00A266C0">
        <w:rPr>
          <w:b/>
          <w:i/>
          <w:szCs w:val="28"/>
        </w:rPr>
        <w:t xml:space="preserve"> окраску</w:t>
      </w:r>
      <w:r w:rsidR="0031670F" w:rsidRPr="00A266C0">
        <w:rPr>
          <w:b/>
          <w:i/>
          <w:szCs w:val="28"/>
        </w:rPr>
        <w:t xml:space="preserve"> (потемневш</w:t>
      </w:r>
      <w:r w:rsidR="00F90004" w:rsidRPr="00A266C0">
        <w:rPr>
          <w:b/>
          <w:i/>
          <w:szCs w:val="28"/>
        </w:rPr>
        <w:t>и</w:t>
      </w:r>
      <w:r w:rsidR="0031670F" w:rsidRPr="00A266C0">
        <w:rPr>
          <w:b/>
          <w:i/>
          <w:szCs w:val="28"/>
        </w:rPr>
        <w:t>е и почерневш</w:t>
      </w:r>
      <w:r w:rsidR="00F90004" w:rsidRPr="00A266C0">
        <w:rPr>
          <w:b/>
          <w:i/>
          <w:szCs w:val="28"/>
        </w:rPr>
        <w:t>и</w:t>
      </w:r>
      <w:r w:rsidR="0031670F" w:rsidRPr="00A266C0">
        <w:rPr>
          <w:b/>
          <w:i/>
          <w:szCs w:val="28"/>
        </w:rPr>
        <w:t>е)</w:t>
      </w:r>
      <w:r w:rsidRPr="00A266C0">
        <w:rPr>
          <w:szCs w:val="28"/>
        </w:rPr>
        <w:t>.</w:t>
      </w:r>
      <w:r w:rsidR="007C497A" w:rsidRPr="00A266C0">
        <w:rPr>
          <w:szCs w:val="28"/>
        </w:rPr>
        <w:t xml:space="preserve"> </w:t>
      </w:r>
      <w:r w:rsidR="0017767C" w:rsidRPr="00A266C0">
        <w:rPr>
          <w:i/>
        </w:rPr>
        <w:t>Цельное сырье</w:t>
      </w:r>
      <w:r w:rsidR="00555566" w:rsidRPr="00A266C0">
        <w:rPr>
          <w:i/>
        </w:rPr>
        <w:t xml:space="preserve">, </w:t>
      </w:r>
      <w:r w:rsidR="0017767C" w:rsidRPr="00A266C0">
        <w:rPr>
          <w:i/>
        </w:rPr>
        <w:t xml:space="preserve">измельченное сырье </w:t>
      </w:r>
      <w:r w:rsidR="005F7BE3" w:rsidRPr="00A266C0">
        <w:rPr>
          <w:i/>
        </w:rPr>
        <w:t>–</w:t>
      </w:r>
      <w:r w:rsidR="0017767C" w:rsidRPr="00A266C0">
        <w:t xml:space="preserve"> не более 5 %.</w:t>
      </w:r>
    </w:p>
    <w:p w:rsidR="00E63CAF" w:rsidRPr="00A266C0" w:rsidRDefault="00E63CAF" w:rsidP="0017767C">
      <w:pPr>
        <w:spacing w:line="360" w:lineRule="auto"/>
        <w:ind w:firstLine="709"/>
        <w:jc w:val="both"/>
      </w:pPr>
      <w:r w:rsidRPr="00A266C0">
        <w:rPr>
          <w:b/>
          <w:i/>
        </w:rPr>
        <w:t>С</w:t>
      </w:r>
      <w:r w:rsidR="00C77904" w:rsidRPr="00A266C0">
        <w:rPr>
          <w:b/>
          <w:i/>
        </w:rPr>
        <w:t>тебл</w:t>
      </w:r>
      <w:r w:rsidRPr="00A266C0">
        <w:rPr>
          <w:b/>
          <w:i/>
        </w:rPr>
        <w:t>и.</w:t>
      </w:r>
      <w:r w:rsidR="00C77904" w:rsidRPr="00A266C0">
        <w:t xml:space="preserve"> </w:t>
      </w:r>
      <w:r w:rsidR="0017767C" w:rsidRPr="00A266C0">
        <w:rPr>
          <w:i/>
        </w:rPr>
        <w:t xml:space="preserve">Цельное сырье </w:t>
      </w:r>
      <w:r w:rsidR="005F7BE3" w:rsidRPr="00A266C0">
        <w:rPr>
          <w:i/>
        </w:rPr>
        <w:t>–</w:t>
      </w:r>
      <w:r w:rsidR="0017767C" w:rsidRPr="00A266C0">
        <w:t xml:space="preserve"> не более 10 %.</w:t>
      </w:r>
    </w:p>
    <w:p w:rsidR="00E63CAF" w:rsidRPr="00A266C0" w:rsidRDefault="00E63CAF" w:rsidP="0017767C">
      <w:pPr>
        <w:spacing w:line="360" w:lineRule="auto"/>
        <w:ind w:firstLine="709"/>
        <w:jc w:val="both"/>
      </w:pPr>
      <w:r w:rsidRPr="00A266C0">
        <w:rPr>
          <w:b/>
          <w:i/>
        </w:rPr>
        <w:t>О</w:t>
      </w:r>
      <w:r w:rsidR="00C77904" w:rsidRPr="00A266C0">
        <w:rPr>
          <w:b/>
          <w:i/>
        </w:rPr>
        <w:t>рганическ</w:t>
      </w:r>
      <w:r w:rsidRPr="00A266C0">
        <w:rPr>
          <w:b/>
          <w:i/>
        </w:rPr>
        <w:t>ая</w:t>
      </w:r>
      <w:r w:rsidR="00C77904" w:rsidRPr="00A266C0">
        <w:rPr>
          <w:b/>
          <w:i/>
        </w:rPr>
        <w:t xml:space="preserve"> примес</w:t>
      </w:r>
      <w:r w:rsidRPr="00A266C0">
        <w:rPr>
          <w:b/>
          <w:i/>
        </w:rPr>
        <w:t>ь.</w:t>
      </w:r>
      <w:r w:rsidR="00C77904" w:rsidRPr="00A266C0">
        <w:t xml:space="preserve"> </w:t>
      </w:r>
      <w:r w:rsidR="0017767C" w:rsidRPr="00A266C0">
        <w:rPr>
          <w:i/>
        </w:rPr>
        <w:t>Цельное сырье</w:t>
      </w:r>
      <w:r w:rsidR="00555566" w:rsidRPr="00A266C0">
        <w:rPr>
          <w:i/>
        </w:rPr>
        <w:t xml:space="preserve">, </w:t>
      </w:r>
      <w:r w:rsidR="0017767C" w:rsidRPr="00A266C0">
        <w:rPr>
          <w:i/>
        </w:rPr>
        <w:t xml:space="preserve">измельченное сырье </w:t>
      </w:r>
      <w:r w:rsidR="005F7BE3" w:rsidRPr="00A266C0">
        <w:rPr>
          <w:i/>
        </w:rPr>
        <w:t>–</w:t>
      </w:r>
      <w:r w:rsidR="0017767C" w:rsidRPr="00A266C0">
        <w:t xml:space="preserve"> не более 3 %.</w:t>
      </w:r>
    </w:p>
    <w:p w:rsidR="00C77904" w:rsidRPr="00A266C0" w:rsidRDefault="00E63CAF" w:rsidP="001A77C4">
      <w:pPr>
        <w:spacing w:line="360" w:lineRule="auto"/>
        <w:ind w:firstLine="709"/>
        <w:jc w:val="both"/>
      </w:pPr>
      <w:r w:rsidRPr="00A266C0">
        <w:rPr>
          <w:b/>
          <w:i/>
        </w:rPr>
        <w:lastRenderedPageBreak/>
        <w:t>М</w:t>
      </w:r>
      <w:r w:rsidR="00C77904" w:rsidRPr="00A266C0">
        <w:rPr>
          <w:b/>
          <w:i/>
        </w:rPr>
        <w:t>инеральн</w:t>
      </w:r>
      <w:r w:rsidRPr="00A266C0">
        <w:rPr>
          <w:b/>
          <w:i/>
        </w:rPr>
        <w:t>ая</w:t>
      </w:r>
      <w:r w:rsidR="00C77904" w:rsidRPr="00A266C0">
        <w:rPr>
          <w:b/>
          <w:i/>
        </w:rPr>
        <w:t xml:space="preserve"> примес</w:t>
      </w:r>
      <w:r w:rsidRPr="00A266C0">
        <w:rPr>
          <w:b/>
          <w:i/>
        </w:rPr>
        <w:t>ь.</w:t>
      </w:r>
      <w:r w:rsidR="00C77904" w:rsidRPr="00A266C0">
        <w:t xml:space="preserve"> </w:t>
      </w:r>
      <w:r w:rsidR="0017767C" w:rsidRPr="00A266C0">
        <w:rPr>
          <w:i/>
        </w:rPr>
        <w:t>Цельное сырье</w:t>
      </w:r>
      <w:r w:rsidR="00555566" w:rsidRPr="00A266C0">
        <w:rPr>
          <w:i/>
        </w:rPr>
        <w:t xml:space="preserve">, </w:t>
      </w:r>
      <w:r w:rsidR="0017767C" w:rsidRPr="00A266C0">
        <w:rPr>
          <w:i/>
        </w:rPr>
        <w:t>измельченное сырье</w:t>
      </w:r>
      <w:r w:rsidR="00555566" w:rsidRPr="00A266C0">
        <w:rPr>
          <w:i/>
        </w:rPr>
        <w:t xml:space="preserve">, </w:t>
      </w:r>
      <w:r w:rsidR="0017767C" w:rsidRPr="00A266C0">
        <w:rPr>
          <w:i/>
        </w:rPr>
        <w:t xml:space="preserve">порошок </w:t>
      </w:r>
      <w:r w:rsidR="005F7BE3" w:rsidRPr="00A266C0">
        <w:t>–</w:t>
      </w:r>
      <w:r w:rsidR="0017767C" w:rsidRPr="00A266C0">
        <w:t xml:space="preserve"> не более 1 %.</w:t>
      </w:r>
    </w:p>
    <w:p w:rsidR="0017767C" w:rsidRPr="00A266C0" w:rsidRDefault="0017767C" w:rsidP="001A77C4">
      <w:pPr>
        <w:widowControl w:val="0"/>
        <w:spacing w:line="360" w:lineRule="auto"/>
        <w:ind w:firstLine="709"/>
        <w:jc w:val="both"/>
        <w:rPr>
          <w:szCs w:val="28"/>
        </w:rPr>
      </w:pPr>
      <w:r w:rsidRPr="00A266C0">
        <w:rPr>
          <w:b/>
          <w:bCs/>
          <w:szCs w:val="28"/>
        </w:rPr>
        <w:t>Тяжелые металлы</w:t>
      </w:r>
      <w:r w:rsidRPr="00A266C0">
        <w:rPr>
          <w:b/>
          <w:szCs w:val="28"/>
        </w:rPr>
        <w:t>.</w:t>
      </w:r>
      <w:r w:rsidRPr="00A266C0">
        <w:rPr>
          <w:szCs w:val="28"/>
        </w:rPr>
        <w:t xml:space="preserve"> В соответствии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17767C" w:rsidRPr="00A266C0" w:rsidRDefault="0017767C" w:rsidP="001A77C4">
      <w:pPr>
        <w:spacing w:line="360" w:lineRule="auto"/>
        <w:ind w:firstLine="709"/>
        <w:jc w:val="both"/>
        <w:rPr>
          <w:szCs w:val="28"/>
        </w:rPr>
      </w:pPr>
      <w:r w:rsidRPr="00A266C0">
        <w:rPr>
          <w:b/>
          <w:bCs/>
          <w:szCs w:val="28"/>
        </w:rPr>
        <w:t>Радионуклиды.</w:t>
      </w:r>
      <w:r w:rsidRPr="00A266C0">
        <w:rPr>
          <w:bCs/>
          <w:szCs w:val="28"/>
        </w:rPr>
        <w:t xml:space="preserve"> </w:t>
      </w:r>
      <w:r w:rsidRPr="00A266C0">
        <w:rPr>
          <w:szCs w:val="28"/>
        </w:rPr>
        <w:t xml:space="preserve">В соответствии с требованиями ОФС «Определение содержания радионуклидов в лекарственном растительном сырье и лекарственных растительных препаратах». </w:t>
      </w:r>
    </w:p>
    <w:p w:rsidR="0017767C" w:rsidRPr="00A266C0" w:rsidRDefault="0017767C" w:rsidP="001A77C4">
      <w:pPr>
        <w:spacing w:line="360" w:lineRule="auto"/>
        <w:ind w:firstLine="709"/>
        <w:jc w:val="both"/>
        <w:rPr>
          <w:szCs w:val="28"/>
        </w:rPr>
      </w:pPr>
      <w:r w:rsidRPr="00A266C0">
        <w:rPr>
          <w:b/>
          <w:bCs/>
          <w:szCs w:val="28"/>
        </w:rPr>
        <w:t>Остаточные количества пестицидов</w:t>
      </w:r>
      <w:r w:rsidRPr="00A266C0">
        <w:rPr>
          <w:szCs w:val="28"/>
        </w:rPr>
        <w:t xml:space="preserve">. В соответствии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17767C" w:rsidRPr="00A266C0" w:rsidRDefault="0017767C" w:rsidP="001A77C4">
      <w:pPr>
        <w:spacing w:line="360" w:lineRule="auto"/>
        <w:ind w:firstLine="709"/>
        <w:jc w:val="both"/>
        <w:rPr>
          <w:szCs w:val="28"/>
        </w:rPr>
      </w:pPr>
      <w:r w:rsidRPr="00A266C0">
        <w:rPr>
          <w:b/>
          <w:szCs w:val="28"/>
        </w:rPr>
        <w:t>Микробиологическая чистота.</w:t>
      </w:r>
      <w:r w:rsidRPr="00A266C0">
        <w:rPr>
          <w:szCs w:val="28"/>
        </w:rPr>
        <w:t xml:space="preserve"> В соответствии с требованиями ОФС «Микробиологическая чистота».</w:t>
      </w:r>
    </w:p>
    <w:p w:rsidR="00C77904" w:rsidRPr="00A266C0" w:rsidRDefault="00C77904" w:rsidP="001A77C4">
      <w:pPr>
        <w:spacing w:line="360" w:lineRule="auto"/>
        <w:ind w:firstLine="709"/>
        <w:jc w:val="both"/>
        <w:rPr>
          <w:b/>
          <w:snapToGrid w:val="0"/>
          <w:szCs w:val="28"/>
        </w:rPr>
      </w:pPr>
      <w:r w:rsidRPr="00A266C0">
        <w:rPr>
          <w:b/>
          <w:szCs w:val="28"/>
        </w:rPr>
        <w:t>Количественное определение</w:t>
      </w:r>
      <w:r w:rsidR="00143522" w:rsidRPr="00A266C0">
        <w:rPr>
          <w:b/>
          <w:szCs w:val="28"/>
        </w:rPr>
        <w:t>.</w:t>
      </w:r>
      <w:r w:rsidR="00E63CAF" w:rsidRPr="00A266C0">
        <w:rPr>
          <w:i/>
        </w:rPr>
        <w:t xml:space="preserve"> Цельное сырье</w:t>
      </w:r>
      <w:r w:rsidR="00E63CAF" w:rsidRPr="00A266C0">
        <w:t>:</w:t>
      </w:r>
      <w:r w:rsidR="00E63CAF" w:rsidRPr="00A266C0">
        <w:rPr>
          <w:b/>
        </w:rPr>
        <w:t xml:space="preserve"> </w:t>
      </w:r>
      <w:r w:rsidR="00E63CAF" w:rsidRPr="00A266C0">
        <w:t>эфирного масла</w:t>
      </w:r>
      <w:r w:rsidR="00143522" w:rsidRPr="00A266C0">
        <w:t xml:space="preserve"> </w:t>
      </w:r>
      <w:r w:rsidR="005F7BE3" w:rsidRPr="00A266C0">
        <w:t>–</w:t>
      </w:r>
      <w:r w:rsidR="00E63CAF" w:rsidRPr="00A266C0">
        <w:t xml:space="preserve"> не менее 1 %; суммы флавоноидов в пересчете на лютеолин</w:t>
      </w:r>
      <w:r w:rsidR="00143522" w:rsidRPr="00A266C0">
        <w:t xml:space="preserve"> </w:t>
      </w:r>
      <w:r w:rsidR="005F7BE3" w:rsidRPr="00A266C0">
        <w:t>–</w:t>
      </w:r>
      <w:r w:rsidR="00E63CAF" w:rsidRPr="00A266C0">
        <w:t xml:space="preserve"> не менее 0,6 %</w:t>
      </w:r>
      <w:r w:rsidR="00143522" w:rsidRPr="00A266C0">
        <w:t>.</w:t>
      </w:r>
      <w:r w:rsidR="00E63CAF" w:rsidRPr="00A266C0">
        <w:rPr>
          <w:i/>
        </w:rPr>
        <w:t xml:space="preserve"> </w:t>
      </w:r>
      <w:r w:rsidR="00E63CAF" w:rsidRPr="00A266C0">
        <w:rPr>
          <w:i/>
          <w:szCs w:val="28"/>
        </w:rPr>
        <w:t xml:space="preserve">Измельченное сырье: </w:t>
      </w:r>
      <w:r w:rsidR="00E63CAF" w:rsidRPr="00A266C0">
        <w:t xml:space="preserve">эфирного масла </w:t>
      </w:r>
      <w:r w:rsidR="005F7BE3" w:rsidRPr="00A266C0">
        <w:t>–</w:t>
      </w:r>
      <w:r w:rsidR="00143522" w:rsidRPr="00A266C0">
        <w:t xml:space="preserve"> </w:t>
      </w:r>
      <w:r w:rsidR="00E63CAF" w:rsidRPr="00A266C0">
        <w:t xml:space="preserve">не менее 0,8 %; суммы флавоноидов в пересчете на лютеолин </w:t>
      </w:r>
      <w:r w:rsidR="005F7BE3" w:rsidRPr="00A266C0">
        <w:t>–</w:t>
      </w:r>
      <w:r w:rsidR="00143522" w:rsidRPr="00A266C0">
        <w:t xml:space="preserve"> </w:t>
      </w:r>
      <w:r w:rsidR="00E63CAF" w:rsidRPr="00A266C0">
        <w:t>не менее 0,6 %</w:t>
      </w:r>
      <w:r w:rsidR="00143522" w:rsidRPr="00A266C0">
        <w:t xml:space="preserve">. </w:t>
      </w:r>
      <w:r w:rsidR="00E63CAF" w:rsidRPr="00A266C0">
        <w:rPr>
          <w:i/>
        </w:rPr>
        <w:t xml:space="preserve">Порошок: </w:t>
      </w:r>
      <w:r w:rsidR="00E63CAF" w:rsidRPr="00A266C0">
        <w:t xml:space="preserve">эфирного масла </w:t>
      </w:r>
      <w:r w:rsidR="005F7BE3" w:rsidRPr="00A266C0">
        <w:t>–</w:t>
      </w:r>
      <w:r w:rsidR="00143522" w:rsidRPr="00A266C0">
        <w:t xml:space="preserve"> </w:t>
      </w:r>
      <w:r w:rsidR="00E63CAF" w:rsidRPr="00A266C0">
        <w:t xml:space="preserve">не менее 0,8 %; суммы флавоноидов в пересчете на лютеолин </w:t>
      </w:r>
      <w:r w:rsidR="005F7BE3" w:rsidRPr="00A266C0">
        <w:t>–</w:t>
      </w:r>
      <w:r w:rsidR="00143522" w:rsidRPr="00A266C0">
        <w:t xml:space="preserve"> </w:t>
      </w:r>
      <w:r w:rsidR="00E63CAF" w:rsidRPr="00A266C0">
        <w:t>не менее 0,6 %</w:t>
      </w:r>
      <w:r w:rsidR="00143522" w:rsidRPr="00A266C0">
        <w:t>.</w:t>
      </w:r>
    </w:p>
    <w:p w:rsidR="00DA48B0" w:rsidRPr="00A266C0" w:rsidRDefault="00DA48B0" w:rsidP="001A77C4">
      <w:pPr>
        <w:pStyle w:val="12"/>
        <w:spacing w:line="360" w:lineRule="auto"/>
        <w:ind w:left="0" w:firstLine="709"/>
        <w:jc w:val="both"/>
        <w:rPr>
          <w:i/>
          <w:szCs w:val="28"/>
        </w:rPr>
      </w:pPr>
      <w:r w:rsidRPr="00A266C0">
        <w:rPr>
          <w:b/>
          <w:i/>
          <w:szCs w:val="28"/>
        </w:rPr>
        <w:t>Эфирное</w:t>
      </w:r>
      <w:r w:rsidR="00C77904" w:rsidRPr="00A266C0">
        <w:rPr>
          <w:b/>
          <w:i/>
          <w:szCs w:val="28"/>
        </w:rPr>
        <w:t xml:space="preserve"> масл</w:t>
      </w:r>
      <w:r w:rsidRPr="00A266C0">
        <w:rPr>
          <w:b/>
          <w:i/>
          <w:szCs w:val="28"/>
        </w:rPr>
        <w:t>о</w:t>
      </w:r>
      <w:r w:rsidR="00C77904" w:rsidRPr="00A266C0">
        <w:rPr>
          <w:i/>
          <w:szCs w:val="28"/>
        </w:rPr>
        <w:t xml:space="preserve">. </w:t>
      </w:r>
    </w:p>
    <w:p w:rsidR="00C77904" w:rsidRPr="00A266C0" w:rsidRDefault="00B34F8A" w:rsidP="001A77C4">
      <w:pPr>
        <w:pStyle w:val="12"/>
        <w:spacing w:line="360" w:lineRule="auto"/>
        <w:ind w:left="0" w:firstLine="709"/>
        <w:jc w:val="both"/>
        <w:rPr>
          <w:b/>
          <w:snapToGrid w:val="0"/>
          <w:szCs w:val="28"/>
        </w:rPr>
      </w:pPr>
      <w:proofErr w:type="gramStart"/>
      <w:r w:rsidRPr="00A266C0">
        <w:rPr>
          <w:szCs w:val="28"/>
        </w:rPr>
        <w:t>В соответствии с требованиями ОФС «Определение содержания эфирного масла в лекарственном растительном сырье и лекарственных растительных препаратах» (метод</w:t>
      </w:r>
      <w:r w:rsidRPr="00A266C0">
        <w:rPr>
          <w:szCs w:val="28"/>
          <w:lang w:val="en-US"/>
        </w:rPr>
        <w:t> </w:t>
      </w:r>
      <w:r w:rsidRPr="00A266C0">
        <w:rPr>
          <w:szCs w:val="28"/>
        </w:rPr>
        <w:t xml:space="preserve">2, из навески 30,0 г </w:t>
      </w:r>
      <w:r w:rsidR="00583741" w:rsidRPr="00745F73">
        <w:rPr>
          <w:snapToGrid w:val="0"/>
          <w:szCs w:val="28"/>
        </w:rPr>
        <w:t>сырья</w:t>
      </w:r>
      <w:r w:rsidR="00583741">
        <w:rPr>
          <w:snapToGrid w:val="0"/>
          <w:szCs w:val="28"/>
        </w:rPr>
        <w:t>,</w:t>
      </w:r>
      <w:r w:rsidR="00583741" w:rsidRPr="00745F73">
        <w:rPr>
          <w:snapToGrid w:val="0"/>
          <w:szCs w:val="28"/>
        </w:rPr>
        <w:t xml:space="preserve"> </w:t>
      </w:r>
      <w:r w:rsidR="00583741" w:rsidRPr="00745F73">
        <w:rPr>
          <w:szCs w:val="28"/>
        </w:rPr>
        <w:t xml:space="preserve">измельченного до </w:t>
      </w:r>
      <w:r w:rsidR="00336B6B">
        <w:rPr>
          <w:szCs w:val="28"/>
        </w:rPr>
        <w:t>величины</w:t>
      </w:r>
      <w:r w:rsidR="00583741" w:rsidRPr="00745F73">
        <w:rPr>
          <w:szCs w:val="28"/>
        </w:rPr>
        <w:t xml:space="preserve"> частиц</w:t>
      </w:r>
      <w:r w:rsidR="00520176">
        <w:rPr>
          <w:szCs w:val="28"/>
        </w:rPr>
        <w:t>,</w:t>
      </w:r>
      <w:r w:rsidR="00520176" w:rsidRPr="00520176">
        <w:rPr>
          <w:szCs w:val="28"/>
        </w:rPr>
        <w:t xml:space="preserve"> </w:t>
      </w:r>
      <w:r w:rsidR="00520176" w:rsidRPr="00F10B3B">
        <w:rPr>
          <w:szCs w:val="28"/>
        </w:rPr>
        <w:t>проходящих сквозь сито с отверстиями размером</w:t>
      </w:r>
      <w:r w:rsidR="00583741" w:rsidRPr="00745F73">
        <w:rPr>
          <w:szCs w:val="28"/>
        </w:rPr>
        <w:t xml:space="preserve"> </w:t>
      </w:r>
      <w:r w:rsidRPr="00A266C0">
        <w:rPr>
          <w:szCs w:val="28"/>
        </w:rPr>
        <w:t xml:space="preserve">2 мм, </w:t>
      </w:r>
      <w:r w:rsidR="0089270B" w:rsidRPr="009E2B86">
        <w:rPr>
          <w:szCs w:val="28"/>
        </w:rPr>
        <w:t>объем воды 300 мл</w:t>
      </w:r>
      <w:r w:rsidRPr="00A266C0">
        <w:rPr>
          <w:szCs w:val="28"/>
        </w:rPr>
        <w:t>, время перегонки </w:t>
      </w:r>
      <w:r w:rsidR="0089270B">
        <w:rPr>
          <w:szCs w:val="28"/>
        </w:rPr>
        <w:t xml:space="preserve">- </w:t>
      </w:r>
      <w:r w:rsidRPr="00A266C0">
        <w:rPr>
          <w:szCs w:val="28"/>
        </w:rPr>
        <w:t>1</w:t>
      </w:r>
      <w:r w:rsidRPr="00A266C0">
        <w:rPr>
          <w:szCs w:val="28"/>
          <w:lang w:val="en-US"/>
        </w:rPr>
        <w:t> </w:t>
      </w:r>
      <w:r w:rsidRPr="00A266C0">
        <w:rPr>
          <w:szCs w:val="28"/>
        </w:rPr>
        <w:t xml:space="preserve">ч). </w:t>
      </w:r>
      <w:proofErr w:type="gramEnd"/>
    </w:p>
    <w:p w:rsidR="00A1211D" w:rsidRPr="00A266C0" w:rsidRDefault="00A1211D" w:rsidP="001A77C4">
      <w:pPr>
        <w:spacing w:line="360" w:lineRule="auto"/>
        <w:ind w:firstLine="709"/>
        <w:jc w:val="both"/>
        <w:rPr>
          <w:i/>
          <w:szCs w:val="28"/>
        </w:rPr>
      </w:pPr>
      <w:r w:rsidRPr="00A266C0">
        <w:rPr>
          <w:b/>
          <w:i/>
          <w:szCs w:val="28"/>
        </w:rPr>
        <w:t>С</w:t>
      </w:r>
      <w:r w:rsidR="00C77904" w:rsidRPr="00A266C0">
        <w:rPr>
          <w:b/>
          <w:i/>
          <w:szCs w:val="28"/>
        </w:rPr>
        <w:t>умм</w:t>
      </w:r>
      <w:r w:rsidR="00B34F8A" w:rsidRPr="00A266C0">
        <w:rPr>
          <w:b/>
          <w:i/>
          <w:szCs w:val="28"/>
        </w:rPr>
        <w:t>а</w:t>
      </w:r>
      <w:r w:rsidR="00C77904" w:rsidRPr="00A266C0">
        <w:rPr>
          <w:b/>
          <w:i/>
          <w:szCs w:val="28"/>
        </w:rPr>
        <w:t xml:space="preserve"> флавоноидов</w:t>
      </w:r>
      <w:r w:rsidR="00B34F8A" w:rsidRPr="00A266C0">
        <w:rPr>
          <w:b/>
          <w:i/>
          <w:szCs w:val="28"/>
        </w:rPr>
        <w:t>.</w:t>
      </w:r>
      <w:r w:rsidR="00C77904" w:rsidRPr="00A266C0">
        <w:rPr>
          <w:b/>
          <w:i/>
          <w:szCs w:val="28"/>
        </w:rPr>
        <w:t xml:space="preserve"> </w:t>
      </w:r>
    </w:p>
    <w:p w:rsidR="00A1211D" w:rsidRPr="00A266C0" w:rsidRDefault="00A1211D" w:rsidP="00172C52">
      <w:pPr>
        <w:ind w:firstLine="709"/>
        <w:jc w:val="both"/>
        <w:rPr>
          <w:i/>
          <w:szCs w:val="28"/>
        </w:rPr>
      </w:pPr>
      <w:r w:rsidRPr="00A266C0">
        <w:rPr>
          <w:i/>
          <w:szCs w:val="28"/>
        </w:rPr>
        <w:t xml:space="preserve">Приготовление растворов. </w:t>
      </w:r>
    </w:p>
    <w:p w:rsidR="00A1211D" w:rsidRPr="00A266C0" w:rsidRDefault="00A1211D" w:rsidP="00172C52">
      <w:pPr>
        <w:ind w:firstLine="709"/>
        <w:jc w:val="both"/>
        <w:rPr>
          <w:szCs w:val="28"/>
        </w:rPr>
      </w:pPr>
      <w:r w:rsidRPr="00A266C0">
        <w:rPr>
          <w:i/>
          <w:szCs w:val="28"/>
        </w:rPr>
        <w:t>Раствор СО лютеолина.</w:t>
      </w:r>
      <w:r w:rsidRPr="00A266C0">
        <w:rPr>
          <w:szCs w:val="28"/>
        </w:rPr>
        <w:t xml:space="preserve"> Около 0,01 г (точная навеска) СО лютеолина, предварительно высушенного при температуре 130</w:t>
      </w:r>
      <w:r w:rsidR="00143522" w:rsidRPr="00A266C0">
        <w:rPr>
          <w:szCs w:val="28"/>
        </w:rPr>
        <w:t xml:space="preserve"> </w:t>
      </w:r>
      <w:r w:rsidR="005F7BE3" w:rsidRPr="00A266C0">
        <w:rPr>
          <w:szCs w:val="28"/>
        </w:rPr>
        <w:t>–</w:t>
      </w:r>
      <w:r w:rsidR="00143522" w:rsidRPr="00A266C0">
        <w:rPr>
          <w:szCs w:val="28"/>
        </w:rPr>
        <w:t xml:space="preserve"> </w:t>
      </w:r>
      <w:r w:rsidRPr="00A266C0">
        <w:rPr>
          <w:szCs w:val="28"/>
        </w:rPr>
        <w:t xml:space="preserve">135 ºС в течение 3 ч, растворяют в 25 мл спирта 96 % в мерной колбе вместимостью 50 мл при нагревании на кипящей водяной бане, охлаждают до комнатной температуры, доводят объем раствора тем же спиртом до метки и </w:t>
      </w:r>
      <w:r w:rsidRPr="00A266C0">
        <w:rPr>
          <w:szCs w:val="28"/>
        </w:rPr>
        <w:lastRenderedPageBreak/>
        <w:t>перемешивают (раствор</w:t>
      </w:r>
      <w:r w:rsidRPr="00A266C0">
        <w:rPr>
          <w:szCs w:val="28"/>
          <w:lang w:val="en-US"/>
        </w:rPr>
        <w:t> </w:t>
      </w:r>
      <w:r w:rsidR="00172C52" w:rsidRPr="00A266C0">
        <w:rPr>
          <w:szCs w:val="28"/>
        </w:rPr>
        <w:t xml:space="preserve">А </w:t>
      </w:r>
      <w:r w:rsidR="00F90004" w:rsidRPr="00A266C0">
        <w:rPr>
          <w:szCs w:val="28"/>
        </w:rPr>
        <w:t>СО</w:t>
      </w:r>
      <w:r w:rsidR="00172C52" w:rsidRPr="00A266C0">
        <w:rPr>
          <w:szCs w:val="28"/>
        </w:rPr>
        <w:t xml:space="preserve"> лютеолина</w:t>
      </w:r>
      <w:r w:rsidRPr="00A266C0">
        <w:rPr>
          <w:szCs w:val="28"/>
        </w:rPr>
        <w:t>). Срок годности раствора не более 30</w:t>
      </w:r>
      <w:r w:rsidRPr="00A266C0">
        <w:rPr>
          <w:szCs w:val="28"/>
          <w:lang w:val="en-US"/>
        </w:rPr>
        <w:t> </w:t>
      </w:r>
      <w:r w:rsidRPr="00A266C0">
        <w:rPr>
          <w:szCs w:val="28"/>
        </w:rPr>
        <w:t>сут</w:t>
      </w:r>
      <w:r w:rsidRPr="00A266C0">
        <w:rPr>
          <w:snapToGrid w:val="0"/>
          <w:szCs w:val="28"/>
        </w:rPr>
        <w:t xml:space="preserve"> при хранении </w:t>
      </w:r>
      <w:r w:rsidRPr="00A266C0">
        <w:rPr>
          <w:szCs w:val="28"/>
        </w:rPr>
        <w:t>в прохладном, защищенном от света месте.</w:t>
      </w:r>
    </w:p>
    <w:p w:rsidR="006214BA" w:rsidRPr="00A266C0" w:rsidRDefault="00172C52" w:rsidP="00172C52">
      <w:pPr>
        <w:ind w:firstLine="709"/>
        <w:jc w:val="both"/>
        <w:rPr>
          <w:szCs w:val="28"/>
        </w:rPr>
      </w:pPr>
      <w:r w:rsidRPr="00A266C0">
        <w:rPr>
          <w:szCs w:val="28"/>
        </w:rPr>
        <w:t>1,0 мл раствора А СО лютеолина, 2 мл алюминия хлорида спиртового раствора 2</w:t>
      </w:r>
      <w:r w:rsidRPr="00A266C0">
        <w:rPr>
          <w:szCs w:val="28"/>
          <w:lang w:val="en-US"/>
        </w:rPr>
        <w:t> </w:t>
      </w:r>
      <w:r w:rsidRPr="00A266C0">
        <w:rPr>
          <w:szCs w:val="28"/>
        </w:rPr>
        <w:t xml:space="preserve">% и </w:t>
      </w:r>
      <w:r w:rsidRPr="00A266C0">
        <w:t>0,1 мл уксусной кислоты концентрированной</w:t>
      </w:r>
      <w:r w:rsidRPr="00A266C0">
        <w:rPr>
          <w:szCs w:val="28"/>
        </w:rPr>
        <w:t>, доведенного спиртом 96 % до метки в мерной колбе вместимостью 25 мл (раствор Б СО лютеолина).</w:t>
      </w:r>
      <w:r w:rsidR="00D56864" w:rsidRPr="00A266C0">
        <w:rPr>
          <w:szCs w:val="28"/>
        </w:rPr>
        <w:t xml:space="preserve"> Срок годности раствора не более 30</w:t>
      </w:r>
      <w:r w:rsidR="00D56864" w:rsidRPr="00A266C0">
        <w:rPr>
          <w:szCs w:val="28"/>
          <w:lang w:val="en-US"/>
        </w:rPr>
        <w:t> </w:t>
      </w:r>
      <w:r w:rsidR="00D56864" w:rsidRPr="00A266C0">
        <w:rPr>
          <w:szCs w:val="28"/>
        </w:rPr>
        <w:t>сут</w:t>
      </w:r>
      <w:r w:rsidR="00D56864" w:rsidRPr="00A266C0">
        <w:rPr>
          <w:snapToGrid w:val="0"/>
          <w:szCs w:val="28"/>
        </w:rPr>
        <w:t xml:space="preserve"> при хранении </w:t>
      </w:r>
      <w:r w:rsidR="00D56864" w:rsidRPr="00A266C0">
        <w:rPr>
          <w:szCs w:val="28"/>
        </w:rPr>
        <w:t>в прохладном, защищенном от света месте.</w:t>
      </w:r>
    </w:p>
    <w:p w:rsidR="00172C52" w:rsidRPr="00A266C0" w:rsidRDefault="00172C52" w:rsidP="00172C52">
      <w:pPr>
        <w:ind w:firstLine="709"/>
        <w:jc w:val="both"/>
        <w:rPr>
          <w:szCs w:val="28"/>
        </w:rPr>
      </w:pPr>
    </w:p>
    <w:p w:rsidR="00A1211D" w:rsidRPr="00A266C0" w:rsidRDefault="00A1211D" w:rsidP="00F74B54">
      <w:pPr>
        <w:spacing w:line="360" w:lineRule="auto"/>
        <w:ind w:firstLine="709"/>
        <w:jc w:val="both"/>
        <w:rPr>
          <w:szCs w:val="28"/>
        </w:rPr>
      </w:pPr>
      <w:r w:rsidRPr="00A266C0">
        <w:rPr>
          <w:szCs w:val="28"/>
        </w:rPr>
        <w:t xml:space="preserve">Аналитическую пробу сырья измельчают до </w:t>
      </w:r>
      <w:r w:rsidR="006050C4">
        <w:rPr>
          <w:szCs w:val="28"/>
        </w:rPr>
        <w:t>размера</w:t>
      </w:r>
      <w:r w:rsidRPr="00A266C0">
        <w:rPr>
          <w:szCs w:val="28"/>
        </w:rPr>
        <w:t xml:space="preserve">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0,5 мм"/>
        </w:smartTagPr>
        <w:r w:rsidRPr="00A266C0">
          <w:rPr>
            <w:szCs w:val="28"/>
          </w:rPr>
          <w:t>0,5 мм</w:t>
        </w:r>
      </w:smartTag>
      <w:r w:rsidRPr="00A266C0">
        <w:rPr>
          <w:szCs w:val="28"/>
        </w:rPr>
        <w:t>.</w:t>
      </w:r>
      <w:r w:rsidR="00EE413F" w:rsidRPr="00A266C0">
        <w:rPr>
          <w:szCs w:val="28"/>
        </w:rPr>
        <w:t xml:space="preserve"> </w:t>
      </w:r>
      <w:r w:rsidR="00C77904" w:rsidRPr="00A266C0">
        <w:t xml:space="preserve">Около 0,5 г (точная навеска) </w:t>
      </w:r>
      <w:r w:rsidRPr="00A266C0">
        <w:t xml:space="preserve">измельченного </w:t>
      </w:r>
      <w:r w:rsidR="00C77904" w:rsidRPr="00A266C0">
        <w:t xml:space="preserve">сырья помещают в колбу со шлифом вместимостью 250 мл, прибавляют 100 мл спирта 70 %, колбу взвешивают с погрешностью </w:t>
      </w:r>
      <w:r w:rsidR="00C77904" w:rsidRPr="00A266C0">
        <w:rPr>
          <w:u w:val="single"/>
        </w:rPr>
        <w:t>+</w:t>
      </w:r>
      <w:r w:rsidR="00C77904" w:rsidRPr="00A266C0">
        <w:t xml:space="preserve"> 0,01 г, присоединяют к обратному холодильнику и нагревают на кипящей водяной бане в течение 1,5 ч. </w:t>
      </w:r>
      <w:r w:rsidRPr="00A266C0">
        <w:t>К</w:t>
      </w:r>
      <w:r w:rsidR="00C77904" w:rsidRPr="00A266C0">
        <w:t>олбу охлаждают до комнатной температуры и взвешивают, при необходимости доводят спиртом 70 % до первоначально</w:t>
      </w:r>
      <w:r w:rsidR="00D40B0E" w:rsidRPr="00A266C0">
        <w:t>й</w:t>
      </w:r>
      <w:r w:rsidR="00C77904" w:rsidRPr="00A266C0">
        <w:t xml:space="preserve"> </w:t>
      </w:r>
      <w:r w:rsidR="00D40B0E" w:rsidRPr="00A266C0">
        <w:t>массы</w:t>
      </w:r>
      <w:r w:rsidR="00C77904" w:rsidRPr="00A266C0">
        <w:t>. Содержимое колбы фильтруют через бумажный складчатый фильтр, отбрасывая первые 25 мл фильтрата (раствор А</w:t>
      </w:r>
      <w:r w:rsidR="00172C52" w:rsidRPr="00A266C0">
        <w:t xml:space="preserve"> испытуемого раствора</w:t>
      </w:r>
      <w:r w:rsidR="00C77904" w:rsidRPr="00A266C0">
        <w:t xml:space="preserve">). </w:t>
      </w:r>
    </w:p>
    <w:p w:rsidR="00C77904" w:rsidRPr="00A266C0" w:rsidRDefault="00C77904" w:rsidP="001A77C4">
      <w:pPr>
        <w:spacing w:line="360" w:lineRule="auto"/>
        <w:ind w:firstLine="709"/>
        <w:jc w:val="both"/>
        <w:rPr>
          <w:i/>
          <w:szCs w:val="28"/>
        </w:rPr>
      </w:pPr>
      <w:r w:rsidRPr="00A266C0">
        <w:t>В мерную колбу вместимостью 25 мл помещают 5</w:t>
      </w:r>
      <w:r w:rsidR="006214BA" w:rsidRPr="00A266C0">
        <w:t>,0</w:t>
      </w:r>
      <w:r w:rsidRPr="00A266C0">
        <w:t> мл раствора А</w:t>
      </w:r>
      <w:r w:rsidR="00172C52" w:rsidRPr="00A266C0">
        <w:t xml:space="preserve"> испытуемого раствора</w:t>
      </w:r>
      <w:r w:rsidRPr="00A266C0">
        <w:t>, прибавляют 2 мл алюминия хлорида</w:t>
      </w:r>
      <w:r w:rsidR="00C91407" w:rsidRPr="00A266C0">
        <w:t xml:space="preserve"> спиртового раствора 2 %</w:t>
      </w:r>
      <w:r w:rsidR="00AB0DAA" w:rsidRPr="00A266C0">
        <w:t xml:space="preserve"> и 0,1 мл уксусной кислоты концентрированной</w:t>
      </w:r>
      <w:r w:rsidR="00A1211D" w:rsidRPr="00A266C0">
        <w:t>,</w:t>
      </w:r>
      <w:r w:rsidRPr="00A266C0">
        <w:t xml:space="preserve"> доводят объем раствора спиртом 96 % до метки и перемешивают</w:t>
      </w:r>
      <w:r w:rsidR="00A1211D" w:rsidRPr="00A266C0">
        <w:t xml:space="preserve"> (</w:t>
      </w:r>
      <w:r w:rsidR="00172C52" w:rsidRPr="00A266C0">
        <w:t xml:space="preserve">раствор Б </w:t>
      </w:r>
      <w:r w:rsidR="00A1211D" w:rsidRPr="00A266C0">
        <w:t>испытуем</w:t>
      </w:r>
      <w:r w:rsidR="00172C52" w:rsidRPr="00A266C0">
        <w:t xml:space="preserve">ого </w:t>
      </w:r>
      <w:r w:rsidR="00A1211D" w:rsidRPr="00A266C0">
        <w:t>раствор</w:t>
      </w:r>
      <w:r w:rsidR="00172C52" w:rsidRPr="00A266C0">
        <w:t>а</w:t>
      </w:r>
      <w:r w:rsidR="00A1211D" w:rsidRPr="00A266C0">
        <w:t>)</w:t>
      </w:r>
      <w:r w:rsidRPr="00A266C0">
        <w:t xml:space="preserve">. </w:t>
      </w:r>
    </w:p>
    <w:p w:rsidR="00520176" w:rsidRPr="00F568EC" w:rsidRDefault="00172C52" w:rsidP="00F568EC">
      <w:pPr>
        <w:widowControl w:val="0"/>
        <w:spacing w:line="360" w:lineRule="auto"/>
        <w:ind w:firstLine="709"/>
        <w:jc w:val="both"/>
        <w:rPr>
          <w:szCs w:val="28"/>
        </w:rPr>
      </w:pPr>
      <w:r w:rsidRPr="00A266C0">
        <w:t>Оптическую плотность раствора Б испытуемого раствора измеряют ч</w:t>
      </w:r>
      <w:r w:rsidR="00C77904" w:rsidRPr="00A266C0">
        <w:t xml:space="preserve">ерез 40 мин на спектрофотометре при длине волны 400 нм в кювете с толщиной слоя </w:t>
      </w:r>
      <w:smartTag w:uri="urn:schemas-microsoft-com:office:smarttags" w:element="metricconverter">
        <w:smartTagPr>
          <w:attr w:name="ProductID" w:val="10 мм"/>
        </w:smartTagPr>
        <w:r w:rsidR="00C77904" w:rsidRPr="00A266C0">
          <w:t>10 мм</w:t>
        </w:r>
      </w:smartTag>
      <w:r w:rsidR="00C77904" w:rsidRPr="00A266C0">
        <w:t xml:space="preserve">. </w:t>
      </w:r>
      <w:r w:rsidR="00E062CF" w:rsidRPr="00B00939">
        <w:rPr>
          <w:szCs w:val="28"/>
        </w:rPr>
        <w:t>В качестве раствора сравнения используют</w:t>
      </w:r>
      <w:r w:rsidR="00E062CF">
        <w:rPr>
          <w:szCs w:val="28"/>
        </w:rPr>
        <w:t xml:space="preserve"> раствор, состоящий из</w:t>
      </w:r>
      <w:r w:rsidR="00E062CF" w:rsidRPr="00B00939">
        <w:rPr>
          <w:szCs w:val="28"/>
        </w:rPr>
        <w:t xml:space="preserve"> </w:t>
      </w:r>
      <w:r w:rsidR="00C77904" w:rsidRPr="00A266C0">
        <w:t>5 мл раствора</w:t>
      </w:r>
      <w:proofErr w:type="gramStart"/>
      <w:r w:rsidR="00C77904" w:rsidRPr="00A266C0">
        <w:t> А</w:t>
      </w:r>
      <w:proofErr w:type="gramEnd"/>
      <w:r w:rsidR="00C77904" w:rsidRPr="00A266C0">
        <w:t xml:space="preserve"> </w:t>
      </w:r>
      <w:r w:rsidRPr="00A266C0">
        <w:t xml:space="preserve">испытуемого раствора </w:t>
      </w:r>
      <w:r w:rsidR="00C77904" w:rsidRPr="00A266C0">
        <w:t xml:space="preserve">и 0,1 мл уксусной кислоты концентрированной, </w:t>
      </w:r>
      <w:r w:rsidR="00E062CF">
        <w:rPr>
          <w:szCs w:val="28"/>
        </w:rPr>
        <w:t xml:space="preserve">доведенный спиртом </w:t>
      </w:r>
      <w:r w:rsidR="00E062CF" w:rsidRPr="00092C8E">
        <w:rPr>
          <w:szCs w:val="28"/>
        </w:rPr>
        <w:t>96 %</w:t>
      </w:r>
      <w:r w:rsidR="00E062CF" w:rsidRPr="00A43546">
        <w:rPr>
          <w:szCs w:val="28"/>
        </w:rPr>
        <w:t xml:space="preserve"> </w:t>
      </w:r>
      <w:r w:rsidR="00E062CF" w:rsidRPr="00092C8E">
        <w:rPr>
          <w:szCs w:val="28"/>
        </w:rPr>
        <w:t>до метки</w:t>
      </w:r>
      <w:r w:rsidR="00E062CF">
        <w:rPr>
          <w:szCs w:val="28"/>
        </w:rPr>
        <w:t xml:space="preserve"> в мерной колбе </w:t>
      </w:r>
      <w:r w:rsidR="00E062CF" w:rsidRPr="00092C8E">
        <w:rPr>
          <w:szCs w:val="28"/>
        </w:rPr>
        <w:t>вместимостью 25 мл</w:t>
      </w:r>
      <w:r w:rsidR="00E062CF">
        <w:rPr>
          <w:szCs w:val="28"/>
        </w:rPr>
        <w:t>.</w:t>
      </w:r>
    </w:p>
    <w:p w:rsidR="00A1211D" w:rsidRPr="00A266C0" w:rsidRDefault="00A1211D" w:rsidP="001A77C4">
      <w:pPr>
        <w:widowControl w:val="0"/>
        <w:spacing w:line="360" w:lineRule="auto"/>
        <w:ind w:firstLine="709"/>
        <w:jc w:val="both"/>
        <w:rPr>
          <w:szCs w:val="28"/>
        </w:rPr>
      </w:pPr>
      <w:r w:rsidRPr="00A266C0">
        <w:rPr>
          <w:szCs w:val="28"/>
        </w:rPr>
        <w:t>Параллельно измеряют оптическую плотность раствора</w:t>
      </w:r>
      <w:proofErr w:type="gramStart"/>
      <w:r w:rsidR="00172C52" w:rsidRPr="00A266C0">
        <w:rPr>
          <w:szCs w:val="28"/>
        </w:rPr>
        <w:t xml:space="preserve"> Б</w:t>
      </w:r>
      <w:proofErr w:type="gramEnd"/>
      <w:r w:rsidR="00172C52" w:rsidRPr="00A266C0">
        <w:rPr>
          <w:szCs w:val="28"/>
        </w:rPr>
        <w:t xml:space="preserve"> СО лютеолина</w:t>
      </w:r>
      <w:r w:rsidR="00EB221A" w:rsidRPr="00A266C0">
        <w:rPr>
          <w:szCs w:val="28"/>
        </w:rPr>
        <w:t xml:space="preserve"> в таких же условиях</w:t>
      </w:r>
      <w:r w:rsidR="00172C52" w:rsidRPr="00A266C0">
        <w:rPr>
          <w:szCs w:val="28"/>
        </w:rPr>
        <w:t xml:space="preserve">. </w:t>
      </w:r>
      <w:r w:rsidR="00E062CF" w:rsidRPr="00B00939">
        <w:rPr>
          <w:szCs w:val="28"/>
        </w:rPr>
        <w:t>В качестве раствора сравнения используют</w:t>
      </w:r>
      <w:r w:rsidR="00E062CF">
        <w:rPr>
          <w:szCs w:val="28"/>
        </w:rPr>
        <w:t xml:space="preserve"> раствор, состоящий из</w:t>
      </w:r>
      <w:r w:rsidR="00E062CF" w:rsidRPr="00B00939">
        <w:rPr>
          <w:szCs w:val="28"/>
        </w:rPr>
        <w:t xml:space="preserve"> </w:t>
      </w:r>
      <w:r w:rsidRPr="00A266C0">
        <w:rPr>
          <w:szCs w:val="28"/>
        </w:rPr>
        <w:t>1 мл раствора</w:t>
      </w:r>
      <w:proofErr w:type="gramStart"/>
      <w:r w:rsidRPr="00A266C0">
        <w:rPr>
          <w:szCs w:val="28"/>
        </w:rPr>
        <w:t> </w:t>
      </w:r>
      <w:r w:rsidR="00172C52" w:rsidRPr="00A266C0">
        <w:rPr>
          <w:szCs w:val="28"/>
        </w:rPr>
        <w:t>А</w:t>
      </w:r>
      <w:proofErr w:type="gramEnd"/>
      <w:r w:rsidR="00172C52" w:rsidRPr="00A266C0">
        <w:rPr>
          <w:szCs w:val="28"/>
        </w:rPr>
        <w:t xml:space="preserve"> СО </w:t>
      </w:r>
      <w:proofErr w:type="spellStart"/>
      <w:r w:rsidR="00172C52" w:rsidRPr="00A266C0">
        <w:rPr>
          <w:szCs w:val="28"/>
        </w:rPr>
        <w:t>лютеолина</w:t>
      </w:r>
      <w:proofErr w:type="spellEnd"/>
      <w:r w:rsidRPr="00A266C0">
        <w:rPr>
          <w:szCs w:val="28"/>
        </w:rPr>
        <w:t>, 0,1 мл уксусной кислоты концентрированной</w:t>
      </w:r>
      <w:r w:rsidR="00D40B0E" w:rsidRPr="00A266C0">
        <w:rPr>
          <w:szCs w:val="28"/>
        </w:rPr>
        <w:t>,</w:t>
      </w:r>
      <w:r w:rsidRPr="00A266C0">
        <w:rPr>
          <w:szCs w:val="28"/>
        </w:rPr>
        <w:t xml:space="preserve"> </w:t>
      </w:r>
      <w:r w:rsidR="00E062CF">
        <w:rPr>
          <w:szCs w:val="28"/>
        </w:rPr>
        <w:t xml:space="preserve">доведенный спиртом </w:t>
      </w:r>
      <w:r w:rsidR="00E062CF" w:rsidRPr="00092C8E">
        <w:rPr>
          <w:szCs w:val="28"/>
        </w:rPr>
        <w:t>96 %</w:t>
      </w:r>
      <w:r w:rsidR="00E062CF" w:rsidRPr="00A43546">
        <w:rPr>
          <w:szCs w:val="28"/>
        </w:rPr>
        <w:t xml:space="preserve"> </w:t>
      </w:r>
      <w:r w:rsidR="00E062CF" w:rsidRPr="00092C8E">
        <w:rPr>
          <w:szCs w:val="28"/>
        </w:rPr>
        <w:t>до метки</w:t>
      </w:r>
      <w:r w:rsidR="00E062CF">
        <w:rPr>
          <w:szCs w:val="28"/>
        </w:rPr>
        <w:t xml:space="preserve"> в мерной </w:t>
      </w:r>
      <w:r w:rsidR="00E062CF">
        <w:rPr>
          <w:szCs w:val="28"/>
        </w:rPr>
        <w:lastRenderedPageBreak/>
        <w:t xml:space="preserve">колбе </w:t>
      </w:r>
      <w:r w:rsidR="00E062CF" w:rsidRPr="00092C8E">
        <w:rPr>
          <w:szCs w:val="28"/>
        </w:rPr>
        <w:t>вместимостью 25 мл</w:t>
      </w:r>
      <w:r w:rsidR="00E062CF">
        <w:rPr>
          <w:szCs w:val="28"/>
        </w:rPr>
        <w:t>.</w:t>
      </w:r>
    </w:p>
    <w:p w:rsidR="00A1211D" w:rsidRPr="00A266C0" w:rsidRDefault="00A1211D" w:rsidP="001A77C4">
      <w:pPr>
        <w:widowControl w:val="0"/>
        <w:tabs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spacing w:line="360" w:lineRule="auto"/>
        <w:ind w:firstLine="709"/>
        <w:jc w:val="both"/>
        <w:rPr>
          <w:szCs w:val="28"/>
        </w:rPr>
      </w:pPr>
      <w:r w:rsidRPr="00A266C0">
        <w:rPr>
          <w:szCs w:val="28"/>
        </w:rPr>
        <w:t>Содержание суммы флавоноидов в пересчете на лютеолин в абсолютно сухом сырье в процентах (</w:t>
      </w:r>
      <w:r w:rsidRPr="00A266C0">
        <w:rPr>
          <w:i/>
          <w:szCs w:val="28"/>
        </w:rPr>
        <w:t>Х</w:t>
      </w:r>
      <w:r w:rsidRPr="00A266C0">
        <w:rPr>
          <w:szCs w:val="28"/>
        </w:rPr>
        <w:t>) вычисляют по формуле:</w:t>
      </w:r>
    </w:p>
    <w:p w:rsidR="00F13ACF" w:rsidRPr="00A266C0" w:rsidRDefault="009F4B2C" w:rsidP="00A1211D">
      <w:pPr>
        <w:widowControl w:val="0"/>
        <w:tabs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spacing w:line="360" w:lineRule="auto"/>
        <w:ind w:firstLine="720"/>
        <w:jc w:val="both"/>
        <w:rPr>
          <w:szCs w:val="28"/>
          <w:lang w:val="en-US"/>
        </w:rPr>
      </w:pPr>
      <m:oMathPara>
        <m:oMath>
          <m:r>
            <w:rPr>
              <w:rFonts w:ascii="Cambria Math" w:hAnsi="Cambria Math"/>
              <w:szCs w:val="28"/>
              <w:lang w:val="en-US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Cs w:val="28"/>
                  <w:lang w:val="en-US"/>
                </w:rPr>
                <m:t xml:space="preserve">A ∙ 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Cs w:val="28"/>
                  <w:lang w:val="en-US"/>
                </w:rPr>
                <m:t xml:space="preserve"> ∙1 ∙100 ∙25 ∙P ∙100 ∙100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val="en-US"/>
                    </w:rPr>
                    <m:t xml:space="preserve">0 </m:t>
                  </m:r>
                </m:sub>
              </m:sSub>
              <m:r>
                <w:rPr>
                  <w:rFonts w:ascii="Cambria Math" w:hAnsi="Cambria Math"/>
                  <w:szCs w:val="28"/>
                  <w:lang w:val="en-US"/>
                </w:rPr>
                <m:t>∙50 ∙25 ∙a ∙5 ∙100 ∙(100-W)</m:t>
              </m:r>
            </m:den>
          </m:f>
          <m:r>
            <w:rPr>
              <w:rFonts w:ascii="Cambria Math" w:hAnsi="Cambria Math"/>
              <w:szCs w:val="28"/>
              <w:lang w:val="en-US"/>
            </w:rPr>
            <m:t>,</m:t>
          </m:r>
        </m:oMath>
      </m:oMathPara>
    </w:p>
    <w:p w:rsidR="00C77904" w:rsidRPr="00A266C0" w:rsidRDefault="00C77904" w:rsidP="005A61D3">
      <w:pPr>
        <w:widowControl w:val="0"/>
        <w:tabs>
          <w:tab w:val="left" w:pos="-2410"/>
        </w:tabs>
        <w:jc w:val="both"/>
        <w:rPr>
          <w:szCs w:val="28"/>
        </w:rPr>
      </w:pPr>
      <w:r w:rsidRPr="00A266C0">
        <w:rPr>
          <w:szCs w:val="28"/>
        </w:rPr>
        <w:t xml:space="preserve">где </w:t>
      </w:r>
      <w:r w:rsidRPr="00A266C0">
        <w:rPr>
          <w:szCs w:val="28"/>
        </w:rPr>
        <w:tab/>
      </w:r>
      <w:r w:rsidR="001E29CA" w:rsidRPr="00A266C0">
        <w:rPr>
          <w:i/>
          <w:szCs w:val="28"/>
          <w:lang w:val="en-US"/>
        </w:rPr>
        <w:t>A</w:t>
      </w:r>
      <w:r w:rsidRPr="00A266C0">
        <w:rPr>
          <w:i/>
          <w:szCs w:val="28"/>
        </w:rPr>
        <w:t> </w:t>
      </w:r>
      <w:r w:rsidRPr="00A266C0">
        <w:rPr>
          <w:szCs w:val="28"/>
        </w:rPr>
        <w:t>–</w:t>
      </w:r>
      <w:r w:rsidRPr="00A266C0">
        <w:rPr>
          <w:i/>
          <w:szCs w:val="28"/>
        </w:rPr>
        <w:t> </w:t>
      </w:r>
      <w:r w:rsidRPr="00A266C0">
        <w:rPr>
          <w:szCs w:val="28"/>
        </w:rPr>
        <w:t xml:space="preserve">оптическая плотность </w:t>
      </w:r>
      <w:r w:rsidR="00EB221A" w:rsidRPr="00A266C0">
        <w:t>раствора Б испытуемого раствора</w:t>
      </w:r>
      <w:r w:rsidRPr="00A266C0">
        <w:rPr>
          <w:szCs w:val="28"/>
        </w:rPr>
        <w:t xml:space="preserve">; </w:t>
      </w:r>
    </w:p>
    <w:p w:rsidR="00C77904" w:rsidRPr="00A266C0" w:rsidRDefault="001E29CA" w:rsidP="005A61D3">
      <w:pPr>
        <w:widowControl w:val="0"/>
        <w:tabs>
          <w:tab w:val="left" w:pos="-2410"/>
        </w:tabs>
        <w:ind w:firstLine="720"/>
        <w:jc w:val="both"/>
        <w:rPr>
          <w:szCs w:val="28"/>
        </w:rPr>
      </w:pPr>
      <w:r w:rsidRPr="00A266C0">
        <w:rPr>
          <w:i/>
          <w:szCs w:val="28"/>
          <w:lang w:val="en-US"/>
        </w:rPr>
        <w:t>A</w:t>
      </w:r>
      <w:r w:rsidR="00C77904" w:rsidRPr="00A266C0">
        <w:rPr>
          <w:szCs w:val="28"/>
          <w:vertAlign w:val="subscript"/>
        </w:rPr>
        <w:t>о</w:t>
      </w:r>
      <w:r w:rsidR="00C77904" w:rsidRPr="00A266C0">
        <w:rPr>
          <w:i/>
          <w:szCs w:val="28"/>
        </w:rPr>
        <w:t> </w:t>
      </w:r>
      <w:r w:rsidR="00C77904" w:rsidRPr="00A266C0">
        <w:rPr>
          <w:szCs w:val="28"/>
        </w:rPr>
        <w:t>–</w:t>
      </w:r>
      <w:r w:rsidR="00C77904" w:rsidRPr="00A266C0">
        <w:rPr>
          <w:i/>
          <w:szCs w:val="28"/>
        </w:rPr>
        <w:t> </w:t>
      </w:r>
      <w:r w:rsidR="00C77904" w:rsidRPr="00A266C0">
        <w:rPr>
          <w:szCs w:val="28"/>
        </w:rPr>
        <w:t xml:space="preserve">оптическая плотность раствора </w:t>
      </w:r>
      <w:r w:rsidR="00EB221A" w:rsidRPr="00A266C0">
        <w:rPr>
          <w:szCs w:val="28"/>
        </w:rPr>
        <w:t xml:space="preserve">Б </w:t>
      </w:r>
      <w:r w:rsidR="00B34F8A" w:rsidRPr="00A266C0">
        <w:rPr>
          <w:szCs w:val="28"/>
        </w:rPr>
        <w:t>СО</w:t>
      </w:r>
      <w:r w:rsidR="00C77904" w:rsidRPr="00A266C0">
        <w:rPr>
          <w:szCs w:val="28"/>
        </w:rPr>
        <w:t xml:space="preserve"> лютеолина;</w:t>
      </w:r>
    </w:p>
    <w:p w:rsidR="00C77904" w:rsidRPr="00A266C0" w:rsidRDefault="001E29CA" w:rsidP="005A61D3">
      <w:pPr>
        <w:widowControl w:val="0"/>
        <w:tabs>
          <w:tab w:val="left" w:pos="-2410"/>
        </w:tabs>
        <w:ind w:firstLine="720"/>
        <w:jc w:val="both"/>
        <w:rPr>
          <w:szCs w:val="28"/>
        </w:rPr>
      </w:pPr>
      <w:r w:rsidRPr="00A266C0">
        <w:rPr>
          <w:i/>
          <w:szCs w:val="28"/>
        </w:rPr>
        <w:t>а</w:t>
      </w:r>
      <w:r w:rsidR="00C77904" w:rsidRPr="00A266C0">
        <w:rPr>
          <w:i/>
          <w:szCs w:val="28"/>
        </w:rPr>
        <w:t> –</w:t>
      </w:r>
      <w:r w:rsidR="00C77904" w:rsidRPr="00A266C0">
        <w:rPr>
          <w:i/>
          <w:szCs w:val="28"/>
          <w:lang w:val="en-US"/>
        </w:rPr>
        <w:t> </w:t>
      </w:r>
      <w:r w:rsidR="00C77904" w:rsidRPr="00A266C0">
        <w:rPr>
          <w:szCs w:val="28"/>
        </w:rPr>
        <w:t xml:space="preserve">навеска сырья, г; </w:t>
      </w:r>
    </w:p>
    <w:p w:rsidR="00C77904" w:rsidRPr="00A266C0" w:rsidRDefault="001E29CA" w:rsidP="005A61D3">
      <w:pPr>
        <w:widowControl w:val="0"/>
        <w:tabs>
          <w:tab w:val="left" w:pos="-2410"/>
        </w:tabs>
        <w:ind w:firstLine="720"/>
        <w:jc w:val="both"/>
        <w:rPr>
          <w:szCs w:val="28"/>
        </w:rPr>
      </w:pPr>
      <w:r w:rsidRPr="00A266C0">
        <w:rPr>
          <w:i/>
          <w:szCs w:val="28"/>
        </w:rPr>
        <w:t>а</w:t>
      </w:r>
      <w:r w:rsidR="00C77904" w:rsidRPr="00A266C0">
        <w:rPr>
          <w:szCs w:val="28"/>
          <w:vertAlign w:val="subscript"/>
        </w:rPr>
        <w:t>о</w:t>
      </w:r>
      <w:r w:rsidR="00C77904" w:rsidRPr="00A266C0">
        <w:rPr>
          <w:i/>
          <w:szCs w:val="28"/>
        </w:rPr>
        <w:t> –</w:t>
      </w:r>
      <w:r w:rsidR="00C77904" w:rsidRPr="00A266C0">
        <w:rPr>
          <w:i/>
          <w:szCs w:val="28"/>
          <w:lang w:val="en-US"/>
        </w:rPr>
        <w:t> </w:t>
      </w:r>
      <w:r w:rsidR="00C77904" w:rsidRPr="00A266C0">
        <w:rPr>
          <w:szCs w:val="28"/>
        </w:rPr>
        <w:t xml:space="preserve">навеска СО лютеолина, г; </w:t>
      </w:r>
    </w:p>
    <w:p w:rsidR="00C77904" w:rsidRPr="00A266C0" w:rsidRDefault="001E29CA" w:rsidP="005A61D3">
      <w:pPr>
        <w:widowControl w:val="0"/>
        <w:tabs>
          <w:tab w:val="left" w:pos="-2410"/>
        </w:tabs>
        <w:ind w:firstLine="720"/>
        <w:jc w:val="both"/>
        <w:rPr>
          <w:i/>
          <w:szCs w:val="28"/>
        </w:rPr>
      </w:pPr>
      <w:r w:rsidRPr="00A266C0">
        <w:rPr>
          <w:i/>
          <w:szCs w:val="28"/>
        </w:rPr>
        <w:t>Р</w:t>
      </w:r>
      <w:r w:rsidR="00C77904" w:rsidRPr="00A266C0">
        <w:rPr>
          <w:i/>
          <w:szCs w:val="28"/>
        </w:rPr>
        <w:t xml:space="preserve"> – </w:t>
      </w:r>
      <w:r w:rsidR="00C77904" w:rsidRPr="00A266C0">
        <w:rPr>
          <w:szCs w:val="28"/>
        </w:rPr>
        <w:t xml:space="preserve">содержание </w:t>
      </w:r>
      <w:r w:rsidR="00A1211D" w:rsidRPr="00A266C0">
        <w:rPr>
          <w:szCs w:val="28"/>
        </w:rPr>
        <w:t xml:space="preserve">основного вещества </w:t>
      </w:r>
      <w:r w:rsidR="00C77904" w:rsidRPr="00A266C0">
        <w:rPr>
          <w:szCs w:val="28"/>
        </w:rPr>
        <w:t>в СО</w:t>
      </w:r>
      <w:r w:rsidR="00A1211D" w:rsidRPr="00A266C0">
        <w:rPr>
          <w:szCs w:val="28"/>
        </w:rPr>
        <w:t xml:space="preserve"> лютеолина</w:t>
      </w:r>
      <w:r w:rsidR="00C77904" w:rsidRPr="00A266C0">
        <w:rPr>
          <w:szCs w:val="28"/>
        </w:rPr>
        <w:t>, %;</w:t>
      </w:r>
    </w:p>
    <w:p w:rsidR="00C77904" w:rsidRPr="00A266C0" w:rsidRDefault="001E29CA" w:rsidP="00890E23">
      <w:pPr>
        <w:spacing w:after="120"/>
        <w:ind w:firstLine="720"/>
        <w:jc w:val="both"/>
        <w:rPr>
          <w:szCs w:val="28"/>
        </w:rPr>
      </w:pPr>
      <w:r w:rsidRPr="00A266C0">
        <w:rPr>
          <w:i/>
          <w:szCs w:val="28"/>
          <w:lang w:val="en-US"/>
        </w:rPr>
        <w:t>W</w:t>
      </w:r>
      <w:r w:rsidR="00C77904" w:rsidRPr="00A266C0">
        <w:rPr>
          <w:i/>
          <w:szCs w:val="28"/>
        </w:rPr>
        <w:t> –</w:t>
      </w:r>
      <w:r w:rsidR="00C77904" w:rsidRPr="00A266C0">
        <w:rPr>
          <w:i/>
          <w:szCs w:val="28"/>
          <w:lang w:val="en-US"/>
        </w:rPr>
        <w:t> </w:t>
      </w:r>
      <w:r w:rsidR="00C77904" w:rsidRPr="00A266C0">
        <w:rPr>
          <w:szCs w:val="28"/>
        </w:rPr>
        <w:t>влажность сырья, %.</w:t>
      </w:r>
    </w:p>
    <w:p w:rsidR="003C00F6" w:rsidRPr="00A266C0" w:rsidRDefault="003C00F6" w:rsidP="00890E23">
      <w:pPr>
        <w:spacing w:after="120"/>
        <w:ind w:firstLine="720"/>
        <w:jc w:val="both"/>
        <w:rPr>
          <w:szCs w:val="28"/>
        </w:rPr>
      </w:pPr>
    </w:p>
    <w:p w:rsidR="003C00F6" w:rsidRPr="00A266C0" w:rsidRDefault="002B081C" w:rsidP="002B081C">
      <w:pPr>
        <w:pStyle w:val="12"/>
        <w:tabs>
          <w:tab w:val="left" w:pos="709"/>
        </w:tabs>
        <w:autoSpaceDE w:val="0"/>
        <w:autoSpaceDN w:val="0"/>
        <w:spacing w:line="360" w:lineRule="auto"/>
        <w:ind w:left="0"/>
        <w:jc w:val="both"/>
        <w:rPr>
          <w:szCs w:val="28"/>
        </w:rPr>
      </w:pPr>
      <w:r w:rsidRPr="00A266C0">
        <w:rPr>
          <w:szCs w:val="28"/>
        </w:rPr>
        <w:tab/>
      </w:r>
      <w:r w:rsidR="003C00F6" w:rsidRPr="00A266C0">
        <w:rPr>
          <w:szCs w:val="28"/>
        </w:rPr>
        <w:t xml:space="preserve">Допускается содержание суммы флавоноидов в пересчете на лютеолин </w:t>
      </w:r>
      <w:r w:rsidR="00D116A8" w:rsidRPr="00A266C0">
        <w:rPr>
          <w:szCs w:val="28"/>
        </w:rPr>
        <w:t>вычислять</w:t>
      </w:r>
      <w:r w:rsidR="003C00F6" w:rsidRPr="00A266C0">
        <w:rPr>
          <w:szCs w:val="28"/>
        </w:rPr>
        <w:t xml:space="preserve"> с использованием удельного показателя поглощения комплекса лютеолина с алюминия хлоридом по формуле: </w:t>
      </w:r>
    </w:p>
    <w:p w:rsidR="00B956E6" w:rsidRPr="00A266C0" w:rsidRDefault="00BB03C7" w:rsidP="007818BC">
      <w:pPr>
        <w:pStyle w:val="12"/>
        <w:tabs>
          <w:tab w:val="left" w:pos="709"/>
        </w:tabs>
        <w:autoSpaceDE w:val="0"/>
        <w:autoSpaceDN w:val="0"/>
        <w:spacing w:line="360" w:lineRule="auto"/>
        <w:ind w:left="0"/>
        <w:jc w:val="both"/>
        <w:rPr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A ∙100 ∙25 ∙100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1см</m:t>
                  </m:r>
                </m:sub>
                <m:sup>
                  <m:r>
                    <w:rPr>
                      <w:rFonts w:ascii="Cambria Math" w:hAnsi="Cambria Math"/>
                      <w:szCs w:val="28"/>
                    </w:rPr>
                    <m:t>1%</m:t>
                  </m:r>
                </m:sup>
              </m:sSubSup>
              <m:r>
                <w:rPr>
                  <w:rFonts w:ascii="Cambria Math" w:hAnsi="Cambria Math"/>
                  <w:szCs w:val="28"/>
                </w:rPr>
                <m:t>∙a ∙5 ∙(100-W)</m:t>
              </m:r>
            </m:den>
          </m:f>
          <m:r>
            <w:rPr>
              <w:rFonts w:ascii="Cambria Math" w:hAnsi="Cambria Math"/>
              <w:szCs w:val="28"/>
            </w:rPr>
            <m:t>,</m:t>
          </m:r>
        </m:oMath>
      </m:oMathPara>
    </w:p>
    <w:p w:rsidR="00C77904" w:rsidRPr="00A266C0" w:rsidRDefault="00C77904" w:rsidP="00890E23">
      <w:pPr>
        <w:widowControl w:val="0"/>
        <w:tabs>
          <w:tab w:val="left" w:pos="-2127"/>
          <w:tab w:val="left" w:pos="-1418"/>
        </w:tabs>
        <w:jc w:val="both"/>
      </w:pPr>
      <w:r w:rsidRPr="00A266C0">
        <w:t>где</w:t>
      </w:r>
      <w:proofErr w:type="gramStart"/>
      <w:r w:rsidRPr="00A266C0">
        <w:t xml:space="preserve"> </w:t>
      </w:r>
      <w:r w:rsidRPr="00A266C0">
        <w:tab/>
      </w:r>
      <w:r w:rsidRPr="00A266C0">
        <w:rPr>
          <w:i/>
        </w:rPr>
        <w:t>А</w:t>
      </w:r>
      <w:proofErr w:type="gramEnd"/>
      <w:r w:rsidRPr="00A266C0">
        <w:t> </w:t>
      </w:r>
      <w:r w:rsidRPr="00A266C0">
        <w:rPr>
          <w:szCs w:val="28"/>
        </w:rPr>
        <w:sym w:font="Symbol" w:char="F02D"/>
      </w:r>
      <w:r w:rsidRPr="00A266C0">
        <w:t xml:space="preserve"> оптическая плотность </w:t>
      </w:r>
      <w:r w:rsidR="00EB221A" w:rsidRPr="00A266C0">
        <w:t>раствора Б испытуемого раствора</w:t>
      </w:r>
      <w:r w:rsidRPr="00A266C0">
        <w:t xml:space="preserve">; </w:t>
      </w:r>
    </w:p>
    <w:p w:rsidR="00C77904" w:rsidRPr="00A266C0" w:rsidRDefault="00B956E6" w:rsidP="00890E23">
      <w:pPr>
        <w:widowControl w:val="0"/>
        <w:tabs>
          <w:tab w:val="left" w:pos="-2127"/>
        </w:tabs>
        <w:ind w:left="709"/>
        <w:jc w:val="both"/>
      </w:pPr>
      <w:r w:rsidRPr="00A266C0">
        <w:rPr>
          <w:position w:val="-12"/>
          <w:szCs w:val="28"/>
        </w:rPr>
        <w:object w:dxaOrig="440" w:dyaOrig="380">
          <v:shape id="_x0000_i1026" type="#_x0000_t75" style="width:25.8pt;height:22.4pt" o:ole="">
            <v:imagedata r:id="rId10" o:title=""/>
          </v:shape>
          <o:OLEObject Type="Embed" ProgID="Equation.3" ShapeID="_x0000_i1026" DrawAspect="Content" ObjectID="_1501311897" r:id="rId11"/>
        </w:object>
      </w:r>
      <w:r w:rsidRPr="00A266C0">
        <w:t> </w:t>
      </w:r>
      <w:r w:rsidRPr="00A266C0">
        <w:rPr>
          <w:szCs w:val="28"/>
        </w:rPr>
        <w:sym w:font="Symbol" w:char="F02D"/>
      </w:r>
      <w:r w:rsidRPr="00A266C0">
        <w:rPr>
          <w:lang w:val="en-US"/>
        </w:rPr>
        <w:t> </w:t>
      </w:r>
      <w:r w:rsidR="00C77904" w:rsidRPr="00A266C0">
        <w:t>удельный показатель поглощения комплекса лютеолина с алюминия хлоридом при длине волны 400 нм</w:t>
      </w:r>
      <w:r w:rsidR="00EE413F" w:rsidRPr="00A266C0">
        <w:t>, равный 549,41</w:t>
      </w:r>
      <w:r w:rsidR="00C77904" w:rsidRPr="00A266C0">
        <w:t>;</w:t>
      </w:r>
    </w:p>
    <w:p w:rsidR="00C77904" w:rsidRPr="00A266C0" w:rsidRDefault="00C77904" w:rsidP="00890E23">
      <w:pPr>
        <w:widowControl w:val="0"/>
        <w:tabs>
          <w:tab w:val="left" w:pos="-2127"/>
          <w:tab w:val="left" w:pos="-1418"/>
        </w:tabs>
        <w:ind w:firstLine="709"/>
        <w:jc w:val="both"/>
      </w:pPr>
      <w:r w:rsidRPr="00A266C0">
        <w:rPr>
          <w:i/>
          <w:lang w:val="en-US"/>
        </w:rPr>
        <w:t>a</w:t>
      </w:r>
      <w:r w:rsidRPr="00A266C0">
        <w:t> </w:t>
      </w:r>
      <w:r w:rsidRPr="00A266C0">
        <w:rPr>
          <w:szCs w:val="28"/>
        </w:rPr>
        <w:sym w:font="Symbol" w:char="F02D"/>
      </w:r>
      <w:r w:rsidRPr="00A266C0">
        <w:rPr>
          <w:lang w:val="en-US"/>
        </w:rPr>
        <w:t> </w:t>
      </w:r>
      <w:r w:rsidRPr="00A266C0">
        <w:t xml:space="preserve">навеска сырья, г; </w:t>
      </w:r>
    </w:p>
    <w:p w:rsidR="00C77904" w:rsidRPr="00A266C0" w:rsidRDefault="00C77904" w:rsidP="00890E23">
      <w:pPr>
        <w:widowControl w:val="0"/>
        <w:tabs>
          <w:tab w:val="left" w:pos="-2127"/>
          <w:tab w:val="left" w:pos="-1418"/>
        </w:tabs>
        <w:ind w:firstLine="709"/>
        <w:jc w:val="both"/>
      </w:pPr>
      <w:r w:rsidRPr="00A266C0">
        <w:rPr>
          <w:i/>
          <w:lang w:val="en-US"/>
        </w:rPr>
        <w:t>W</w:t>
      </w:r>
      <w:r w:rsidRPr="00A266C0">
        <w:rPr>
          <w:lang w:val="en-US"/>
        </w:rPr>
        <w:t> </w:t>
      </w:r>
      <w:r w:rsidRPr="00A266C0">
        <w:rPr>
          <w:szCs w:val="28"/>
        </w:rPr>
        <w:sym w:font="Symbol" w:char="F02D"/>
      </w:r>
      <w:r w:rsidRPr="00A266C0">
        <w:rPr>
          <w:lang w:val="en-US"/>
        </w:rPr>
        <w:t> </w:t>
      </w:r>
      <w:r w:rsidRPr="00A266C0">
        <w:t>влажность сырья, %.</w:t>
      </w:r>
    </w:p>
    <w:p w:rsidR="00C77904" w:rsidRPr="00A266C0" w:rsidRDefault="00C77904" w:rsidP="00890E23">
      <w:pPr>
        <w:widowControl w:val="0"/>
        <w:tabs>
          <w:tab w:val="left" w:pos="-2127"/>
          <w:tab w:val="left" w:pos="-1418"/>
        </w:tabs>
        <w:ind w:firstLine="709"/>
        <w:jc w:val="both"/>
      </w:pPr>
    </w:p>
    <w:p w:rsidR="00845B79" w:rsidRPr="00A266C0" w:rsidRDefault="001E29CA" w:rsidP="00845B79">
      <w:pPr>
        <w:pStyle w:val="1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66C0">
        <w:rPr>
          <w:rFonts w:ascii="Times New Roman" w:hAnsi="Times New Roman"/>
          <w:b/>
          <w:sz w:val="28"/>
          <w:szCs w:val="28"/>
        </w:rPr>
        <w:t>Примечание</w:t>
      </w:r>
      <w:r w:rsidR="00845B79" w:rsidRPr="00A266C0">
        <w:rPr>
          <w:rFonts w:ascii="Times New Roman" w:hAnsi="Times New Roman"/>
          <w:b/>
          <w:sz w:val="28"/>
          <w:szCs w:val="28"/>
        </w:rPr>
        <w:t>.</w:t>
      </w:r>
      <w:r w:rsidR="00845B79" w:rsidRPr="00A266C0">
        <w:rPr>
          <w:rFonts w:ascii="Times New Roman" w:hAnsi="Times New Roman"/>
          <w:sz w:val="28"/>
          <w:szCs w:val="28"/>
        </w:rPr>
        <w:t xml:space="preserve"> Определение эфирного масла и суммы флавоноидов в пересчете на лютеолин проводят для сырья, предназначенного для производства лекарственных растительных препаратов (пачки, фильтр-пакеты), определение эфирного масла – для сырья, предназначенного для получения эфирного масла, настойки. </w:t>
      </w:r>
    </w:p>
    <w:p w:rsidR="00845B79" w:rsidRPr="00A266C0" w:rsidRDefault="00845B79" w:rsidP="00845B79">
      <w:pPr>
        <w:pStyle w:val="13"/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77904" w:rsidRPr="00A266C0" w:rsidRDefault="00C77904" w:rsidP="00631EE0">
      <w:pPr>
        <w:widowControl w:val="0"/>
        <w:spacing w:line="360" w:lineRule="auto"/>
        <w:ind w:firstLine="709"/>
        <w:jc w:val="both"/>
        <w:rPr>
          <w:szCs w:val="28"/>
        </w:rPr>
      </w:pPr>
      <w:r w:rsidRPr="00A266C0">
        <w:rPr>
          <w:b/>
          <w:szCs w:val="28"/>
        </w:rPr>
        <w:t>Упаковка, маркировка и транспортирование</w:t>
      </w:r>
      <w:r w:rsidRPr="00A266C0">
        <w:rPr>
          <w:szCs w:val="28"/>
        </w:rPr>
        <w:t>. В соответствии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C77904" w:rsidRPr="00565519" w:rsidRDefault="00C77904" w:rsidP="00565519">
      <w:pPr>
        <w:widowControl w:val="0"/>
        <w:spacing w:line="360" w:lineRule="auto"/>
        <w:ind w:firstLine="709"/>
        <w:jc w:val="both"/>
        <w:rPr>
          <w:szCs w:val="28"/>
        </w:rPr>
      </w:pPr>
      <w:r w:rsidRPr="00A266C0">
        <w:rPr>
          <w:b/>
          <w:szCs w:val="28"/>
        </w:rPr>
        <w:t>Хранение.</w:t>
      </w:r>
      <w:r w:rsidRPr="00A266C0">
        <w:rPr>
          <w:szCs w:val="28"/>
        </w:rPr>
        <w:t xml:space="preserve"> В соответствии с требованиями ОФС «Хранение лекарственного растительного сырья и лекарственных растительных </w:t>
      </w:r>
      <w:r w:rsidRPr="00A266C0">
        <w:rPr>
          <w:szCs w:val="28"/>
        </w:rPr>
        <w:lastRenderedPageBreak/>
        <w:t>препаратов».</w:t>
      </w:r>
    </w:p>
    <w:sectPr w:rsidR="00C77904" w:rsidRPr="00565519" w:rsidSect="00F83590">
      <w:headerReference w:type="default" r:id="rId12"/>
      <w:footerReference w:type="default" r:id="rId13"/>
      <w:footerReference w:type="first" r:id="rId14"/>
      <w:pgSz w:w="11906" w:h="16838" w:code="9"/>
      <w:pgMar w:top="1134" w:right="850" w:bottom="1134" w:left="1701" w:header="720" w:footer="102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176" w:rsidRDefault="00520176">
      <w:r>
        <w:separator/>
      </w:r>
    </w:p>
  </w:endnote>
  <w:endnote w:type="continuationSeparator" w:id="0">
    <w:p w:rsidR="00520176" w:rsidRDefault="00520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UR"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176" w:rsidRDefault="001438B3" w:rsidP="00C57038">
    <w:pPr>
      <w:pStyle w:val="a5"/>
      <w:jc w:val="center"/>
    </w:pPr>
    <w:fldSimple w:instr=" PAGE   \* MERGEFORMAT ">
      <w:r w:rsidR="00336B6B">
        <w:rPr>
          <w:noProof/>
        </w:rPr>
        <w:t>7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176" w:rsidRDefault="00520176" w:rsidP="0068099B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176" w:rsidRDefault="00520176">
      <w:r>
        <w:separator/>
      </w:r>
    </w:p>
  </w:footnote>
  <w:footnote w:type="continuationSeparator" w:id="0">
    <w:p w:rsidR="00520176" w:rsidRDefault="005201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176" w:rsidRPr="00970A79" w:rsidRDefault="00520176" w:rsidP="002A1C8C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1C16B9E"/>
    <w:multiLevelType w:val="singleLevel"/>
    <w:tmpl w:val="465C858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93733C5"/>
    <w:multiLevelType w:val="singleLevel"/>
    <w:tmpl w:val="9D427510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>
    <w:nsid w:val="0C276555"/>
    <w:multiLevelType w:val="singleLevel"/>
    <w:tmpl w:val="75A22E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5">
    <w:nsid w:val="12DB13CE"/>
    <w:multiLevelType w:val="hybridMultilevel"/>
    <w:tmpl w:val="F580C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1D43D0"/>
    <w:multiLevelType w:val="singleLevel"/>
    <w:tmpl w:val="B00E784A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CCB4574"/>
    <w:multiLevelType w:val="hybridMultilevel"/>
    <w:tmpl w:val="72269190"/>
    <w:lvl w:ilvl="0" w:tplc="9D427510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DF18CC"/>
    <w:multiLevelType w:val="singleLevel"/>
    <w:tmpl w:val="E7788E8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9">
    <w:nsid w:val="202318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261D575C"/>
    <w:multiLevelType w:val="hybridMultilevel"/>
    <w:tmpl w:val="24D8FBA8"/>
    <w:lvl w:ilvl="0" w:tplc="E592BD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BFC20BC"/>
    <w:multiLevelType w:val="hybridMultilevel"/>
    <w:tmpl w:val="660A22E4"/>
    <w:lvl w:ilvl="0" w:tplc="631A4B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0805F69"/>
    <w:multiLevelType w:val="hybridMultilevel"/>
    <w:tmpl w:val="E77E8D38"/>
    <w:lvl w:ilvl="0" w:tplc="3D820B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6952222"/>
    <w:multiLevelType w:val="singleLevel"/>
    <w:tmpl w:val="6610D490"/>
    <w:lvl w:ilvl="0">
      <w:start w:val="75"/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hint="default"/>
      </w:rPr>
    </w:lvl>
  </w:abstractNum>
  <w:abstractNum w:abstractNumId="14">
    <w:nsid w:val="3F072985"/>
    <w:multiLevelType w:val="hybridMultilevel"/>
    <w:tmpl w:val="ADFE798E"/>
    <w:lvl w:ilvl="0" w:tplc="3BA69F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6BF5199"/>
    <w:multiLevelType w:val="hybridMultilevel"/>
    <w:tmpl w:val="BFDCFE4E"/>
    <w:lvl w:ilvl="0" w:tplc="FC68C9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EE44A32"/>
    <w:multiLevelType w:val="singleLevel"/>
    <w:tmpl w:val="465C858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56C91EEC"/>
    <w:multiLevelType w:val="hybridMultilevel"/>
    <w:tmpl w:val="E6723EB2"/>
    <w:lvl w:ilvl="0" w:tplc="E7788E8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9878D3"/>
    <w:multiLevelType w:val="singleLevel"/>
    <w:tmpl w:val="F54889A8"/>
    <w:lvl w:ilvl="0">
      <w:start w:val="1"/>
      <w:numFmt w:val="decimal"/>
      <w:lvlText w:val="%1."/>
      <w:legacy w:legacy="1" w:legacySpace="0" w:legacyIndent="283"/>
      <w:lvlJc w:val="left"/>
      <w:rPr>
        <w:rFonts w:cs="Times New Roman"/>
        <w:u w:val="single"/>
      </w:rPr>
    </w:lvl>
  </w:abstractNum>
  <w:abstractNum w:abstractNumId="19">
    <w:nsid w:val="5CBF4A7E"/>
    <w:multiLevelType w:val="hybridMultilevel"/>
    <w:tmpl w:val="30EC56E8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20">
    <w:nsid w:val="61413F18"/>
    <w:multiLevelType w:val="singleLevel"/>
    <w:tmpl w:val="8EC8F6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19D1DF6"/>
    <w:multiLevelType w:val="hybridMultilevel"/>
    <w:tmpl w:val="EDF6A1A6"/>
    <w:lvl w:ilvl="0" w:tplc="F84C1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9F47EF8"/>
    <w:multiLevelType w:val="singleLevel"/>
    <w:tmpl w:val="8020F41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6CF11AAA"/>
    <w:multiLevelType w:val="hybridMultilevel"/>
    <w:tmpl w:val="4718ED84"/>
    <w:lvl w:ilvl="0" w:tplc="97BA50FC">
      <w:start w:val="1"/>
      <w:numFmt w:val="decimal"/>
      <w:lvlText w:val="%1."/>
      <w:lvlJc w:val="left"/>
      <w:pPr>
        <w:ind w:left="323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4">
    <w:nsid w:val="71633495"/>
    <w:multiLevelType w:val="hybridMultilevel"/>
    <w:tmpl w:val="784C790A"/>
    <w:lvl w:ilvl="0" w:tplc="65421F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6339D9"/>
    <w:multiLevelType w:val="hybridMultilevel"/>
    <w:tmpl w:val="D4682304"/>
    <w:lvl w:ilvl="0" w:tplc="E7788E8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6974E9"/>
    <w:multiLevelType w:val="hybridMultilevel"/>
    <w:tmpl w:val="529C9E8A"/>
    <w:lvl w:ilvl="0" w:tplc="C6764DA8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rPr>
          <w:rFonts w:ascii="Times New Roman TUR" w:hAnsi="Times New Roman TUR" w:hint="default"/>
          <w:b w:val="0"/>
          <w:i w:val="0"/>
          <w:sz w:val="28"/>
          <w:u w:val="none"/>
        </w:rPr>
      </w:lvl>
    </w:lvlOverride>
  </w:num>
  <w:num w:numId="3">
    <w:abstractNumId w:val="18"/>
  </w:num>
  <w:num w:numId="4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rPr>
          <w:rFonts w:cs="Times New Roman"/>
          <w:u w:val="single"/>
        </w:rPr>
      </w:lvl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20"/>
  </w:num>
  <w:num w:numId="9">
    <w:abstractNumId w:val="13"/>
  </w:num>
  <w:num w:numId="10">
    <w:abstractNumId w:val="4"/>
  </w:num>
  <w:num w:numId="11">
    <w:abstractNumId w:val="22"/>
  </w:num>
  <w:num w:numId="12">
    <w:abstractNumId w:val="16"/>
  </w:num>
  <w:num w:numId="13">
    <w:abstractNumId w:val="2"/>
  </w:num>
  <w:num w:numId="14">
    <w:abstractNumId w:val="21"/>
  </w:num>
  <w:num w:numId="15">
    <w:abstractNumId w:val="5"/>
  </w:num>
  <w:num w:numId="16">
    <w:abstractNumId w:val="19"/>
  </w:num>
  <w:num w:numId="17">
    <w:abstractNumId w:val="26"/>
  </w:num>
  <w:num w:numId="18">
    <w:abstractNumId w:val="7"/>
  </w:num>
  <w:num w:numId="19">
    <w:abstractNumId w:val="25"/>
  </w:num>
  <w:num w:numId="20">
    <w:abstractNumId w:val="17"/>
  </w:num>
  <w:num w:numId="21">
    <w:abstractNumId w:val="15"/>
  </w:num>
  <w:num w:numId="22">
    <w:abstractNumId w:val="23"/>
  </w:num>
  <w:num w:numId="23">
    <w:abstractNumId w:val="10"/>
  </w:num>
  <w:num w:numId="24">
    <w:abstractNumId w:val="11"/>
  </w:num>
  <w:num w:numId="25">
    <w:abstractNumId w:val="12"/>
  </w:num>
  <w:num w:numId="26">
    <w:abstractNumId w:val="14"/>
  </w:num>
  <w:num w:numId="27">
    <w:abstractNumId w:val="1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8C4"/>
    <w:rsid w:val="00012656"/>
    <w:rsid w:val="00014E47"/>
    <w:rsid w:val="00015A40"/>
    <w:rsid w:val="00020574"/>
    <w:rsid w:val="00022517"/>
    <w:rsid w:val="000242BE"/>
    <w:rsid w:val="000247F2"/>
    <w:rsid w:val="00040AED"/>
    <w:rsid w:val="00044D4A"/>
    <w:rsid w:val="00045A5C"/>
    <w:rsid w:val="00046601"/>
    <w:rsid w:val="00046BC1"/>
    <w:rsid w:val="00061549"/>
    <w:rsid w:val="00062E43"/>
    <w:rsid w:val="00063710"/>
    <w:rsid w:val="000656E5"/>
    <w:rsid w:val="0007345D"/>
    <w:rsid w:val="00075B26"/>
    <w:rsid w:val="00075E61"/>
    <w:rsid w:val="00076AFC"/>
    <w:rsid w:val="000773AD"/>
    <w:rsid w:val="00077491"/>
    <w:rsid w:val="00084EEF"/>
    <w:rsid w:val="00087ED3"/>
    <w:rsid w:val="00094731"/>
    <w:rsid w:val="0009493B"/>
    <w:rsid w:val="00095088"/>
    <w:rsid w:val="000B36CE"/>
    <w:rsid w:val="000B66D1"/>
    <w:rsid w:val="000B762C"/>
    <w:rsid w:val="000C538E"/>
    <w:rsid w:val="000C759E"/>
    <w:rsid w:val="000D00AA"/>
    <w:rsid w:val="000D26C7"/>
    <w:rsid w:val="000D58E6"/>
    <w:rsid w:val="000E3178"/>
    <w:rsid w:val="000E4E5B"/>
    <w:rsid w:val="000F0788"/>
    <w:rsid w:val="000F629E"/>
    <w:rsid w:val="00100828"/>
    <w:rsid w:val="001046FE"/>
    <w:rsid w:val="00107FCA"/>
    <w:rsid w:val="00113FA1"/>
    <w:rsid w:val="00115986"/>
    <w:rsid w:val="00126425"/>
    <w:rsid w:val="0013238E"/>
    <w:rsid w:val="00135652"/>
    <w:rsid w:val="0013593A"/>
    <w:rsid w:val="00143522"/>
    <w:rsid w:val="00143736"/>
    <w:rsid w:val="001438B3"/>
    <w:rsid w:val="00150E59"/>
    <w:rsid w:val="00150E98"/>
    <w:rsid w:val="00151722"/>
    <w:rsid w:val="00151CA7"/>
    <w:rsid w:val="001574A3"/>
    <w:rsid w:val="001579B5"/>
    <w:rsid w:val="0016361F"/>
    <w:rsid w:val="0016457C"/>
    <w:rsid w:val="00165B1A"/>
    <w:rsid w:val="00172C52"/>
    <w:rsid w:val="0017767C"/>
    <w:rsid w:val="001815BF"/>
    <w:rsid w:val="001823AE"/>
    <w:rsid w:val="00182ED1"/>
    <w:rsid w:val="00187809"/>
    <w:rsid w:val="00191094"/>
    <w:rsid w:val="00192FF9"/>
    <w:rsid w:val="0019312D"/>
    <w:rsid w:val="00195931"/>
    <w:rsid w:val="001974E7"/>
    <w:rsid w:val="001A3162"/>
    <w:rsid w:val="001A339F"/>
    <w:rsid w:val="001A77C4"/>
    <w:rsid w:val="001B0038"/>
    <w:rsid w:val="001B193C"/>
    <w:rsid w:val="001B2BF3"/>
    <w:rsid w:val="001B396B"/>
    <w:rsid w:val="001B759C"/>
    <w:rsid w:val="001C5B5E"/>
    <w:rsid w:val="001D1184"/>
    <w:rsid w:val="001D37D3"/>
    <w:rsid w:val="001D66C3"/>
    <w:rsid w:val="001E29CA"/>
    <w:rsid w:val="001F3062"/>
    <w:rsid w:val="001F56A5"/>
    <w:rsid w:val="002237B4"/>
    <w:rsid w:val="00231156"/>
    <w:rsid w:val="00231A3F"/>
    <w:rsid w:val="002434B1"/>
    <w:rsid w:val="00246E3F"/>
    <w:rsid w:val="002479D8"/>
    <w:rsid w:val="0025093D"/>
    <w:rsid w:val="00252C77"/>
    <w:rsid w:val="00253CED"/>
    <w:rsid w:val="00260C1B"/>
    <w:rsid w:val="0026466E"/>
    <w:rsid w:val="00264FC1"/>
    <w:rsid w:val="002664B8"/>
    <w:rsid w:val="00274EDC"/>
    <w:rsid w:val="00276080"/>
    <w:rsid w:val="00281275"/>
    <w:rsid w:val="002842AD"/>
    <w:rsid w:val="00285C79"/>
    <w:rsid w:val="002909F3"/>
    <w:rsid w:val="00291A37"/>
    <w:rsid w:val="00291ACF"/>
    <w:rsid w:val="00292E71"/>
    <w:rsid w:val="0029632B"/>
    <w:rsid w:val="00297776"/>
    <w:rsid w:val="002A1465"/>
    <w:rsid w:val="002A1C8C"/>
    <w:rsid w:val="002B0666"/>
    <w:rsid w:val="002B081C"/>
    <w:rsid w:val="002B3E57"/>
    <w:rsid w:val="002B7D7B"/>
    <w:rsid w:val="002C5422"/>
    <w:rsid w:val="002C58DF"/>
    <w:rsid w:val="002C613E"/>
    <w:rsid w:val="002C64B2"/>
    <w:rsid w:val="002C68A8"/>
    <w:rsid w:val="002D57C7"/>
    <w:rsid w:val="002E1A1A"/>
    <w:rsid w:val="002E4CAF"/>
    <w:rsid w:val="002E50E7"/>
    <w:rsid w:val="002E76CC"/>
    <w:rsid w:val="002F2818"/>
    <w:rsid w:val="00301128"/>
    <w:rsid w:val="0030226A"/>
    <w:rsid w:val="003036C0"/>
    <w:rsid w:val="00303BB8"/>
    <w:rsid w:val="00305433"/>
    <w:rsid w:val="00307F15"/>
    <w:rsid w:val="003101CE"/>
    <w:rsid w:val="00313370"/>
    <w:rsid w:val="00313FB3"/>
    <w:rsid w:val="00316324"/>
    <w:rsid w:val="0031670F"/>
    <w:rsid w:val="00317F9B"/>
    <w:rsid w:val="0032156D"/>
    <w:rsid w:val="003230A1"/>
    <w:rsid w:val="003275AE"/>
    <w:rsid w:val="00327605"/>
    <w:rsid w:val="003330BB"/>
    <w:rsid w:val="00336B6B"/>
    <w:rsid w:val="003404CA"/>
    <w:rsid w:val="00342B44"/>
    <w:rsid w:val="00345513"/>
    <w:rsid w:val="00350FCC"/>
    <w:rsid w:val="00351368"/>
    <w:rsid w:val="00363A64"/>
    <w:rsid w:val="0036505F"/>
    <w:rsid w:val="00365292"/>
    <w:rsid w:val="003656A5"/>
    <w:rsid w:val="00380EFC"/>
    <w:rsid w:val="0039165D"/>
    <w:rsid w:val="00391E30"/>
    <w:rsid w:val="003A1A4E"/>
    <w:rsid w:val="003A27AE"/>
    <w:rsid w:val="003A41FD"/>
    <w:rsid w:val="003A5254"/>
    <w:rsid w:val="003A71F3"/>
    <w:rsid w:val="003B282C"/>
    <w:rsid w:val="003C00F6"/>
    <w:rsid w:val="003C0E13"/>
    <w:rsid w:val="003C272E"/>
    <w:rsid w:val="003C2CD2"/>
    <w:rsid w:val="003C63E1"/>
    <w:rsid w:val="003D01CA"/>
    <w:rsid w:val="003D1D94"/>
    <w:rsid w:val="003D2078"/>
    <w:rsid w:val="003D5408"/>
    <w:rsid w:val="003D69B3"/>
    <w:rsid w:val="003E1B69"/>
    <w:rsid w:val="003E38B6"/>
    <w:rsid w:val="003F1A1D"/>
    <w:rsid w:val="004045B9"/>
    <w:rsid w:val="00406A30"/>
    <w:rsid w:val="00407CC8"/>
    <w:rsid w:val="004103B5"/>
    <w:rsid w:val="004103EF"/>
    <w:rsid w:val="0041118B"/>
    <w:rsid w:val="00412ABD"/>
    <w:rsid w:val="00416154"/>
    <w:rsid w:val="00416338"/>
    <w:rsid w:val="00416902"/>
    <w:rsid w:val="00421539"/>
    <w:rsid w:val="00422245"/>
    <w:rsid w:val="00423C62"/>
    <w:rsid w:val="0042439D"/>
    <w:rsid w:val="004243D7"/>
    <w:rsid w:val="00432A51"/>
    <w:rsid w:val="00434FCA"/>
    <w:rsid w:val="0043631B"/>
    <w:rsid w:val="00436551"/>
    <w:rsid w:val="00440AFE"/>
    <w:rsid w:val="00442880"/>
    <w:rsid w:val="004460B4"/>
    <w:rsid w:val="00450430"/>
    <w:rsid w:val="00451041"/>
    <w:rsid w:val="00451C6D"/>
    <w:rsid w:val="00455B2D"/>
    <w:rsid w:val="00460CC2"/>
    <w:rsid w:val="00461DF1"/>
    <w:rsid w:val="00464124"/>
    <w:rsid w:val="00466461"/>
    <w:rsid w:val="004716CA"/>
    <w:rsid w:val="00474824"/>
    <w:rsid w:val="00474D0C"/>
    <w:rsid w:val="004851A1"/>
    <w:rsid w:val="00486403"/>
    <w:rsid w:val="004868A6"/>
    <w:rsid w:val="00486AC9"/>
    <w:rsid w:val="00487AAD"/>
    <w:rsid w:val="00490B0D"/>
    <w:rsid w:val="00490FF9"/>
    <w:rsid w:val="00491BC9"/>
    <w:rsid w:val="004A45C5"/>
    <w:rsid w:val="004A5310"/>
    <w:rsid w:val="004A632B"/>
    <w:rsid w:val="004B737A"/>
    <w:rsid w:val="004B7CFA"/>
    <w:rsid w:val="004C1007"/>
    <w:rsid w:val="004C1B7D"/>
    <w:rsid w:val="004D09CE"/>
    <w:rsid w:val="004D4028"/>
    <w:rsid w:val="004D4039"/>
    <w:rsid w:val="004D49F3"/>
    <w:rsid w:val="004D7837"/>
    <w:rsid w:val="004E6303"/>
    <w:rsid w:val="004F3FF0"/>
    <w:rsid w:val="004F500A"/>
    <w:rsid w:val="00503854"/>
    <w:rsid w:val="0050589D"/>
    <w:rsid w:val="00506F42"/>
    <w:rsid w:val="0051788A"/>
    <w:rsid w:val="00520176"/>
    <w:rsid w:val="00520DB1"/>
    <w:rsid w:val="00532D68"/>
    <w:rsid w:val="0053359C"/>
    <w:rsid w:val="005336BA"/>
    <w:rsid w:val="005354F9"/>
    <w:rsid w:val="005359BD"/>
    <w:rsid w:val="0054199F"/>
    <w:rsid w:val="00544912"/>
    <w:rsid w:val="00552A96"/>
    <w:rsid w:val="00555566"/>
    <w:rsid w:val="0056285E"/>
    <w:rsid w:val="00565519"/>
    <w:rsid w:val="005676A3"/>
    <w:rsid w:val="005706BB"/>
    <w:rsid w:val="005716E6"/>
    <w:rsid w:val="00583129"/>
    <w:rsid w:val="005834BC"/>
    <w:rsid w:val="00583741"/>
    <w:rsid w:val="00584226"/>
    <w:rsid w:val="005856B8"/>
    <w:rsid w:val="0058605B"/>
    <w:rsid w:val="00586212"/>
    <w:rsid w:val="00590167"/>
    <w:rsid w:val="0059325F"/>
    <w:rsid w:val="005943CE"/>
    <w:rsid w:val="00596E16"/>
    <w:rsid w:val="00597135"/>
    <w:rsid w:val="005A18A7"/>
    <w:rsid w:val="005A61D3"/>
    <w:rsid w:val="005B0780"/>
    <w:rsid w:val="005B18F0"/>
    <w:rsid w:val="005B255A"/>
    <w:rsid w:val="005B2EFB"/>
    <w:rsid w:val="005B7C3C"/>
    <w:rsid w:val="005C13D2"/>
    <w:rsid w:val="005C1471"/>
    <w:rsid w:val="005C7B63"/>
    <w:rsid w:val="005D17C6"/>
    <w:rsid w:val="005D2C27"/>
    <w:rsid w:val="005D3C6C"/>
    <w:rsid w:val="005E05D6"/>
    <w:rsid w:val="005E4CF6"/>
    <w:rsid w:val="005E4E7B"/>
    <w:rsid w:val="005E5D30"/>
    <w:rsid w:val="005E676E"/>
    <w:rsid w:val="005F10D8"/>
    <w:rsid w:val="005F5A87"/>
    <w:rsid w:val="005F5C03"/>
    <w:rsid w:val="005F7BE3"/>
    <w:rsid w:val="00603497"/>
    <w:rsid w:val="006036E6"/>
    <w:rsid w:val="00604009"/>
    <w:rsid w:val="00604F03"/>
    <w:rsid w:val="006050C4"/>
    <w:rsid w:val="00606FAB"/>
    <w:rsid w:val="00610DA7"/>
    <w:rsid w:val="006144D8"/>
    <w:rsid w:val="00614E36"/>
    <w:rsid w:val="00615969"/>
    <w:rsid w:val="00615C4D"/>
    <w:rsid w:val="00615D34"/>
    <w:rsid w:val="00617DD7"/>
    <w:rsid w:val="006214BA"/>
    <w:rsid w:val="00622C95"/>
    <w:rsid w:val="006272E0"/>
    <w:rsid w:val="0062780C"/>
    <w:rsid w:val="00631EE0"/>
    <w:rsid w:val="0064512B"/>
    <w:rsid w:val="00651104"/>
    <w:rsid w:val="006514F4"/>
    <w:rsid w:val="00651D8A"/>
    <w:rsid w:val="0065618A"/>
    <w:rsid w:val="006568F8"/>
    <w:rsid w:val="00660023"/>
    <w:rsid w:val="00661C4F"/>
    <w:rsid w:val="006629B0"/>
    <w:rsid w:val="00662DE5"/>
    <w:rsid w:val="006647A3"/>
    <w:rsid w:val="006648D1"/>
    <w:rsid w:val="00671B66"/>
    <w:rsid w:val="0068099B"/>
    <w:rsid w:val="00680C53"/>
    <w:rsid w:val="00682AF1"/>
    <w:rsid w:val="006873C7"/>
    <w:rsid w:val="00690D75"/>
    <w:rsid w:val="006933DB"/>
    <w:rsid w:val="00695C2E"/>
    <w:rsid w:val="006970DE"/>
    <w:rsid w:val="006A0A9C"/>
    <w:rsid w:val="006A5729"/>
    <w:rsid w:val="006A6E07"/>
    <w:rsid w:val="006B0D4A"/>
    <w:rsid w:val="006B1D95"/>
    <w:rsid w:val="006B49A1"/>
    <w:rsid w:val="006B6319"/>
    <w:rsid w:val="006B66E4"/>
    <w:rsid w:val="006C7E3B"/>
    <w:rsid w:val="006E0799"/>
    <w:rsid w:val="006E3624"/>
    <w:rsid w:val="006E4929"/>
    <w:rsid w:val="006E5397"/>
    <w:rsid w:val="006E6685"/>
    <w:rsid w:val="0070206A"/>
    <w:rsid w:val="007034D9"/>
    <w:rsid w:val="00705C23"/>
    <w:rsid w:val="00710FC0"/>
    <w:rsid w:val="007137A0"/>
    <w:rsid w:val="007162EF"/>
    <w:rsid w:val="00717864"/>
    <w:rsid w:val="00720BEE"/>
    <w:rsid w:val="00721498"/>
    <w:rsid w:val="00730344"/>
    <w:rsid w:val="00730852"/>
    <w:rsid w:val="00730F44"/>
    <w:rsid w:val="00732315"/>
    <w:rsid w:val="00735267"/>
    <w:rsid w:val="0073722A"/>
    <w:rsid w:val="007469BF"/>
    <w:rsid w:val="007509D1"/>
    <w:rsid w:val="00751B30"/>
    <w:rsid w:val="007552DF"/>
    <w:rsid w:val="00763FBC"/>
    <w:rsid w:val="007656D9"/>
    <w:rsid w:val="00770D62"/>
    <w:rsid w:val="00777BCE"/>
    <w:rsid w:val="007818BC"/>
    <w:rsid w:val="00781BFC"/>
    <w:rsid w:val="00782C95"/>
    <w:rsid w:val="00784ED8"/>
    <w:rsid w:val="00787841"/>
    <w:rsid w:val="0079429A"/>
    <w:rsid w:val="00796668"/>
    <w:rsid w:val="007970B3"/>
    <w:rsid w:val="00797111"/>
    <w:rsid w:val="007A45BE"/>
    <w:rsid w:val="007A77F1"/>
    <w:rsid w:val="007A7E8E"/>
    <w:rsid w:val="007B43CA"/>
    <w:rsid w:val="007B5EB1"/>
    <w:rsid w:val="007B6287"/>
    <w:rsid w:val="007B6F40"/>
    <w:rsid w:val="007C497A"/>
    <w:rsid w:val="007C4A30"/>
    <w:rsid w:val="007C7E0D"/>
    <w:rsid w:val="007D06A6"/>
    <w:rsid w:val="007E5DF2"/>
    <w:rsid w:val="007F1375"/>
    <w:rsid w:val="007F1E4E"/>
    <w:rsid w:val="007F2468"/>
    <w:rsid w:val="007F4015"/>
    <w:rsid w:val="007F47AF"/>
    <w:rsid w:val="007F48ED"/>
    <w:rsid w:val="007F59AF"/>
    <w:rsid w:val="00801536"/>
    <w:rsid w:val="00801B32"/>
    <w:rsid w:val="00802914"/>
    <w:rsid w:val="008101E0"/>
    <w:rsid w:val="0081101F"/>
    <w:rsid w:val="00816892"/>
    <w:rsid w:val="008201CB"/>
    <w:rsid w:val="0082284A"/>
    <w:rsid w:val="00822BF6"/>
    <w:rsid w:val="00824C72"/>
    <w:rsid w:val="00825C19"/>
    <w:rsid w:val="00830428"/>
    <w:rsid w:val="00832B25"/>
    <w:rsid w:val="00833EE7"/>
    <w:rsid w:val="00834250"/>
    <w:rsid w:val="0083468D"/>
    <w:rsid w:val="008367F3"/>
    <w:rsid w:val="00841205"/>
    <w:rsid w:val="008415AF"/>
    <w:rsid w:val="008421BB"/>
    <w:rsid w:val="008429F7"/>
    <w:rsid w:val="008451A1"/>
    <w:rsid w:val="00845B79"/>
    <w:rsid w:val="0084708E"/>
    <w:rsid w:val="0085370E"/>
    <w:rsid w:val="00853E8F"/>
    <w:rsid w:val="008633B7"/>
    <w:rsid w:val="00863471"/>
    <w:rsid w:val="008635CA"/>
    <w:rsid w:val="00865410"/>
    <w:rsid w:val="008670E3"/>
    <w:rsid w:val="008723F6"/>
    <w:rsid w:val="0087732A"/>
    <w:rsid w:val="008800BA"/>
    <w:rsid w:val="00882ADC"/>
    <w:rsid w:val="00884265"/>
    <w:rsid w:val="0088584D"/>
    <w:rsid w:val="00886927"/>
    <w:rsid w:val="008875B1"/>
    <w:rsid w:val="0089043E"/>
    <w:rsid w:val="00890E23"/>
    <w:rsid w:val="00892097"/>
    <w:rsid w:val="0089270B"/>
    <w:rsid w:val="00894ADE"/>
    <w:rsid w:val="008951D5"/>
    <w:rsid w:val="00897B7E"/>
    <w:rsid w:val="008A2D06"/>
    <w:rsid w:val="008B4487"/>
    <w:rsid w:val="008B594B"/>
    <w:rsid w:val="008B6E6E"/>
    <w:rsid w:val="008B7733"/>
    <w:rsid w:val="008C549C"/>
    <w:rsid w:val="008C650E"/>
    <w:rsid w:val="008D11C7"/>
    <w:rsid w:val="008D7898"/>
    <w:rsid w:val="008E05AF"/>
    <w:rsid w:val="008F2489"/>
    <w:rsid w:val="008F6B5C"/>
    <w:rsid w:val="00902BAA"/>
    <w:rsid w:val="0090428A"/>
    <w:rsid w:val="00905ED2"/>
    <w:rsid w:val="009250A8"/>
    <w:rsid w:val="00926F5E"/>
    <w:rsid w:val="00927978"/>
    <w:rsid w:val="00931F21"/>
    <w:rsid w:val="00933DAE"/>
    <w:rsid w:val="00936944"/>
    <w:rsid w:val="00937886"/>
    <w:rsid w:val="00940143"/>
    <w:rsid w:val="00942285"/>
    <w:rsid w:val="0094262E"/>
    <w:rsid w:val="00944743"/>
    <w:rsid w:val="00947EA5"/>
    <w:rsid w:val="00951F6C"/>
    <w:rsid w:val="00954283"/>
    <w:rsid w:val="00954F05"/>
    <w:rsid w:val="00955163"/>
    <w:rsid w:val="009567FC"/>
    <w:rsid w:val="00961916"/>
    <w:rsid w:val="00961E62"/>
    <w:rsid w:val="00963DA5"/>
    <w:rsid w:val="00970A79"/>
    <w:rsid w:val="00973CF3"/>
    <w:rsid w:val="00974672"/>
    <w:rsid w:val="009747A6"/>
    <w:rsid w:val="00981DA2"/>
    <w:rsid w:val="00984839"/>
    <w:rsid w:val="00985DFC"/>
    <w:rsid w:val="009863C2"/>
    <w:rsid w:val="00987942"/>
    <w:rsid w:val="00992CDF"/>
    <w:rsid w:val="00994459"/>
    <w:rsid w:val="00995198"/>
    <w:rsid w:val="009A571E"/>
    <w:rsid w:val="009A5ECA"/>
    <w:rsid w:val="009B1A2A"/>
    <w:rsid w:val="009B31BE"/>
    <w:rsid w:val="009B4D4F"/>
    <w:rsid w:val="009B5F6D"/>
    <w:rsid w:val="009B6CD8"/>
    <w:rsid w:val="009C344B"/>
    <w:rsid w:val="009C37CD"/>
    <w:rsid w:val="009D03BB"/>
    <w:rsid w:val="009D16FB"/>
    <w:rsid w:val="009D310F"/>
    <w:rsid w:val="009D3E21"/>
    <w:rsid w:val="009D6A41"/>
    <w:rsid w:val="009D6E27"/>
    <w:rsid w:val="009E0133"/>
    <w:rsid w:val="009E41D0"/>
    <w:rsid w:val="009E52A7"/>
    <w:rsid w:val="009E7EC9"/>
    <w:rsid w:val="009F1698"/>
    <w:rsid w:val="009F2A4D"/>
    <w:rsid w:val="009F4B2C"/>
    <w:rsid w:val="00A0362A"/>
    <w:rsid w:val="00A04BB7"/>
    <w:rsid w:val="00A053B4"/>
    <w:rsid w:val="00A07FAE"/>
    <w:rsid w:val="00A1211D"/>
    <w:rsid w:val="00A12E07"/>
    <w:rsid w:val="00A16FB8"/>
    <w:rsid w:val="00A2154A"/>
    <w:rsid w:val="00A25291"/>
    <w:rsid w:val="00A25311"/>
    <w:rsid w:val="00A266C0"/>
    <w:rsid w:val="00A30889"/>
    <w:rsid w:val="00A30EC6"/>
    <w:rsid w:val="00A32451"/>
    <w:rsid w:val="00A3384C"/>
    <w:rsid w:val="00A40E4B"/>
    <w:rsid w:val="00A43C1D"/>
    <w:rsid w:val="00A4475F"/>
    <w:rsid w:val="00A44859"/>
    <w:rsid w:val="00A47967"/>
    <w:rsid w:val="00A5299B"/>
    <w:rsid w:val="00A56BF6"/>
    <w:rsid w:val="00A56FB9"/>
    <w:rsid w:val="00A670F5"/>
    <w:rsid w:val="00A70C6E"/>
    <w:rsid w:val="00A71A0B"/>
    <w:rsid w:val="00A71A91"/>
    <w:rsid w:val="00A72384"/>
    <w:rsid w:val="00A74E11"/>
    <w:rsid w:val="00A7687B"/>
    <w:rsid w:val="00A76A71"/>
    <w:rsid w:val="00A812EF"/>
    <w:rsid w:val="00A822C9"/>
    <w:rsid w:val="00A84BA4"/>
    <w:rsid w:val="00A85311"/>
    <w:rsid w:val="00A85DD5"/>
    <w:rsid w:val="00AA0937"/>
    <w:rsid w:val="00AA0E35"/>
    <w:rsid w:val="00AA4246"/>
    <w:rsid w:val="00AA4D8E"/>
    <w:rsid w:val="00AA6875"/>
    <w:rsid w:val="00AB0DAA"/>
    <w:rsid w:val="00AB4F5F"/>
    <w:rsid w:val="00AB5C9E"/>
    <w:rsid w:val="00AB6014"/>
    <w:rsid w:val="00AB74B1"/>
    <w:rsid w:val="00AC3E85"/>
    <w:rsid w:val="00AC4306"/>
    <w:rsid w:val="00AC63CD"/>
    <w:rsid w:val="00AC655F"/>
    <w:rsid w:val="00AD4123"/>
    <w:rsid w:val="00AD48BA"/>
    <w:rsid w:val="00AD5BD3"/>
    <w:rsid w:val="00AD737E"/>
    <w:rsid w:val="00AE012B"/>
    <w:rsid w:val="00AE0498"/>
    <w:rsid w:val="00AE04A7"/>
    <w:rsid w:val="00AE286E"/>
    <w:rsid w:val="00AE37CE"/>
    <w:rsid w:val="00AE4E1E"/>
    <w:rsid w:val="00AE5A7A"/>
    <w:rsid w:val="00AE6DC9"/>
    <w:rsid w:val="00AF170B"/>
    <w:rsid w:val="00AF3EA6"/>
    <w:rsid w:val="00B008F2"/>
    <w:rsid w:val="00B01FFC"/>
    <w:rsid w:val="00B037D8"/>
    <w:rsid w:val="00B03A65"/>
    <w:rsid w:val="00B03E23"/>
    <w:rsid w:val="00B05F72"/>
    <w:rsid w:val="00B0705E"/>
    <w:rsid w:val="00B143D0"/>
    <w:rsid w:val="00B1695D"/>
    <w:rsid w:val="00B17D1E"/>
    <w:rsid w:val="00B211C7"/>
    <w:rsid w:val="00B22B96"/>
    <w:rsid w:val="00B22F1E"/>
    <w:rsid w:val="00B25604"/>
    <w:rsid w:val="00B26027"/>
    <w:rsid w:val="00B34F8A"/>
    <w:rsid w:val="00B3677B"/>
    <w:rsid w:val="00B45CD8"/>
    <w:rsid w:val="00B47367"/>
    <w:rsid w:val="00B57525"/>
    <w:rsid w:val="00B602FF"/>
    <w:rsid w:val="00B61C2F"/>
    <w:rsid w:val="00B65B76"/>
    <w:rsid w:val="00B7017B"/>
    <w:rsid w:val="00B7024E"/>
    <w:rsid w:val="00B704B8"/>
    <w:rsid w:val="00B73834"/>
    <w:rsid w:val="00B73A72"/>
    <w:rsid w:val="00B763A6"/>
    <w:rsid w:val="00B81998"/>
    <w:rsid w:val="00B82198"/>
    <w:rsid w:val="00B83F77"/>
    <w:rsid w:val="00B8606F"/>
    <w:rsid w:val="00B878BF"/>
    <w:rsid w:val="00B914CB"/>
    <w:rsid w:val="00B91DFC"/>
    <w:rsid w:val="00B943E9"/>
    <w:rsid w:val="00B9484C"/>
    <w:rsid w:val="00B956E6"/>
    <w:rsid w:val="00B95B00"/>
    <w:rsid w:val="00BA19BF"/>
    <w:rsid w:val="00BA3D50"/>
    <w:rsid w:val="00BA50FE"/>
    <w:rsid w:val="00BA51B9"/>
    <w:rsid w:val="00BB03C7"/>
    <w:rsid w:val="00BB3CF6"/>
    <w:rsid w:val="00BB62B3"/>
    <w:rsid w:val="00BB6A49"/>
    <w:rsid w:val="00BC6B09"/>
    <w:rsid w:val="00BD21C5"/>
    <w:rsid w:val="00BD2BFC"/>
    <w:rsid w:val="00BD2EF3"/>
    <w:rsid w:val="00BD6577"/>
    <w:rsid w:val="00BD6BA5"/>
    <w:rsid w:val="00BD6ED2"/>
    <w:rsid w:val="00BE22A3"/>
    <w:rsid w:val="00BE709D"/>
    <w:rsid w:val="00C01A48"/>
    <w:rsid w:val="00C05D19"/>
    <w:rsid w:val="00C06112"/>
    <w:rsid w:val="00C0788F"/>
    <w:rsid w:val="00C11521"/>
    <w:rsid w:val="00C15527"/>
    <w:rsid w:val="00C15826"/>
    <w:rsid w:val="00C15D98"/>
    <w:rsid w:val="00C17BBB"/>
    <w:rsid w:val="00C227CF"/>
    <w:rsid w:val="00C230D2"/>
    <w:rsid w:val="00C2478D"/>
    <w:rsid w:val="00C26AF5"/>
    <w:rsid w:val="00C32C3D"/>
    <w:rsid w:val="00C411A1"/>
    <w:rsid w:val="00C41841"/>
    <w:rsid w:val="00C43C54"/>
    <w:rsid w:val="00C458C3"/>
    <w:rsid w:val="00C54599"/>
    <w:rsid w:val="00C568A7"/>
    <w:rsid w:val="00C57038"/>
    <w:rsid w:val="00C6022D"/>
    <w:rsid w:val="00C60589"/>
    <w:rsid w:val="00C61054"/>
    <w:rsid w:val="00C62696"/>
    <w:rsid w:val="00C6535D"/>
    <w:rsid w:val="00C702EB"/>
    <w:rsid w:val="00C718F2"/>
    <w:rsid w:val="00C73777"/>
    <w:rsid w:val="00C7456F"/>
    <w:rsid w:val="00C75838"/>
    <w:rsid w:val="00C7592E"/>
    <w:rsid w:val="00C77904"/>
    <w:rsid w:val="00C84781"/>
    <w:rsid w:val="00C866D0"/>
    <w:rsid w:val="00C86A01"/>
    <w:rsid w:val="00C911BF"/>
    <w:rsid w:val="00C91407"/>
    <w:rsid w:val="00C952EC"/>
    <w:rsid w:val="00C95F54"/>
    <w:rsid w:val="00C96A88"/>
    <w:rsid w:val="00C971EB"/>
    <w:rsid w:val="00CA0AB3"/>
    <w:rsid w:val="00CA4AAC"/>
    <w:rsid w:val="00CB4768"/>
    <w:rsid w:val="00CB52C5"/>
    <w:rsid w:val="00CB7D51"/>
    <w:rsid w:val="00CC153A"/>
    <w:rsid w:val="00CC6583"/>
    <w:rsid w:val="00CD205D"/>
    <w:rsid w:val="00CD626C"/>
    <w:rsid w:val="00CD723B"/>
    <w:rsid w:val="00CD73D7"/>
    <w:rsid w:val="00CE08C4"/>
    <w:rsid w:val="00CE3921"/>
    <w:rsid w:val="00CE6A96"/>
    <w:rsid w:val="00CF04CB"/>
    <w:rsid w:val="00CF0B92"/>
    <w:rsid w:val="00CF0B95"/>
    <w:rsid w:val="00CF3D98"/>
    <w:rsid w:val="00CF7043"/>
    <w:rsid w:val="00D02374"/>
    <w:rsid w:val="00D044B2"/>
    <w:rsid w:val="00D07094"/>
    <w:rsid w:val="00D116A8"/>
    <w:rsid w:val="00D12204"/>
    <w:rsid w:val="00D14FB4"/>
    <w:rsid w:val="00D1607A"/>
    <w:rsid w:val="00D20742"/>
    <w:rsid w:val="00D21A06"/>
    <w:rsid w:val="00D21BC2"/>
    <w:rsid w:val="00D275A9"/>
    <w:rsid w:val="00D27AD0"/>
    <w:rsid w:val="00D32CEA"/>
    <w:rsid w:val="00D3706D"/>
    <w:rsid w:val="00D40B0E"/>
    <w:rsid w:val="00D4271F"/>
    <w:rsid w:val="00D4295E"/>
    <w:rsid w:val="00D445F3"/>
    <w:rsid w:val="00D46B46"/>
    <w:rsid w:val="00D52B43"/>
    <w:rsid w:val="00D56375"/>
    <w:rsid w:val="00D56864"/>
    <w:rsid w:val="00D63682"/>
    <w:rsid w:val="00D65232"/>
    <w:rsid w:val="00D72C54"/>
    <w:rsid w:val="00D73086"/>
    <w:rsid w:val="00D74400"/>
    <w:rsid w:val="00D766D2"/>
    <w:rsid w:val="00D76CDC"/>
    <w:rsid w:val="00D77A4E"/>
    <w:rsid w:val="00D84329"/>
    <w:rsid w:val="00D9055B"/>
    <w:rsid w:val="00D90740"/>
    <w:rsid w:val="00D912E6"/>
    <w:rsid w:val="00D9385F"/>
    <w:rsid w:val="00DA1964"/>
    <w:rsid w:val="00DA248C"/>
    <w:rsid w:val="00DA48B0"/>
    <w:rsid w:val="00DA5356"/>
    <w:rsid w:val="00DA5C41"/>
    <w:rsid w:val="00DA66A4"/>
    <w:rsid w:val="00DB7F4E"/>
    <w:rsid w:val="00DC2E78"/>
    <w:rsid w:val="00DC4576"/>
    <w:rsid w:val="00DD2338"/>
    <w:rsid w:val="00DD3BE0"/>
    <w:rsid w:val="00DD77FD"/>
    <w:rsid w:val="00DD79C7"/>
    <w:rsid w:val="00DD7DD6"/>
    <w:rsid w:val="00DE21AD"/>
    <w:rsid w:val="00DE5193"/>
    <w:rsid w:val="00DF07BF"/>
    <w:rsid w:val="00DF435D"/>
    <w:rsid w:val="00DF7C99"/>
    <w:rsid w:val="00E035CC"/>
    <w:rsid w:val="00E062CF"/>
    <w:rsid w:val="00E11D1B"/>
    <w:rsid w:val="00E13257"/>
    <w:rsid w:val="00E1408B"/>
    <w:rsid w:val="00E1436C"/>
    <w:rsid w:val="00E17FE1"/>
    <w:rsid w:val="00E22C40"/>
    <w:rsid w:val="00E22C53"/>
    <w:rsid w:val="00E23A2C"/>
    <w:rsid w:val="00E2451C"/>
    <w:rsid w:val="00E25813"/>
    <w:rsid w:val="00E32B1D"/>
    <w:rsid w:val="00E3412E"/>
    <w:rsid w:val="00E344EC"/>
    <w:rsid w:val="00E35B52"/>
    <w:rsid w:val="00E41A83"/>
    <w:rsid w:val="00E42959"/>
    <w:rsid w:val="00E4590B"/>
    <w:rsid w:val="00E47C33"/>
    <w:rsid w:val="00E5126C"/>
    <w:rsid w:val="00E51793"/>
    <w:rsid w:val="00E52B2C"/>
    <w:rsid w:val="00E5374E"/>
    <w:rsid w:val="00E61A73"/>
    <w:rsid w:val="00E61F0A"/>
    <w:rsid w:val="00E620A1"/>
    <w:rsid w:val="00E63CAF"/>
    <w:rsid w:val="00E70C5B"/>
    <w:rsid w:val="00E723A2"/>
    <w:rsid w:val="00E73332"/>
    <w:rsid w:val="00E81398"/>
    <w:rsid w:val="00E81805"/>
    <w:rsid w:val="00E81ACA"/>
    <w:rsid w:val="00E84108"/>
    <w:rsid w:val="00E85734"/>
    <w:rsid w:val="00E862DC"/>
    <w:rsid w:val="00E87458"/>
    <w:rsid w:val="00E94683"/>
    <w:rsid w:val="00E9615E"/>
    <w:rsid w:val="00E977BF"/>
    <w:rsid w:val="00EA3258"/>
    <w:rsid w:val="00EA4FCB"/>
    <w:rsid w:val="00EB109B"/>
    <w:rsid w:val="00EB221A"/>
    <w:rsid w:val="00EB3A36"/>
    <w:rsid w:val="00EB3E49"/>
    <w:rsid w:val="00EB4CB3"/>
    <w:rsid w:val="00EB62A8"/>
    <w:rsid w:val="00EB6F4C"/>
    <w:rsid w:val="00EC22B6"/>
    <w:rsid w:val="00EC2A73"/>
    <w:rsid w:val="00EC4B33"/>
    <w:rsid w:val="00ED053B"/>
    <w:rsid w:val="00ED0F61"/>
    <w:rsid w:val="00ED1B9E"/>
    <w:rsid w:val="00ED49F0"/>
    <w:rsid w:val="00ED6410"/>
    <w:rsid w:val="00ED6F73"/>
    <w:rsid w:val="00ED70A9"/>
    <w:rsid w:val="00EE2A70"/>
    <w:rsid w:val="00EE399B"/>
    <w:rsid w:val="00EE413F"/>
    <w:rsid w:val="00EE53AB"/>
    <w:rsid w:val="00EE6E6F"/>
    <w:rsid w:val="00EE726C"/>
    <w:rsid w:val="00EF0FD1"/>
    <w:rsid w:val="00EF38F0"/>
    <w:rsid w:val="00EF5DB5"/>
    <w:rsid w:val="00EF6E02"/>
    <w:rsid w:val="00F06CF1"/>
    <w:rsid w:val="00F06D0E"/>
    <w:rsid w:val="00F13ACF"/>
    <w:rsid w:val="00F2097D"/>
    <w:rsid w:val="00F212D3"/>
    <w:rsid w:val="00F225A3"/>
    <w:rsid w:val="00F24490"/>
    <w:rsid w:val="00F266BA"/>
    <w:rsid w:val="00F272A2"/>
    <w:rsid w:val="00F30BC0"/>
    <w:rsid w:val="00F31699"/>
    <w:rsid w:val="00F44D53"/>
    <w:rsid w:val="00F475D0"/>
    <w:rsid w:val="00F47B17"/>
    <w:rsid w:val="00F47C09"/>
    <w:rsid w:val="00F50789"/>
    <w:rsid w:val="00F50F65"/>
    <w:rsid w:val="00F568EC"/>
    <w:rsid w:val="00F60A95"/>
    <w:rsid w:val="00F665BF"/>
    <w:rsid w:val="00F70870"/>
    <w:rsid w:val="00F74B54"/>
    <w:rsid w:val="00F77E31"/>
    <w:rsid w:val="00F81C56"/>
    <w:rsid w:val="00F83590"/>
    <w:rsid w:val="00F83A84"/>
    <w:rsid w:val="00F90004"/>
    <w:rsid w:val="00F9344C"/>
    <w:rsid w:val="00F955D4"/>
    <w:rsid w:val="00F95D29"/>
    <w:rsid w:val="00FA112B"/>
    <w:rsid w:val="00FA4696"/>
    <w:rsid w:val="00FA5FBE"/>
    <w:rsid w:val="00FA71C1"/>
    <w:rsid w:val="00FA72F2"/>
    <w:rsid w:val="00FB012D"/>
    <w:rsid w:val="00FB538F"/>
    <w:rsid w:val="00FB651A"/>
    <w:rsid w:val="00FC05C2"/>
    <w:rsid w:val="00FC252A"/>
    <w:rsid w:val="00FC2AF2"/>
    <w:rsid w:val="00FC6AD6"/>
    <w:rsid w:val="00FD36D5"/>
    <w:rsid w:val="00FE7E36"/>
    <w:rsid w:val="00FF1FC1"/>
    <w:rsid w:val="00FF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892"/>
    <w:rPr>
      <w:sz w:val="28"/>
    </w:rPr>
  </w:style>
  <w:style w:type="paragraph" w:styleId="1">
    <w:name w:val="heading 1"/>
    <w:basedOn w:val="a"/>
    <w:next w:val="a"/>
    <w:link w:val="10"/>
    <w:qFormat/>
    <w:rsid w:val="00816892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816892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16892"/>
    <w:pPr>
      <w:keepNext/>
      <w:outlineLvl w:val="2"/>
    </w:pPr>
    <w:rPr>
      <w:i/>
      <w:u w:val="single"/>
    </w:rPr>
  </w:style>
  <w:style w:type="paragraph" w:styleId="4">
    <w:name w:val="heading 4"/>
    <w:basedOn w:val="a"/>
    <w:next w:val="a"/>
    <w:link w:val="40"/>
    <w:qFormat/>
    <w:rsid w:val="00816892"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link w:val="60"/>
    <w:qFormat/>
    <w:rsid w:val="00816892"/>
    <w:pPr>
      <w:keepNext/>
      <w:tabs>
        <w:tab w:val="left" w:pos="720"/>
      </w:tabs>
      <w:ind w:right="-766"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952E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C952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C952E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C952EC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semiHidden/>
    <w:locked/>
    <w:rsid w:val="00C952EC"/>
    <w:rPr>
      <w:rFonts w:ascii="Calibri" w:hAnsi="Calibri" w:cs="Times New Roman"/>
      <w:b/>
      <w:bCs/>
    </w:rPr>
  </w:style>
  <w:style w:type="paragraph" w:styleId="a3">
    <w:name w:val="Body Text Indent"/>
    <w:basedOn w:val="a"/>
    <w:link w:val="a4"/>
    <w:rsid w:val="00816892"/>
    <w:pPr>
      <w:spacing w:line="360" w:lineRule="auto"/>
      <w:ind w:firstLine="426"/>
      <w:jc w:val="both"/>
    </w:pPr>
  </w:style>
  <w:style w:type="character" w:customStyle="1" w:styleId="a4">
    <w:name w:val="Основной текст с отступом Знак"/>
    <w:link w:val="a3"/>
    <w:semiHidden/>
    <w:locked/>
    <w:rsid w:val="00C952EC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rsid w:val="00816892"/>
    <w:pPr>
      <w:spacing w:line="360" w:lineRule="auto"/>
      <w:ind w:firstLine="426"/>
    </w:pPr>
  </w:style>
  <w:style w:type="character" w:customStyle="1" w:styleId="22">
    <w:name w:val="Основной текст с отступом 2 Знак"/>
    <w:link w:val="21"/>
    <w:semiHidden/>
    <w:locked/>
    <w:rsid w:val="00C952EC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rsid w:val="00816892"/>
    <w:pPr>
      <w:spacing w:line="360" w:lineRule="auto"/>
      <w:ind w:firstLine="284"/>
      <w:jc w:val="both"/>
    </w:pPr>
  </w:style>
  <w:style w:type="character" w:customStyle="1" w:styleId="32">
    <w:name w:val="Основной текст с отступом 3 Знак"/>
    <w:link w:val="31"/>
    <w:locked/>
    <w:rsid w:val="00C952EC"/>
    <w:rPr>
      <w:rFonts w:cs="Times New Roman"/>
      <w:sz w:val="16"/>
      <w:szCs w:val="16"/>
    </w:rPr>
  </w:style>
  <w:style w:type="paragraph" w:styleId="a5">
    <w:name w:val="footer"/>
    <w:basedOn w:val="a"/>
    <w:link w:val="a6"/>
    <w:rsid w:val="0081689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locked/>
    <w:rsid w:val="00C952EC"/>
    <w:rPr>
      <w:rFonts w:cs="Times New Roman"/>
      <w:sz w:val="20"/>
      <w:szCs w:val="20"/>
    </w:rPr>
  </w:style>
  <w:style w:type="character" w:styleId="a7">
    <w:name w:val="page number"/>
    <w:rsid w:val="00816892"/>
    <w:rPr>
      <w:rFonts w:cs="Times New Roman"/>
    </w:rPr>
  </w:style>
  <w:style w:type="paragraph" w:styleId="a8">
    <w:name w:val="Title"/>
    <w:basedOn w:val="a"/>
    <w:link w:val="a9"/>
    <w:qFormat/>
    <w:rsid w:val="00816892"/>
    <w:pPr>
      <w:ind w:right="-58"/>
      <w:jc w:val="center"/>
    </w:pPr>
    <w:rPr>
      <w:rFonts w:ascii="Times New Roman CYR" w:hAnsi="Times New Roman CYR"/>
      <w:b/>
      <w:sz w:val="22"/>
    </w:rPr>
  </w:style>
  <w:style w:type="character" w:customStyle="1" w:styleId="a9">
    <w:name w:val="Название Знак"/>
    <w:link w:val="a8"/>
    <w:locked/>
    <w:rsid w:val="00C952EC"/>
    <w:rPr>
      <w:rFonts w:ascii="Cambria" w:hAnsi="Cambria" w:cs="Times New Roman"/>
      <w:b/>
      <w:bCs/>
      <w:kern w:val="28"/>
      <w:sz w:val="32"/>
      <w:szCs w:val="32"/>
    </w:rPr>
  </w:style>
  <w:style w:type="paragraph" w:styleId="aa">
    <w:name w:val="header"/>
    <w:basedOn w:val="a"/>
    <w:link w:val="ab"/>
    <w:rsid w:val="00816892"/>
    <w:pPr>
      <w:tabs>
        <w:tab w:val="center" w:pos="4153"/>
        <w:tab w:val="right" w:pos="8306"/>
      </w:tabs>
    </w:pPr>
    <w:rPr>
      <w:rFonts w:ascii="Times New Roman CYR" w:hAnsi="Times New Roman CYR"/>
      <w:sz w:val="20"/>
    </w:rPr>
  </w:style>
  <w:style w:type="character" w:customStyle="1" w:styleId="ab">
    <w:name w:val="Верхний колонтитул Знак"/>
    <w:link w:val="aa"/>
    <w:locked/>
    <w:rsid w:val="00E94683"/>
    <w:rPr>
      <w:rFonts w:ascii="Times New Roman CYR" w:hAnsi="Times New Roman CYR" w:cs="Times New Roman"/>
    </w:rPr>
  </w:style>
  <w:style w:type="paragraph" w:styleId="ac">
    <w:name w:val="Body Text"/>
    <w:basedOn w:val="a"/>
    <w:link w:val="ad"/>
    <w:rsid w:val="00816892"/>
    <w:rPr>
      <w:sz w:val="24"/>
      <w:u w:val="single"/>
    </w:rPr>
  </w:style>
  <w:style w:type="character" w:customStyle="1" w:styleId="ad">
    <w:name w:val="Основной текст Знак"/>
    <w:link w:val="ac"/>
    <w:locked/>
    <w:rsid w:val="00C952EC"/>
    <w:rPr>
      <w:rFonts w:cs="Times New Roman"/>
      <w:sz w:val="20"/>
      <w:szCs w:val="20"/>
    </w:rPr>
  </w:style>
  <w:style w:type="paragraph" w:styleId="33">
    <w:name w:val="Body Text 3"/>
    <w:basedOn w:val="a"/>
    <w:link w:val="34"/>
    <w:rsid w:val="00816892"/>
    <w:pPr>
      <w:spacing w:line="360" w:lineRule="auto"/>
    </w:pPr>
  </w:style>
  <w:style w:type="character" w:customStyle="1" w:styleId="34">
    <w:name w:val="Основной текст 3 Знак"/>
    <w:link w:val="33"/>
    <w:semiHidden/>
    <w:locked/>
    <w:rsid w:val="00C952EC"/>
    <w:rPr>
      <w:rFonts w:cs="Times New Roman"/>
      <w:sz w:val="16"/>
      <w:szCs w:val="16"/>
    </w:rPr>
  </w:style>
  <w:style w:type="paragraph" w:styleId="23">
    <w:name w:val="Body Text 2"/>
    <w:basedOn w:val="a"/>
    <w:link w:val="24"/>
    <w:rsid w:val="00816892"/>
    <w:pPr>
      <w:spacing w:line="360" w:lineRule="auto"/>
      <w:jc w:val="both"/>
    </w:pPr>
  </w:style>
  <w:style w:type="character" w:customStyle="1" w:styleId="24">
    <w:name w:val="Основной текст 2 Знак"/>
    <w:link w:val="23"/>
    <w:locked/>
    <w:rsid w:val="00C952EC"/>
    <w:rPr>
      <w:rFonts w:cs="Times New Roman"/>
      <w:sz w:val="20"/>
      <w:szCs w:val="20"/>
    </w:rPr>
  </w:style>
  <w:style w:type="paragraph" w:styleId="ae">
    <w:name w:val="Plain Text"/>
    <w:basedOn w:val="a"/>
    <w:link w:val="af"/>
    <w:rsid w:val="009250A8"/>
    <w:rPr>
      <w:rFonts w:ascii="Courier New" w:hAnsi="Courier New"/>
      <w:sz w:val="20"/>
    </w:rPr>
  </w:style>
  <w:style w:type="character" w:customStyle="1" w:styleId="af">
    <w:name w:val="Текст Знак"/>
    <w:link w:val="ae"/>
    <w:semiHidden/>
    <w:locked/>
    <w:rsid w:val="00C952EC"/>
    <w:rPr>
      <w:rFonts w:ascii="Courier New" w:hAnsi="Courier New" w:cs="Courier New"/>
      <w:sz w:val="20"/>
      <w:szCs w:val="20"/>
    </w:rPr>
  </w:style>
  <w:style w:type="paragraph" w:styleId="af0">
    <w:name w:val="Balloon Text"/>
    <w:basedOn w:val="a"/>
    <w:link w:val="af1"/>
    <w:rsid w:val="003C63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locked/>
    <w:rsid w:val="003C63E1"/>
    <w:rPr>
      <w:rFonts w:ascii="Tahoma" w:hAnsi="Tahoma" w:cs="Tahoma"/>
      <w:sz w:val="16"/>
      <w:szCs w:val="16"/>
    </w:rPr>
  </w:style>
  <w:style w:type="character" w:customStyle="1" w:styleId="11">
    <w:name w:val="Замещающий текст1"/>
    <w:semiHidden/>
    <w:rsid w:val="001B193C"/>
    <w:rPr>
      <w:rFonts w:cs="Times New Roman"/>
      <w:color w:val="808080"/>
    </w:rPr>
  </w:style>
  <w:style w:type="table" w:styleId="af2">
    <w:name w:val="Table Grid"/>
    <w:basedOn w:val="a1"/>
    <w:rsid w:val="002B7D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995198"/>
    <w:pPr>
      <w:ind w:left="720"/>
      <w:contextualSpacing/>
    </w:pPr>
  </w:style>
  <w:style w:type="character" w:styleId="af3">
    <w:name w:val="Emphasis"/>
    <w:qFormat/>
    <w:locked/>
    <w:rsid w:val="00B7017B"/>
    <w:rPr>
      <w:rFonts w:cs="Times New Roman"/>
      <w:i/>
      <w:iCs/>
    </w:rPr>
  </w:style>
  <w:style w:type="paragraph" w:customStyle="1" w:styleId="13">
    <w:name w:val="Без интервала1"/>
    <w:rsid w:val="00DA48B0"/>
    <w:rPr>
      <w:rFonts w:ascii="Calibri" w:hAnsi="Calibri"/>
      <w:sz w:val="22"/>
      <w:szCs w:val="22"/>
      <w:lang w:eastAsia="en-US"/>
    </w:rPr>
  </w:style>
  <w:style w:type="character" w:styleId="af4">
    <w:name w:val="annotation reference"/>
    <w:rsid w:val="00781BFC"/>
    <w:rPr>
      <w:sz w:val="16"/>
      <w:szCs w:val="16"/>
    </w:rPr>
  </w:style>
  <w:style w:type="paragraph" w:styleId="af5">
    <w:name w:val="annotation text"/>
    <w:basedOn w:val="a"/>
    <w:link w:val="af6"/>
    <w:rsid w:val="00781BFC"/>
    <w:rPr>
      <w:sz w:val="20"/>
    </w:rPr>
  </w:style>
  <w:style w:type="character" w:customStyle="1" w:styleId="af6">
    <w:name w:val="Текст примечания Знак"/>
    <w:basedOn w:val="a0"/>
    <w:link w:val="af5"/>
    <w:rsid w:val="00781BFC"/>
  </w:style>
  <w:style w:type="paragraph" w:styleId="af7">
    <w:name w:val="annotation subject"/>
    <w:basedOn w:val="af5"/>
    <w:next w:val="af5"/>
    <w:link w:val="af8"/>
    <w:rsid w:val="00781BFC"/>
    <w:rPr>
      <w:b/>
      <w:bCs/>
    </w:rPr>
  </w:style>
  <w:style w:type="character" w:customStyle="1" w:styleId="af8">
    <w:name w:val="Тема примечания Знак"/>
    <w:link w:val="af7"/>
    <w:rsid w:val="00781BFC"/>
    <w:rPr>
      <w:b/>
      <w:bCs/>
    </w:rPr>
  </w:style>
  <w:style w:type="character" w:styleId="af9">
    <w:name w:val="Placeholder Text"/>
    <w:basedOn w:val="a0"/>
    <w:uiPriority w:val="99"/>
    <w:semiHidden/>
    <w:rsid w:val="009F4B2C"/>
    <w:rPr>
      <w:color w:val="808080"/>
    </w:rPr>
  </w:style>
  <w:style w:type="paragraph" w:styleId="afa">
    <w:name w:val="List Paragraph"/>
    <w:basedOn w:val="a"/>
    <w:uiPriority w:val="34"/>
    <w:qFormat/>
    <w:rsid w:val="008F2489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Office_Word_97_-_20031.doc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7B2E2-4534-4505-A65F-9D0534587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10</Pages>
  <Words>1892</Words>
  <Characters>12501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РОССИЙСКОЙ ФЕДЕРАЦИИ</vt:lpstr>
    </vt:vector>
  </TitlesOfParts>
  <Company>ZENIT</Company>
  <LinksUpToDate>false</LinksUpToDate>
  <CharactersWithSpaces>14365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РОССИЙСКОЙ ФЕДЕРАЦИИ</dc:title>
  <dc:creator>James Bond</dc:creator>
  <cp:lastModifiedBy>Postoyuk</cp:lastModifiedBy>
  <cp:revision>41</cp:revision>
  <cp:lastPrinted>2015-08-13T06:22:00Z</cp:lastPrinted>
  <dcterms:created xsi:type="dcterms:W3CDTF">2014-10-15T11:25:00Z</dcterms:created>
  <dcterms:modified xsi:type="dcterms:W3CDTF">2015-08-17T07:18:00Z</dcterms:modified>
</cp:coreProperties>
</file>