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04" w:rsidRPr="00C941E2" w:rsidRDefault="005B2204" w:rsidP="00476D41">
      <w:pPr>
        <w:widowControl w:val="0"/>
        <w:spacing w:after="0"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C941E2">
        <w:rPr>
          <w:rFonts w:ascii="Times New Roman" w:hAnsi="Times New Roman"/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5B2204" w:rsidRPr="00C941E2" w:rsidRDefault="005B2204" w:rsidP="00476D41">
      <w:pPr>
        <w:widowControl w:val="0"/>
        <w:spacing w:after="0"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5B2204" w:rsidRPr="00C941E2" w:rsidRDefault="005B2204" w:rsidP="00476D41">
      <w:pPr>
        <w:widowControl w:val="0"/>
        <w:spacing w:after="0"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5B2204" w:rsidRPr="00C941E2" w:rsidRDefault="005B2204" w:rsidP="00476D41">
      <w:pPr>
        <w:widowControl w:val="0"/>
        <w:spacing w:after="0"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5B2204" w:rsidRPr="00C941E2" w:rsidRDefault="003014E7" w:rsidP="00476D41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941E2">
        <w:rPr>
          <w:rFonts w:ascii="Times New Roman" w:hAnsi="Times New Roman"/>
          <w:b/>
          <w:sz w:val="32"/>
          <w:szCs w:val="32"/>
        </w:rPr>
        <w:t>ФАРМАКОПЕЙНАЯ СТАТЬЯ</w:t>
      </w:r>
    </w:p>
    <w:p w:rsidR="005B2204" w:rsidRPr="00C941E2" w:rsidRDefault="005B2204" w:rsidP="00476D41">
      <w:pPr>
        <w:widowControl w:val="0"/>
        <w:pBdr>
          <w:top w:val="single" w:sz="4" w:space="1" w:color="auto"/>
        </w:pBd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Pr="00C941E2">
        <w:rPr>
          <w:rFonts w:ascii="Times New Roman" w:hAnsi="Times New Roman"/>
          <w:b/>
          <w:sz w:val="28"/>
          <w:szCs w:val="28"/>
        </w:rPr>
        <w:t>инюхи</w:t>
      </w:r>
      <w:proofErr w:type="spellEnd"/>
      <w:r w:rsidRPr="00C941E2">
        <w:rPr>
          <w:rFonts w:ascii="Times New Roman" w:hAnsi="Times New Roman"/>
          <w:b/>
          <w:sz w:val="28"/>
          <w:szCs w:val="28"/>
        </w:rPr>
        <w:t xml:space="preserve"> голубой корневища с корнями </w:t>
      </w:r>
      <w:r w:rsidRPr="00C941E2">
        <w:rPr>
          <w:rFonts w:ascii="Times New Roman" w:hAnsi="Times New Roman"/>
          <w:b/>
          <w:sz w:val="28"/>
          <w:szCs w:val="28"/>
        </w:rPr>
        <w:tab/>
      </w:r>
      <w:r w:rsidR="00872234" w:rsidRPr="00C941E2">
        <w:rPr>
          <w:rFonts w:ascii="Times New Roman" w:hAnsi="Times New Roman"/>
          <w:b/>
          <w:sz w:val="28"/>
          <w:szCs w:val="24"/>
        </w:rPr>
        <w:t>ФС.</w:t>
      </w:r>
      <w:r w:rsidR="00872234" w:rsidRPr="00C941E2">
        <w:rPr>
          <w:rFonts w:ascii="Times New Roman" w:hAnsi="Times New Roman"/>
          <w:b/>
          <w:color w:val="000000"/>
          <w:sz w:val="28"/>
          <w:szCs w:val="24"/>
        </w:rPr>
        <w:t>2.5.0039.15</w:t>
      </w:r>
    </w:p>
    <w:p w:rsidR="005B2204" w:rsidRPr="00C941E2" w:rsidRDefault="003014E7" w:rsidP="00476D41">
      <w:pPr>
        <w:widowControl w:val="0"/>
        <w:pBdr>
          <w:bottom w:val="single" w:sz="4" w:space="1" w:color="auto"/>
        </w:pBd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C941E2">
        <w:rPr>
          <w:rFonts w:ascii="Times New Roman" w:hAnsi="Times New Roman"/>
          <w:b/>
          <w:i/>
          <w:sz w:val="28"/>
          <w:szCs w:val="28"/>
          <w:lang w:val="en-US"/>
        </w:rPr>
        <w:t>Polemonii</w:t>
      </w:r>
      <w:proofErr w:type="spellEnd"/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941E2">
        <w:rPr>
          <w:rFonts w:ascii="Times New Roman" w:hAnsi="Times New Roman"/>
          <w:b/>
          <w:i/>
          <w:sz w:val="28"/>
          <w:szCs w:val="28"/>
          <w:lang w:val="en-US"/>
        </w:rPr>
        <w:t>caerulei</w:t>
      </w:r>
      <w:proofErr w:type="spellEnd"/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941E2">
        <w:rPr>
          <w:rFonts w:ascii="Times New Roman" w:hAnsi="Times New Roman"/>
          <w:b/>
          <w:i/>
          <w:sz w:val="28"/>
          <w:szCs w:val="28"/>
          <w:lang w:val="en-US"/>
        </w:rPr>
        <w:t>rhizomata</w:t>
      </w:r>
      <w:proofErr w:type="spellEnd"/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941E2">
        <w:rPr>
          <w:rFonts w:ascii="Times New Roman" w:hAnsi="Times New Roman"/>
          <w:b/>
          <w:i/>
          <w:sz w:val="28"/>
          <w:szCs w:val="28"/>
          <w:lang w:val="en-US"/>
        </w:rPr>
        <w:t>cum</w:t>
      </w:r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941E2">
        <w:rPr>
          <w:rFonts w:ascii="Times New Roman" w:hAnsi="Times New Roman"/>
          <w:b/>
          <w:i/>
          <w:sz w:val="28"/>
          <w:szCs w:val="28"/>
          <w:lang w:val="en-US"/>
        </w:rPr>
        <w:t>radicibus</w:t>
      </w:r>
      <w:proofErr w:type="spellEnd"/>
      <w:r w:rsidR="005B2204" w:rsidRPr="00C941E2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5B2204" w:rsidRPr="00C941E2">
        <w:rPr>
          <w:rFonts w:ascii="Times New Roman" w:hAnsi="Times New Roman"/>
          <w:b/>
          <w:sz w:val="28"/>
          <w:lang w:eastAsia="ar-SA"/>
        </w:rPr>
        <w:t xml:space="preserve">Взамен ГФ </w:t>
      </w:r>
      <w:r w:rsidR="005B2204" w:rsidRPr="00C941E2">
        <w:rPr>
          <w:rFonts w:ascii="Times New Roman" w:hAnsi="Times New Roman"/>
          <w:b/>
          <w:sz w:val="28"/>
          <w:lang w:val="en-US" w:eastAsia="ar-SA"/>
        </w:rPr>
        <w:t>XI</w:t>
      </w:r>
      <w:r w:rsidR="005B2204" w:rsidRPr="00C941E2">
        <w:rPr>
          <w:rFonts w:ascii="Times New Roman" w:hAnsi="Times New Roman"/>
          <w:b/>
          <w:sz w:val="28"/>
          <w:lang w:eastAsia="ar-SA"/>
        </w:rPr>
        <w:t xml:space="preserve">, </w:t>
      </w:r>
      <w:proofErr w:type="spellStart"/>
      <w:r w:rsidR="005B2204" w:rsidRPr="00C941E2">
        <w:rPr>
          <w:rFonts w:ascii="Times New Roman" w:hAnsi="Times New Roman"/>
          <w:b/>
          <w:sz w:val="28"/>
          <w:lang w:eastAsia="ar-SA"/>
        </w:rPr>
        <w:t>вып</w:t>
      </w:r>
      <w:proofErr w:type="spellEnd"/>
      <w:r w:rsidR="005B2204" w:rsidRPr="00C941E2">
        <w:rPr>
          <w:rFonts w:ascii="Times New Roman" w:hAnsi="Times New Roman"/>
          <w:b/>
          <w:sz w:val="28"/>
          <w:lang w:eastAsia="ar-SA"/>
        </w:rPr>
        <w:t>. 2, ст. 74</w:t>
      </w:r>
    </w:p>
    <w:p w:rsidR="005B2204" w:rsidRPr="00C941E2" w:rsidRDefault="005B2204" w:rsidP="00476D41">
      <w:pPr>
        <w:widowControl w:val="0"/>
        <w:rPr>
          <w:rFonts w:ascii="Times New Roman" w:hAnsi="Times New Roman"/>
          <w:b/>
          <w:sz w:val="24"/>
          <w:szCs w:val="24"/>
        </w:rPr>
      </w:pPr>
    </w:p>
    <w:p w:rsidR="005B2204" w:rsidRPr="00C941E2" w:rsidRDefault="005B2204" w:rsidP="00A22C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Собранные весной или осенью, отмытые от земли, высушенные цельные и измельченные корневища с корнями дикорастущего и культивируемого многолетнего травянистого растения синюхи голубой  </w:t>
      </w:r>
      <w:proofErr w:type="spellStart"/>
      <w:r w:rsidRPr="00C941E2">
        <w:rPr>
          <w:rFonts w:ascii="Times New Roman" w:hAnsi="Times New Roman"/>
          <w:i/>
          <w:sz w:val="28"/>
          <w:szCs w:val="28"/>
          <w:lang w:val="en-US"/>
        </w:rPr>
        <w:t>Polemonium</w:t>
      </w:r>
      <w:proofErr w:type="spellEnd"/>
      <w:r w:rsidRPr="00C941E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941E2">
        <w:rPr>
          <w:rFonts w:ascii="Times New Roman" w:hAnsi="Times New Roman"/>
          <w:i/>
          <w:sz w:val="28"/>
          <w:szCs w:val="28"/>
          <w:lang w:val="en-US"/>
        </w:rPr>
        <w:t>caeruleum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</w:t>
      </w:r>
      <w:r w:rsidR="003014E7" w:rsidRPr="00C941E2">
        <w:rPr>
          <w:rFonts w:ascii="Times New Roman" w:hAnsi="Times New Roman"/>
          <w:sz w:val="28"/>
          <w:szCs w:val="28"/>
          <w:lang w:val="en-US"/>
        </w:rPr>
        <w:t>L</w:t>
      </w:r>
      <w:r w:rsidRPr="00C941E2">
        <w:rPr>
          <w:rFonts w:ascii="Times New Roman" w:hAnsi="Times New Roman"/>
          <w:sz w:val="28"/>
          <w:szCs w:val="28"/>
        </w:rPr>
        <w:t>., сем</w:t>
      </w:r>
      <w:proofErr w:type="gramStart"/>
      <w:r w:rsidRPr="00C941E2">
        <w:rPr>
          <w:rFonts w:ascii="Times New Roman" w:hAnsi="Times New Roman"/>
          <w:sz w:val="28"/>
          <w:szCs w:val="28"/>
        </w:rPr>
        <w:t>.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941E2">
        <w:rPr>
          <w:rFonts w:ascii="Times New Roman" w:hAnsi="Times New Roman"/>
          <w:sz w:val="28"/>
          <w:szCs w:val="28"/>
        </w:rPr>
        <w:t>с</w:t>
      </w:r>
      <w:proofErr w:type="gramEnd"/>
      <w:r w:rsidRPr="00C941E2">
        <w:rPr>
          <w:rFonts w:ascii="Times New Roman" w:hAnsi="Times New Roman"/>
          <w:sz w:val="28"/>
          <w:szCs w:val="28"/>
        </w:rPr>
        <w:t>инюховых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941E2">
        <w:rPr>
          <w:rFonts w:ascii="Times New Roman" w:hAnsi="Times New Roman"/>
          <w:i/>
          <w:sz w:val="28"/>
          <w:szCs w:val="28"/>
          <w:lang w:val="en-US"/>
        </w:rPr>
        <w:t>Polemoniaceae</w:t>
      </w:r>
      <w:proofErr w:type="spellEnd"/>
      <w:r w:rsidRPr="00C941E2">
        <w:rPr>
          <w:rFonts w:ascii="Times New Roman" w:hAnsi="Times New Roman"/>
          <w:i/>
          <w:sz w:val="28"/>
          <w:szCs w:val="28"/>
        </w:rPr>
        <w:t>.</w:t>
      </w:r>
    </w:p>
    <w:p w:rsidR="005B2204" w:rsidRPr="00C941E2" w:rsidRDefault="003014E7" w:rsidP="00A22C77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>ПОДЛИННОСТЬ</w:t>
      </w:r>
    </w:p>
    <w:p w:rsidR="005B2204" w:rsidRPr="00C941E2" w:rsidRDefault="005B2204" w:rsidP="00A22C77">
      <w:pPr>
        <w:widowControl w:val="0"/>
        <w:spacing w:after="0" w:line="360" w:lineRule="auto"/>
        <w:ind w:firstLine="709"/>
        <w:jc w:val="both"/>
      </w:pPr>
      <w:r w:rsidRPr="00C941E2">
        <w:rPr>
          <w:rFonts w:ascii="Times New Roman" w:hAnsi="Times New Roman"/>
          <w:b/>
          <w:i/>
          <w:sz w:val="28"/>
          <w:szCs w:val="28"/>
        </w:rPr>
        <w:t>Внешние признаки.</w:t>
      </w:r>
      <w:r w:rsidRPr="00C941E2">
        <w:rPr>
          <w:rFonts w:ascii="Times New Roman" w:hAnsi="Times New Roman"/>
          <w:i/>
          <w:sz w:val="28"/>
          <w:szCs w:val="28"/>
        </w:rPr>
        <w:t xml:space="preserve"> Цельное сырье.</w:t>
      </w:r>
      <w:r w:rsidRPr="00C941E2">
        <w:rPr>
          <w:rFonts w:ascii="Times New Roman" w:hAnsi="Times New Roman"/>
          <w:sz w:val="28"/>
          <w:szCs w:val="28"/>
        </w:rPr>
        <w:t xml:space="preserve"> Цельные или разрезанные вдоль</w:t>
      </w:r>
      <w:r w:rsidRPr="00C941E2">
        <w:rPr>
          <w:rFonts w:ascii="Times New Roman" w:hAnsi="Times New Roman"/>
          <w:sz w:val="28"/>
          <w:szCs w:val="28"/>
          <w:lang w:eastAsia="ru-RU"/>
        </w:rPr>
        <w:t xml:space="preserve"> корневища с корнями. Корневища горизонтальные, прямые или слегка изогнутые, иногда ветвящиеся, с многочисленными придаточными корнями; длина корневищ 0,5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  <w:lang w:eastAsia="ru-RU"/>
        </w:rPr>
        <w:t>–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5 см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>, толщина 0,3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  <w:lang w:eastAsia="ru-RU"/>
        </w:rPr>
        <w:t>–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2 см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 xml:space="preserve">. Поверхность корневищ </w:t>
      </w:r>
      <w:proofErr w:type="gramStart"/>
      <w:r w:rsidRPr="00C941E2">
        <w:rPr>
          <w:rFonts w:ascii="Times New Roman" w:hAnsi="Times New Roman"/>
          <w:sz w:val="28"/>
          <w:szCs w:val="28"/>
          <w:lang w:eastAsia="ru-RU"/>
        </w:rPr>
        <w:t>мор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>щ</w:t>
      </w:r>
      <w:r w:rsidRPr="00C941E2">
        <w:rPr>
          <w:rFonts w:ascii="Times New Roman" w:hAnsi="Times New Roman"/>
          <w:sz w:val="28"/>
          <w:szCs w:val="28"/>
          <w:lang w:eastAsia="ru-RU"/>
        </w:rPr>
        <w:t>инистая</w:t>
      </w:r>
      <w:proofErr w:type="gramEnd"/>
      <w:r w:rsidRPr="00C941E2">
        <w:rPr>
          <w:rFonts w:ascii="Times New Roman" w:hAnsi="Times New Roman"/>
          <w:sz w:val="28"/>
          <w:szCs w:val="28"/>
          <w:lang w:eastAsia="ru-RU"/>
        </w:rPr>
        <w:t xml:space="preserve">, излом ровный или зернистый. В </w:t>
      </w:r>
      <w:proofErr w:type="gramStart"/>
      <w:r w:rsidRPr="00C941E2">
        <w:rPr>
          <w:rFonts w:ascii="Times New Roman" w:hAnsi="Times New Roman"/>
          <w:sz w:val="28"/>
          <w:szCs w:val="28"/>
          <w:lang w:eastAsia="ru-RU"/>
        </w:rPr>
        <w:t>центре</w:t>
      </w:r>
      <w:proofErr w:type="gramEnd"/>
      <w:r w:rsidRPr="00C941E2">
        <w:rPr>
          <w:rFonts w:ascii="Times New Roman" w:hAnsi="Times New Roman"/>
          <w:sz w:val="28"/>
          <w:szCs w:val="28"/>
          <w:lang w:eastAsia="ru-RU"/>
        </w:rPr>
        <w:t xml:space="preserve"> корневищ часто имеется полость вследствие разрушения сердцевины. </w:t>
      </w:r>
      <w:proofErr w:type="gramStart"/>
      <w:r w:rsidRPr="00C941E2">
        <w:rPr>
          <w:rFonts w:ascii="Times New Roman" w:hAnsi="Times New Roman"/>
          <w:sz w:val="28"/>
          <w:szCs w:val="28"/>
          <w:lang w:eastAsia="ru-RU"/>
        </w:rPr>
        <w:t>Корни тонкие, длиной 7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  <w:lang w:eastAsia="ru-RU"/>
        </w:rPr>
        <w:t>–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5 с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35 см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>, толщиной 1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  <w:lang w:eastAsia="ru-RU"/>
        </w:rPr>
        <w:t>–</w:t>
      </w:r>
      <w:r w:rsidR="00827781"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2 мм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>, мелкие, шероховатые, цилиндрические, узловатые, ломкие.</w:t>
      </w:r>
      <w:proofErr w:type="gramEnd"/>
      <w:r w:rsidRPr="00C941E2">
        <w:rPr>
          <w:rFonts w:ascii="Times New Roman" w:hAnsi="Times New Roman"/>
          <w:sz w:val="28"/>
          <w:szCs w:val="28"/>
          <w:lang w:eastAsia="ru-RU"/>
        </w:rPr>
        <w:t xml:space="preserve"> Цвет корневищ с поверхности сероватый, на изломе желтовато-белый или белый. Корни снаружи желтовато-белые, на изломе </w:t>
      </w:r>
      <w:r w:rsidR="00FF697F" w:rsidRPr="00C941E2">
        <w:rPr>
          <w:rFonts w:ascii="Times New Roman" w:hAnsi="Times New Roman"/>
          <w:sz w:val="28"/>
          <w:szCs w:val="28"/>
          <w:lang w:eastAsia="ru-RU"/>
        </w:rPr>
        <w:t>–</w:t>
      </w:r>
      <w:r w:rsidRPr="00C941E2">
        <w:rPr>
          <w:rFonts w:ascii="Times New Roman" w:hAnsi="Times New Roman"/>
          <w:sz w:val="28"/>
          <w:szCs w:val="28"/>
          <w:lang w:eastAsia="ru-RU"/>
        </w:rPr>
        <w:t xml:space="preserve"> белые. Запах слабый, своеобразный. Вкус водного извлечения горьковатый.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1E2">
        <w:rPr>
          <w:rFonts w:ascii="Times New Roman" w:hAnsi="Times New Roman"/>
          <w:i/>
          <w:sz w:val="28"/>
          <w:szCs w:val="28"/>
          <w:lang w:eastAsia="ru-RU"/>
        </w:rPr>
        <w:t>Измельченное сырье</w:t>
      </w:r>
      <w:r w:rsidRPr="00C941E2">
        <w:rPr>
          <w:rFonts w:ascii="Times New Roman" w:hAnsi="Times New Roman"/>
          <w:sz w:val="28"/>
          <w:szCs w:val="28"/>
          <w:lang w:eastAsia="ru-RU"/>
        </w:rPr>
        <w:t xml:space="preserve">. Кусочки корневищ и корней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7 мм</w:t>
        </w:r>
        <w:r w:rsidR="001F19D3" w:rsidRPr="00C941E2">
          <w:rPr>
            <w:rFonts w:ascii="Times New Roman" w:hAnsi="Times New Roman"/>
            <w:sz w:val="28"/>
            <w:szCs w:val="28"/>
            <w:lang w:eastAsia="ru-RU"/>
          </w:rPr>
          <w:t>.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19D3" w:rsidRPr="00C941E2">
        <w:rPr>
          <w:rFonts w:ascii="Times New Roman" w:hAnsi="Times New Roman"/>
          <w:sz w:val="28"/>
          <w:szCs w:val="28"/>
          <w:lang w:eastAsia="ru-RU"/>
        </w:rPr>
        <w:t xml:space="preserve">Цвет </w:t>
      </w:r>
      <w:r w:rsidRPr="00C941E2">
        <w:rPr>
          <w:rFonts w:ascii="Times New Roman" w:hAnsi="Times New Roman"/>
          <w:sz w:val="28"/>
          <w:szCs w:val="28"/>
          <w:lang w:eastAsia="ru-RU"/>
        </w:rPr>
        <w:t>светло-сер</w:t>
      </w:r>
      <w:r w:rsidR="001F19D3" w:rsidRPr="00C941E2">
        <w:rPr>
          <w:rFonts w:ascii="Times New Roman" w:hAnsi="Times New Roman"/>
          <w:sz w:val="28"/>
          <w:szCs w:val="28"/>
          <w:lang w:eastAsia="ru-RU"/>
        </w:rPr>
        <w:t>ый</w:t>
      </w:r>
      <w:r w:rsidRPr="00C941E2">
        <w:rPr>
          <w:rFonts w:ascii="Times New Roman" w:hAnsi="Times New Roman"/>
          <w:sz w:val="28"/>
          <w:szCs w:val="28"/>
          <w:lang w:eastAsia="ru-RU"/>
        </w:rPr>
        <w:t xml:space="preserve"> или желтовато-сер</w:t>
      </w:r>
      <w:r w:rsidR="001F19D3" w:rsidRPr="00C941E2">
        <w:rPr>
          <w:rFonts w:ascii="Times New Roman" w:hAnsi="Times New Roman"/>
          <w:sz w:val="28"/>
          <w:szCs w:val="28"/>
          <w:lang w:eastAsia="ru-RU"/>
        </w:rPr>
        <w:t>ый</w:t>
      </w:r>
      <w:r w:rsidRPr="00C941E2">
        <w:rPr>
          <w:rFonts w:ascii="Times New Roman" w:hAnsi="Times New Roman"/>
          <w:sz w:val="28"/>
          <w:szCs w:val="28"/>
          <w:lang w:eastAsia="ru-RU"/>
        </w:rPr>
        <w:t>. Запах слабый, своеобразный. Вкус водного извлечения горьковатый.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1E2">
        <w:rPr>
          <w:rFonts w:ascii="Times New Roman" w:hAnsi="Times New Roman"/>
          <w:i/>
          <w:sz w:val="28"/>
          <w:szCs w:val="28"/>
          <w:lang w:eastAsia="ru-RU"/>
        </w:rPr>
        <w:t xml:space="preserve">Порошок. </w:t>
      </w:r>
      <w:r w:rsidRPr="00C941E2">
        <w:rPr>
          <w:rFonts w:ascii="Times New Roman" w:hAnsi="Times New Roman"/>
          <w:sz w:val="28"/>
          <w:szCs w:val="28"/>
          <w:lang w:eastAsia="ru-RU"/>
        </w:rPr>
        <w:t xml:space="preserve">Под лупой (10×) или стереомикроскопом (16×) видна смесь частиц серовато-белого или желтовато-белого цвета с коричневато-серыми вкраплениями,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C941E2">
          <w:rPr>
            <w:rFonts w:ascii="Times New Roman" w:hAnsi="Times New Roman"/>
            <w:sz w:val="28"/>
            <w:szCs w:val="28"/>
            <w:lang w:eastAsia="ru-RU"/>
          </w:rPr>
          <w:t>2 мм</w:t>
        </w:r>
      </w:smartTag>
      <w:r w:rsidRPr="00C941E2">
        <w:rPr>
          <w:rFonts w:ascii="Times New Roman" w:hAnsi="Times New Roman"/>
          <w:sz w:val="28"/>
          <w:szCs w:val="28"/>
          <w:lang w:eastAsia="ru-RU"/>
        </w:rPr>
        <w:t xml:space="preserve">. Запах </w:t>
      </w:r>
      <w:r w:rsidRPr="00C941E2">
        <w:rPr>
          <w:rFonts w:ascii="Times New Roman" w:hAnsi="Times New Roman"/>
          <w:sz w:val="28"/>
          <w:szCs w:val="28"/>
          <w:lang w:eastAsia="ru-RU"/>
        </w:rPr>
        <w:lastRenderedPageBreak/>
        <w:t>слабый, своеобразный. Вкус водного извлечения горьковатый.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Микроскопические признаки.</w:t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bCs/>
          <w:i/>
          <w:sz w:val="28"/>
          <w:szCs w:val="28"/>
        </w:rPr>
        <w:t>Цельное сырье.</w:t>
      </w:r>
      <w:r w:rsidRPr="00C941E2">
        <w:rPr>
          <w:rFonts w:ascii="Times New Roman" w:hAnsi="Times New Roman"/>
          <w:sz w:val="28"/>
          <w:szCs w:val="28"/>
        </w:rPr>
        <w:t xml:space="preserve"> На поперечном срезе корня видна покровная ткань, состоящая из 1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2 слоев округлых клеток эпидермиса с тонкими </w:t>
      </w:r>
      <w:proofErr w:type="spellStart"/>
      <w:r w:rsidRPr="00C941E2">
        <w:rPr>
          <w:rFonts w:ascii="Times New Roman" w:hAnsi="Times New Roman"/>
          <w:sz w:val="28"/>
          <w:szCs w:val="28"/>
        </w:rPr>
        <w:t>опробковевшими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оболочками. Первичная кора состоит из крупных, </w:t>
      </w:r>
      <w:proofErr w:type="spellStart"/>
      <w:r w:rsidRPr="00C941E2">
        <w:rPr>
          <w:rFonts w:ascii="Times New Roman" w:hAnsi="Times New Roman"/>
          <w:sz w:val="28"/>
          <w:szCs w:val="28"/>
        </w:rPr>
        <w:t>тангентально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вытянутых клеток с неравномерно утолщенными оболочками. Эндодерма хорошо выражена. Вторичная кора значительно уже первичной и состоит из мелких клеток – проводящих элементов луба и более крупных клеток лубяной паренхимы. Камбиальная зона слабо выражена. В древесине корня сосуды разного диаметра, располагаются без особого порядка, сердцевинные лучи незаметны. В </w:t>
      </w:r>
      <w:proofErr w:type="spellStart"/>
      <w:r w:rsidRPr="00C941E2">
        <w:rPr>
          <w:rFonts w:ascii="Times New Roman" w:hAnsi="Times New Roman"/>
          <w:sz w:val="28"/>
          <w:szCs w:val="28"/>
        </w:rPr>
        <w:t>паренхимных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41E2">
        <w:rPr>
          <w:rFonts w:ascii="Times New Roman" w:hAnsi="Times New Roman"/>
          <w:sz w:val="28"/>
          <w:szCs w:val="28"/>
        </w:rPr>
        <w:t>клетках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коры и древесины содержатся капли жирного масла; изредка встречаются мелкие крахмальные зерна. 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Покровная ткань представлена тонкой светлой двух-, трехслойной перидермой. Под пробковым слоем имеется слой гиподермы. Первичная кора тонкая, состоящая из однородных </w:t>
      </w:r>
      <w:proofErr w:type="spellStart"/>
      <w:r w:rsidRPr="00C941E2">
        <w:rPr>
          <w:rFonts w:ascii="Times New Roman" w:hAnsi="Times New Roman"/>
          <w:sz w:val="28"/>
          <w:szCs w:val="28"/>
        </w:rPr>
        <w:t>паренхимных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клеток треугольной формы с крупными межклетниками, расположенными в 6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10 сло</w:t>
      </w:r>
      <w:r w:rsidR="00E93D62" w:rsidRPr="00C941E2">
        <w:rPr>
          <w:rFonts w:ascii="Times New Roman" w:hAnsi="Times New Roman"/>
          <w:sz w:val="28"/>
          <w:szCs w:val="28"/>
        </w:rPr>
        <w:t>е</w:t>
      </w:r>
      <w:r w:rsidRPr="00C941E2">
        <w:rPr>
          <w:rFonts w:ascii="Times New Roman" w:hAnsi="Times New Roman"/>
          <w:sz w:val="28"/>
          <w:szCs w:val="28"/>
        </w:rPr>
        <w:t xml:space="preserve">в. В </w:t>
      </w:r>
      <w:proofErr w:type="gramStart"/>
      <w:r w:rsidRPr="00C941E2">
        <w:rPr>
          <w:rFonts w:ascii="Times New Roman" w:hAnsi="Times New Roman"/>
          <w:sz w:val="28"/>
          <w:szCs w:val="28"/>
        </w:rPr>
        <w:t>клетках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паренхимы встречаются зерна крахмала</w:t>
      </w:r>
      <w:r w:rsidR="00827781" w:rsidRPr="00C941E2">
        <w:rPr>
          <w:rFonts w:ascii="Times New Roman" w:hAnsi="Times New Roman"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 капли жирного масла. Флоэма образована ситовидными трубками. Зона флоэмы узкая, на ее границе с первичной корой располагается эндодерма с выраженными поясками </w:t>
      </w:r>
      <w:proofErr w:type="spellStart"/>
      <w:r w:rsidRPr="00C941E2">
        <w:rPr>
          <w:rFonts w:ascii="Times New Roman" w:hAnsi="Times New Roman"/>
          <w:sz w:val="28"/>
          <w:szCs w:val="28"/>
        </w:rPr>
        <w:t>Каспари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. Очертания ксилемы разнообразны: от очень широких участков </w:t>
      </w:r>
      <w:proofErr w:type="gramStart"/>
      <w:r w:rsidRPr="00C941E2">
        <w:rPr>
          <w:rFonts w:ascii="Times New Roman" w:hAnsi="Times New Roman"/>
          <w:sz w:val="28"/>
          <w:szCs w:val="28"/>
        </w:rPr>
        <w:t>до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совсем узких. Границы между первичными и вторичными элементами ксилемы и флоэмы трудно различимы. На гран</w:t>
      </w:r>
      <w:r w:rsidR="00F63FA5" w:rsidRPr="00C941E2">
        <w:rPr>
          <w:rFonts w:ascii="Times New Roman" w:hAnsi="Times New Roman"/>
          <w:sz w:val="28"/>
          <w:szCs w:val="28"/>
        </w:rPr>
        <w:t>ице расположен секреторный слой.</w:t>
      </w:r>
      <w:r w:rsidRPr="00C941E2">
        <w:rPr>
          <w:rFonts w:ascii="Times New Roman" w:hAnsi="Times New Roman"/>
          <w:sz w:val="28"/>
          <w:szCs w:val="28"/>
        </w:rPr>
        <w:t xml:space="preserve"> Камбиальная зона </w:t>
      </w:r>
      <w:proofErr w:type="gramStart"/>
      <w:r w:rsidRPr="00C941E2">
        <w:rPr>
          <w:rFonts w:ascii="Times New Roman" w:hAnsi="Times New Roman"/>
          <w:sz w:val="28"/>
          <w:szCs w:val="28"/>
        </w:rPr>
        <w:t>выражена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состоит 3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82778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5 слоев клеток. Проводящие пучки коллатеральные, открытые, расположены по кругу. Центр корневища занят округлой сердцевиной с однородными по форме и величинами клетками. </w:t>
      </w:r>
    </w:p>
    <w:p w:rsidR="005B2204" w:rsidRPr="00C941E2" w:rsidRDefault="005B2204" w:rsidP="00A22C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941E2">
        <w:rPr>
          <w:rFonts w:ascii="Times New Roman" w:hAnsi="Times New Roman"/>
          <w:bCs/>
          <w:i/>
          <w:sz w:val="28"/>
          <w:szCs w:val="28"/>
        </w:rPr>
        <w:t>Измельченное сырье.</w:t>
      </w:r>
      <w:r w:rsidRPr="00C941E2">
        <w:rPr>
          <w:rFonts w:ascii="Times New Roman" w:hAnsi="Times New Roman"/>
          <w:bCs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При рассмотрении давленого микропрепарата под микроскопом видны крупные, </w:t>
      </w:r>
      <w:proofErr w:type="spellStart"/>
      <w:r w:rsidRPr="00C941E2">
        <w:rPr>
          <w:rFonts w:ascii="Times New Roman" w:hAnsi="Times New Roman"/>
          <w:sz w:val="28"/>
          <w:szCs w:val="28"/>
        </w:rPr>
        <w:t>тангентально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вытянутые клетки первичной коры с неравномерно утолщенными оболочками с каплями жирного масла; изредка встречаются мелкие крахмальные зерна, обрывки спиральных, реже </w:t>
      </w:r>
      <w:r w:rsidRPr="00C941E2">
        <w:rPr>
          <w:rFonts w:ascii="Times New Roman" w:hAnsi="Times New Roman"/>
          <w:sz w:val="28"/>
          <w:szCs w:val="28"/>
        </w:rPr>
        <w:lastRenderedPageBreak/>
        <w:t xml:space="preserve">сетчатых или лестничных сосудов. Клетки эндодермы крупные. Клетки эпидермиса имеют тонкие </w:t>
      </w:r>
      <w:proofErr w:type="spellStart"/>
      <w:r w:rsidRPr="00C941E2">
        <w:rPr>
          <w:rFonts w:ascii="Times New Roman" w:hAnsi="Times New Roman"/>
          <w:sz w:val="28"/>
          <w:szCs w:val="28"/>
        </w:rPr>
        <w:t>опробковевшие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оболочки.</w:t>
      </w:r>
      <w:r w:rsidRPr="00C941E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i/>
          <w:noProof/>
          <w:sz w:val="28"/>
          <w:szCs w:val="28"/>
          <w:lang w:eastAsia="ru-RU"/>
        </w:rPr>
        <w:t>Порошок.</w:t>
      </w:r>
      <w:r w:rsidRPr="00C941E2">
        <w:rPr>
          <w:rFonts w:ascii="Times New Roman" w:hAnsi="Times New Roman"/>
          <w:noProof/>
          <w:sz w:val="28"/>
          <w:szCs w:val="28"/>
          <w:lang w:eastAsia="ru-RU"/>
        </w:rPr>
        <w:t xml:space="preserve"> Под микроскопом видны</w:t>
      </w:r>
      <w:r w:rsidRPr="00C941E2">
        <w:rPr>
          <w:rFonts w:ascii="Times New Roman" w:hAnsi="Times New Roman"/>
          <w:sz w:val="28"/>
          <w:szCs w:val="28"/>
        </w:rPr>
        <w:t xml:space="preserve"> обрывки клеток эпидермиса с тонкими </w:t>
      </w:r>
      <w:proofErr w:type="spellStart"/>
      <w:r w:rsidRPr="00C941E2">
        <w:rPr>
          <w:rFonts w:ascii="Times New Roman" w:hAnsi="Times New Roman"/>
          <w:sz w:val="28"/>
          <w:szCs w:val="28"/>
        </w:rPr>
        <w:t>опробковевшими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стенками, обрывки </w:t>
      </w:r>
      <w:proofErr w:type="spellStart"/>
      <w:r w:rsidRPr="00C941E2">
        <w:rPr>
          <w:rFonts w:ascii="Times New Roman" w:hAnsi="Times New Roman"/>
          <w:sz w:val="28"/>
          <w:szCs w:val="28"/>
        </w:rPr>
        <w:t>паренхимных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клеток с крахмалом и каплями жирного масла, обрывки пористых и спиральных сосудов, обрыв</w:t>
      </w:r>
      <w:r w:rsidR="00344719" w:rsidRPr="00C941E2">
        <w:rPr>
          <w:rFonts w:ascii="Times New Roman" w:hAnsi="Times New Roman"/>
          <w:sz w:val="28"/>
          <w:szCs w:val="28"/>
        </w:rPr>
        <w:t>ки эндодермы</w:t>
      </w:r>
      <w:r w:rsidRPr="00C941E2">
        <w:rPr>
          <w:rFonts w:ascii="Times New Roman" w:hAnsi="Times New Roman"/>
          <w:sz w:val="28"/>
          <w:szCs w:val="28"/>
        </w:rPr>
        <w:t>.</w:t>
      </w:r>
    </w:p>
    <w:p w:rsidR="005B2204" w:rsidRPr="00C941E2" w:rsidRDefault="00EE0BD8" w:rsidP="00344719">
      <w:pPr>
        <w:pStyle w:val="a3"/>
        <w:widowControl w:val="0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41E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74295</wp:posOffset>
            </wp:positionV>
            <wp:extent cx="3173095" cy="1895475"/>
            <wp:effectExtent l="19050" t="0" r="8255" b="0"/>
            <wp:wrapTight wrapText="bothSides">
              <wp:wrapPolygon edited="0">
                <wp:start x="-130" y="0"/>
                <wp:lineTo x="-130" y="21491"/>
                <wp:lineTo x="21656" y="21491"/>
                <wp:lineTo x="21656" y="0"/>
                <wp:lineTo x="-130" y="0"/>
              </wp:wrapPolygon>
            </wp:wrapTight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2204" w:rsidRPr="00C941E2" w:rsidRDefault="005B2204" w:rsidP="00476D41">
      <w:pPr>
        <w:pStyle w:val="a3"/>
        <w:widowControl w:val="0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B2204" w:rsidRPr="00C941E2" w:rsidRDefault="005B2204" w:rsidP="00476D41">
      <w:pPr>
        <w:pStyle w:val="a3"/>
        <w:widowControl w:val="0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B2204" w:rsidRPr="00C941E2" w:rsidRDefault="005B2204" w:rsidP="00476D41">
      <w:pPr>
        <w:pStyle w:val="a3"/>
        <w:widowControl w:val="0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B2204" w:rsidRPr="00C941E2" w:rsidRDefault="005B2204" w:rsidP="00476D41">
      <w:pPr>
        <w:pStyle w:val="a3"/>
        <w:widowControl w:val="0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B2204" w:rsidRPr="00C941E2" w:rsidRDefault="005B2204" w:rsidP="00BE0633">
      <w:pPr>
        <w:pStyle w:val="a3"/>
        <w:widowControl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B2204" w:rsidRPr="00C941E2" w:rsidRDefault="005B2204" w:rsidP="00BE0633">
      <w:pPr>
        <w:pStyle w:val="a3"/>
        <w:widowControl w:val="0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615F7" w:rsidRPr="00C941E2" w:rsidRDefault="005B2204" w:rsidP="00A3372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C941E2">
        <w:rPr>
          <w:rFonts w:ascii="Times New Roman" w:hAnsi="Times New Roman"/>
          <w:bCs/>
          <w:sz w:val="28"/>
          <w:szCs w:val="28"/>
        </w:rPr>
        <w:t>Рис</w:t>
      </w:r>
      <w:r w:rsidR="00344719" w:rsidRPr="00C941E2">
        <w:rPr>
          <w:rFonts w:ascii="Times New Roman" w:hAnsi="Times New Roman"/>
          <w:bCs/>
          <w:sz w:val="28"/>
          <w:szCs w:val="28"/>
        </w:rPr>
        <w:t>унок</w:t>
      </w:r>
      <w:r w:rsidRPr="00C941E2">
        <w:rPr>
          <w:rFonts w:ascii="Times New Roman" w:hAnsi="Times New Roman"/>
          <w:bCs/>
          <w:sz w:val="28"/>
          <w:szCs w:val="28"/>
        </w:rPr>
        <w:t xml:space="preserve"> 1</w:t>
      </w:r>
      <w:r w:rsidR="00344719" w:rsidRPr="00C941E2">
        <w:rPr>
          <w:rFonts w:ascii="Times New Roman" w:hAnsi="Times New Roman"/>
          <w:sz w:val="28"/>
          <w:szCs w:val="28"/>
        </w:rPr>
        <w:t xml:space="preserve"> –</w:t>
      </w:r>
      <w:r w:rsidR="00AB74DF" w:rsidRPr="00C941E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615F7" w:rsidRPr="00C941E2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AB2CCB" w:rsidRPr="00C941E2">
        <w:rPr>
          <w:rFonts w:ascii="Times New Roman" w:hAnsi="Times New Roman"/>
          <w:sz w:val="28"/>
          <w:szCs w:val="28"/>
        </w:rPr>
        <w:t>инюхи</w:t>
      </w:r>
      <w:proofErr w:type="spellEnd"/>
      <w:r w:rsidR="00AB2CCB" w:rsidRPr="00C941E2">
        <w:rPr>
          <w:rFonts w:ascii="Times New Roman" w:hAnsi="Times New Roman"/>
          <w:sz w:val="28"/>
          <w:szCs w:val="28"/>
        </w:rPr>
        <w:t xml:space="preserve"> голубой </w:t>
      </w:r>
      <w:r w:rsidR="002615F7" w:rsidRPr="00C941E2">
        <w:rPr>
          <w:rFonts w:ascii="Times New Roman" w:hAnsi="Times New Roman"/>
          <w:sz w:val="28"/>
          <w:szCs w:val="28"/>
        </w:rPr>
        <w:t xml:space="preserve">корневища с корнями. </w:t>
      </w:r>
    </w:p>
    <w:p w:rsidR="005B2204" w:rsidRPr="00C941E2" w:rsidRDefault="005B2204" w:rsidP="00A3372F">
      <w:pPr>
        <w:pStyle w:val="a3"/>
        <w:widowControl w:val="0"/>
        <w:jc w:val="center"/>
        <w:rPr>
          <w:rFonts w:ascii="Times New Roman" w:hAnsi="Times New Roman"/>
          <w:bCs/>
          <w:sz w:val="28"/>
          <w:szCs w:val="28"/>
        </w:rPr>
      </w:pPr>
      <w:r w:rsidRPr="00C941E2">
        <w:rPr>
          <w:rFonts w:ascii="Times New Roman" w:hAnsi="Times New Roman"/>
          <w:bCs/>
          <w:sz w:val="28"/>
          <w:szCs w:val="28"/>
        </w:rPr>
        <w:t xml:space="preserve">Поперечный срез корня в растворе </w:t>
      </w:r>
      <w:proofErr w:type="spellStart"/>
      <w:r w:rsidRPr="00C941E2">
        <w:rPr>
          <w:rFonts w:ascii="Times New Roman" w:hAnsi="Times New Roman"/>
          <w:bCs/>
          <w:sz w:val="28"/>
          <w:szCs w:val="28"/>
        </w:rPr>
        <w:t>флороглюцина</w:t>
      </w:r>
      <w:proofErr w:type="spellEnd"/>
      <w:r w:rsidRPr="00C941E2">
        <w:rPr>
          <w:rFonts w:ascii="Times New Roman" w:hAnsi="Times New Roman"/>
          <w:bCs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(</w:t>
      </w:r>
      <w:r w:rsidR="00827781" w:rsidRPr="00C941E2">
        <w:rPr>
          <w:rFonts w:ascii="Times New Roman" w:hAnsi="Times New Roman"/>
          <w:sz w:val="28"/>
          <w:szCs w:val="28"/>
        </w:rPr>
        <w:t>90</w:t>
      </w:r>
      <w:r w:rsidRPr="00C941E2">
        <w:rPr>
          <w:rFonts w:ascii="Times New Roman" w:hAnsi="Times New Roman"/>
          <w:sz w:val="28"/>
          <w:szCs w:val="28"/>
        </w:rPr>
        <w:t>×</w:t>
      </w:r>
      <w:r w:rsidR="00344719" w:rsidRPr="00C941E2">
        <w:rPr>
          <w:rFonts w:ascii="Times New Roman" w:hAnsi="Times New Roman"/>
          <w:bCs/>
          <w:sz w:val="28"/>
          <w:szCs w:val="28"/>
        </w:rPr>
        <w:t>)</w:t>
      </w:r>
    </w:p>
    <w:p w:rsidR="005D33ED" w:rsidRPr="00C941E2" w:rsidRDefault="005D33ED" w:rsidP="00A3372F">
      <w:pPr>
        <w:pStyle w:val="a3"/>
        <w:widowControl w:val="0"/>
        <w:jc w:val="center"/>
        <w:rPr>
          <w:rFonts w:ascii="Times New Roman" w:hAnsi="Times New Roman"/>
          <w:bCs/>
          <w:sz w:val="28"/>
          <w:szCs w:val="28"/>
        </w:rPr>
      </w:pPr>
    </w:p>
    <w:p w:rsidR="005B2204" w:rsidRPr="00C941E2" w:rsidRDefault="00EE0BD8" w:rsidP="00476D41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C941E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57150</wp:posOffset>
            </wp:positionV>
            <wp:extent cx="4308475" cy="295656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2204" w:rsidRPr="00C941E2" w:rsidRDefault="005B2204" w:rsidP="00476D41">
      <w:pPr>
        <w:widowControl w:val="0"/>
        <w:rPr>
          <w:rFonts w:ascii="Times New Roman" w:hAnsi="Times New Roman"/>
          <w:sz w:val="28"/>
          <w:szCs w:val="28"/>
        </w:rPr>
      </w:pPr>
    </w:p>
    <w:p w:rsidR="005B2204" w:rsidRPr="00C941E2" w:rsidRDefault="005B2204" w:rsidP="00476D41">
      <w:pPr>
        <w:widowControl w:val="0"/>
        <w:rPr>
          <w:rFonts w:ascii="Times New Roman" w:hAnsi="Times New Roman"/>
          <w:sz w:val="28"/>
          <w:szCs w:val="28"/>
        </w:rPr>
      </w:pPr>
    </w:p>
    <w:p w:rsidR="005B2204" w:rsidRPr="00C941E2" w:rsidRDefault="005B2204" w:rsidP="00476D41">
      <w:pPr>
        <w:widowControl w:val="0"/>
        <w:rPr>
          <w:rFonts w:ascii="Times New Roman" w:hAnsi="Times New Roman"/>
          <w:sz w:val="28"/>
          <w:szCs w:val="28"/>
        </w:rPr>
      </w:pPr>
    </w:p>
    <w:p w:rsidR="005B2204" w:rsidRPr="00C941E2" w:rsidRDefault="005B2204" w:rsidP="00476D41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E6621" w:rsidRPr="00C941E2" w:rsidRDefault="000E6621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794" w:rsidRPr="00C941E2" w:rsidRDefault="00B30794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794" w:rsidRPr="00C941E2" w:rsidRDefault="00B30794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794" w:rsidRPr="00C941E2" w:rsidRDefault="00B30794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794" w:rsidRPr="00C941E2" w:rsidRDefault="00B30794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0794" w:rsidRPr="00C941E2" w:rsidRDefault="00B30794" w:rsidP="008D4301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036EB" w:rsidRPr="00C941E2" w:rsidRDefault="005B2204" w:rsidP="008D430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Cs/>
          <w:sz w:val="28"/>
          <w:szCs w:val="28"/>
        </w:rPr>
        <w:t>Рис</w:t>
      </w:r>
      <w:r w:rsidR="00344719" w:rsidRPr="00C941E2">
        <w:rPr>
          <w:rFonts w:ascii="Times New Roman" w:hAnsi="Times New Roman"/>
          <w:bCs/>
          <w:sz w:val="28"/>
          <w:szCs w:val="28"/>
        </w:rPr>
        <w:t>унок</w:t>
      </w:r>
      <w:r w:rsidRPr="00C941E2">
        <w:rPr>
          <w:rFonts w:ascii="Times New Roman" w:hAnsi="Times New Roman"/>
          <w:bCs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2</w:t>
      </w:r>
      <w:r w:rsidR="00344719" w:rsidRPr="00C941E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E036EB" w:rsidRPr="00C941E2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AB2CCB" w:rsidRPr="00C941E2">
        <w:rPr>
          <w:rFonts w:ascii="Times New Roman" w:hAnsi="Times New Roman"/>
          <w:sz w:val="28"/>
          <w:szCs w:val="28"/>
        </w:rPr>
        <w:t>инюхи</w:t>
      </w:r>
      <w:proofErr w:type="spellEnd"/>
      <w:r w:rsidR="00AB2CCB" w:rsidRPr="00C941E2">
        <w:rPr>
          <w:rFonts w:ascii="Times New Roman" w:hAnsi="Times New Roman"/>
          <w:sz w:val="28"/>
          <w:szCs w:val="28"/>
        </w:rPr>
        <w:t xml:space="preserve"> голубой </w:t>
      </w:r>
      <w:r w:rsidR="00E036EB" w:rsidRPr="00C941E2">
        <w:rPr>
          <w:rFonts w:ascii="Times New Roman" w:hAnsi="Times New Roman"/>
          <w:sz w:val="28"/>
          <w:szCs w:val="28"/>
        </w:rPr>
        <w:t xml:space="preserve">корневища с корнями. </w:t>
      </w:r>
    </w:p>
    <w:p w:rsidR="005B2204" w:rsidRPr="00C941E2" w:rsidRDefault="005B2204" w:rsidP="00A22C7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941E2">
        <w:rPr>
          <w:rFonts w:ascii="Times New Roman" w:hAnsi="Times New Roman"/>
          <w:sz w:val="28"/>
          <w:szCs w:val="28"/>
        </w:rPr>
        <w:t>Поперечный срез корневища</w:t>
      </w:r>
      <w:r w:rsidR="003014E7" w:rsidRPr="00C941E2">
        <w:rPr>
          <w:rFonts w:ascii="Times New Roman" w:hAnsi="Times New Roman"/>
          <w:sz w:val="28"/>
          <w:szCs w:val="28"/>
        </w:rPr>
        <w:t>:</w:t>
      </w:r>
      <w:r w:rsidR="00A22C77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а – перидерма, б – первичная кора, </w:t>
      </w:r>
      <w:r w:rsidR="00A22C77" w:rsidRPr="00C941E2">
        <w:rPr>
          <w:rFonts w:ascii="Times New Roman" w:hAnsi="Times New Roman"/>
          <w:sz w:val="28"/>
          <w:szCs w:val="28"/>
        </w:rPr>
        <w:br/>
      </w:r>
      <w:r w:rsidRPr="00C941E2">
        <w:rPr>
          <w:rFonts w:ascii="Times New Roman" w:hAnsi="Times New Roman"/>
          <w:sz w:val="28"/>
          <w:szCs w:val="28"/>
        </w:rPr>
        <w:t xml:space="preserve">в – эндодерма, г – флоэма, </w:t>
      </w:r>
      <w:proofErr w:type="spellStart"/>
      <w:r w:rsidRPr="00C941E2">
        <w:rPr>
          <w:rFonts w:ascii="Times New Roman" w:hAnsi="Times New Roman"/>
          <w:sz w:val="28"/>
          <w:szCs w:val="28"/>
        </w:rPr>
        <w:t>д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– ксилема, </w:t>
      </w:r>
      <w:r w:rsidR="00344719" w:rsidRPr="00C941E2">
        <w:rPr>
          <w:rFonts w:ascii="Times New Roman" w:hAnsi="Times New Roman"/>
          <w:sz w:val="28"/>
          <w:szCs w:val="28"/>
        </w:rPr>
        <w:br/>
      </w:r>
      <w:r w:rsidRPr="00C941E2">
        <w:rPr>
          <w:rFonts w:ascii="Times New Roman" w:hAnsi="Times New Roman"/>
          <w:sz w:val="28"/>
          <w:szCs w:val="28"/>
        </w:rPr>
        <w:t xml:space="preserve">е – паренхима </w:t>
      </w:r>
      <w:r w:rsidR="00A22C77" w:rsidRPr="00C941E2">
        <w:rPr>
          <w:rFonts w:ascii="Times New Roman" w:hAnsi="Times New Roman"/>
          <w:sz w:val="28"/>
          <w:szCs w:val="28"/>
        </w:rPr>
        <w:t>(</w:t>
      </w:r>
      <w:r w:rsidR="003014E7" w:rsidRPr="00C941E2">
        <w:rPr>
          <w:rFonts w:ascii="Times New Roman" w:hAnsi="Times New Roman"/>
          <w:sz w:val="28"/>
          <w:szCs w:val="28"/>
        </w:rPr>
        <w:t>90</w:t>
      </w:r>
      <w:r w:rsidRPr="00C941E2">
        <w:rPr>
          <w:rFonts w:ascii="Times New Roman" w:hAnsi="Times New Roman"/>
          <w:sz w:val="28"/>
          <w:szCs w:val="28"/>
        </w:rPr>
        <w:t>×</w:t>
      </w:r>
      <w:r w:rsidR="00344719" w:rsidRPr="00C941E2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FE19EF" w:rsidRPr="00C941E2" w:rsidRDefault="00FE19EF" w:rsidP="00476D41">
      <w:pPr>
        <w:pStyle w:val="a3"/>
        <w:widowControl w:val="0"/>
        <w:spacing w:line="360" w:lineRule="auto"/>
        <w:rPr>
          <w:rFonts w:ascii="Times New Roman" w:hAnsi="Times New Roman"/>
          <w:bCs/>
          <w:noProof/>
          <w:sz w:val="28"/>
          <w:szCs w:val="28"/>
          <w:lang w:eastAsia="ru-RU"/>
        </w:rPr>
      </w:pPr>
    </w:p>
    <w:tbl>
      <w:tblPr>
        <w:tblW w:w="9124" w:type="dxa"/>
        <w:tblLayout w:type="fixed"/>
        <w:tblLook w:val="00A0"/>
      </w:tblPr>
      <w:tblGrid>
        <w:gridCol w:w="4786"/>
        <w:gridCol w:w="4338"/>
      </w:tblGrid>
      <w:tr w:rsidR="005B2204" w:rsidRPr="00C941E2" w:rsidTr="00476D41">
        <w:trPr>
          <w:trHeight w:val="1372"/>
        </w:trPr>
        <w:tc>
          <w:tcPr>
            <w:tcW w:w="4786" w:type="dxa"/>
            <w:vMerge w:val="restart"/>
          </w:tcPr>
          <w:p w:rsidR="005B2204" w:rsidRPr="00C941E2" w:rsidRDefault="003B5ECB" w:rsidP="00476D41">
            <w:pPr>
              <w:widowControl w:val="0"/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ECB">
              <w:rPr>
                <w:noProof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.7pt;margin-top:11.85pt;width:15.65pt;height:13.8pt;z-index:251656192">
                  <v:textbox style="mso-next-textbox:#_x0000_s1029">
                    <w:txbxContent>
                      <w:p w:rsidR="00560ACA" w:rsidRPr="00043B27" w:rsidRDefault="00560ACA">
                        <w:pPr>
                          <w:rPr>
                            <w:sz w:val="14"/>
                          </w:rPr>
                        </w:pPr>
                        <w:r w:rsidRPr="00043B27">
                          <w:rPr>
                            <w:rFonts w:ascii="Times New Roman" w:hAnsi="Times New Roman"/>
                            <w:sz w:val="1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EE0BD8" w:rsidRPr="00C941E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19400" cy="1914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5B2204" w:rsidRPr="00C941E2" w:rsidRDefault="003B5ECB" w:rsidP="0047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ECB">
              <w:rPr>
                <w:noProof/>
                <w:lang w:eastAsia="ru-RU"/>
              </w:rPr>
              <w:pict>
                <v:shape id="_x0000_s1030" type="#_x0000_t202" style="position:absolute;left:0;text-align:left;margin-left:25.8pt;margin-top:2.15pt;width:14.35pt;height:18.15pt;z-index:251657216;mso-position-horizontal-relative:text;mso-position-vertical-relative:text">
                  <v:textbox style="mso-next-textbox:#_x0000_s1030">
                    <w:txbxContent>
                      <w:p w:rsidR="00560ACA" w:rsidRPr="00043B27" w:rsidRDefault="00560ACA">
                        <w:pPr>
                          <w:rPr>
                            <w:sz w:val="14"/>
                          </w:rPr>
                        </w:pPr>
                        <w:r w:rsidRPr="00043B27">
                          <w:rPr>
                            <w:rFonts w:ascii="Times New Roman" w:hAnsi="Times New Roman"/>
                            <w:sz w:val="1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EE0BD8" w:rsidRPr="00C941E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9775" cy="19145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204" w:rsidRPr="00C941E2" w:rsidRDefault="005B2204" w:rsidP="00476D4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94" w:rsidRPr="00C941E2" w:rsidTr="00476D41">
        <w:trPr>
          <w:gridAfter w:val="1"/>
          <w:wAfter w:w="4338" w:type="dxa"/>
          <w:trHeight w:val="1412"/>
        </w:trPr>
        <w:tc>
          <w:tcPr>
            <w:tcW w:w="4786" w:type="dxa"/>
            <w:vMerge/>
          </w:tcPr>
          <w:p w:rsidR="00B30794" w:rsidRPr="00C941E2" w:rsidRDefault="00B30794" w:rsidP="00476D4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36EB" w:rsidRPr="00C941E2" w:rsidRDefault="005B2204" w:rsidP="00A3372F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Cs/>
          <w:sz w:val="28"/>
          <w:szCs w:val="28"/>
        </w:rPr>
        <w:t>Рис</w:t>
      </w:r>
      <w:r w:rsidR="00344719" w:rsidRPr="00C941E2">
        <w:rPr>
          <w:rFonts w:ascii="Times New Roman" w:hAnsi="Times New Roman"/>
          <w:bCs/>
          <w:sz w:val="28"/>
          <w:szCs w:val="28"/>
        </w:rPr>
        <w:t xml:space="preserve">унок </w:t>
      </w:r>
      <w:r w:rsidR="00FE19EF" w:rsidRPr="00C941E2">
        <w:rPr>
          <w:rFonts w:ascii="Times New Roman" w:hAnsi="Times New Roman"/>
          <w:bCs/>
          <w:sz w:val="28"/>
          <w:szCs w:val="28"/>
        </w:rPr>
        <w:t>3</w:t>
      </w:r>
      <w:r w:rsidRPr="00C941E2">
        <w:rPr>
          <w:rFonts w:ascii="Times New Roman" w:hAnsi="Times New Roman"/>
          <w:bCs/>
          <w:sz w:val="28"/>
          <w:szCs w:val="28"/>
        </w:rPr>
        <w:t xml:space="preserve"> </w:t>
      </w:r>
      <w:r w:rsidR="00344719" w:rsidRPr="00C941E2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E036EB" w:rsidRPr="00C941E2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E036EB" w:rsidRPr="00C941E2">
        <w:rPr>
          <w:rFonts w:ascii="Times New Roman" w:hAnsi="Times New Roman"/>
          <w:sz w:val="28"/>
          <w:szCs w:val="28"/>
        </w:rPr>
        <w:t>инюхи</w:t>
      </w:r>
      <w:proofErr w:type="spellEnd"/>
      <w:r w:rsidR="00E036EB" w:rsidRPr="00C941E2">
        <w:rPr>
          <w:rFonts w:ascii="Times New Roman" w:hAnsi="Times New Roman"/>
          <w:sz w:val="28"/>
          <w:szCs w:val="28"/>
        </w:rPr>
        <w:t xml:space="preserve"> голубой  корневища с корнями.</w:t>
      </w:r>
    </w:p>
    <w:p w:rsidR="005B2204" w:rsidRPr="00C941E2" w:rsidRDefault="005B2204" w:rsidP="00A3372F">
      <w:pPr>
        <w:pStyle w:val="a3"/>
        <w:widowControl w:val="0"/>
        <w:jc w:val="center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C941E2">
        <w:rPr>
          <w:rFonts w:ascii="Times New Roman" w:hAnsi="Times New Roman"/>
          <w:sz w:val="28"/>
          <w:szCs w:val="28"/>
        </w:rPr>
        <w:t>Препарат порошка (</w:t>
      </w:r>
      <w:r w:rsidR="003014E7" w:rsidRPr="00C941E2">
        <w:rPr>
          <w:rFonts w:ascii="Times New Roman" w:hAnsi="Times New Roman"/>
          <w:sz w:val="28"/>
          <w:szCs w:val="28"/>
        </w:rPr>
        <w:t>125</w:t>
      </w:r>
      <w:r w:rsidRPr="00C941E2">
        <w:rPr>
          <w:rFonts w:ascii="Times New Roman" w:hAnsi="Times New Roman"/>
          <w:sz w:val="28"/>
          <w:szCs w:val="28"/>
        </w:rPr>
        <w:t>×</w:t>
      </w:r>
      <w:r w:rsidRPr="00C941E2">
        <w:rPr>
          <w:rFonts w:ascii="Times New Roman" w:hAnsi="Times New Roman"/>
          <w:bCs/>
          <w:sz w:val="28"/>
          <w:szCs w:val="28"/>
        </w:rPr>
        <w:t>)</w:t>
      </w:r>
      <w:r w:rsidR="003014E7" w:rsidRPr="00C941E2">
        <w:rPr>
          <w:rFonts w:ascii="Times New Roman" w:hAnsi="Times New Roman"/>
          <w:bCs/>
          <w:sz w:val="28"/>
          <w:szCs w:val="28"/>
        </w:rPr>
        <w:t>:</w:t>
      </w:r>
      <w:r w:rsidR="00A3372F" w:rsidRPr="00C941E2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1 – части первичной коры, </w:t>
      </w:r>
      <w:r w:rsidRPr="00C941E2">
        <w:rPr>
          <w:rFonts w:ascii="Times New Roman" w:hAnsi="Times New Roman"/>
          <w:bCs/>
          <w:sz w:val="28"/>
          <w:szCs w:val="28"/>
        </w:rPr>
        <w:t>2</w:t>
      </w:r>
      <w:r w:rsidRPr="00C941E2">
        <w:rPr>
          <w:rFonts w:ascii="Times New Roman" w:hAnsi="Times New Roman"/>
          <w:sz w:val="28"/>
          <w:szCs w:val="28"/>
        </w:rPr>
        <w:t>– обрывки проводящей</w:t>
      </w:r>
      <w:r w:rsidR="00344719" w:rsidRPr="00C941E2">
        <w:rPr>
          <w:rFonts w:ascii="Times New Roman" w:hAnsi="Times New Roman"/>
          <w:sz w:val="28"/>
          <w:szCs w:val="28"/>
        </w:rPr>
        <w:t xml:space="preserve"> системы</w:t>
      </w:r>
      <w:r w:rsidR="002615F7" w:rsidRPr="00C941E2">
        <w:rPr>
          <w:rFonts w:ascii="Times New Roman" w:hAnsi="Times New Roman"/>
          <w:sz w:val="28"/>
          <w:szCs w:val="28"/>
        </w:rPr>
        <w:t xml:space="preserve"> (пористые и спиральные сосуды)</w:t>
      </w:r>
      <w:r w:rsidR="00344719" w:rsidRPr="00C941E2">
        <w:rPr>
          <w:rFonts w:ascii="Times New Roman" w:hAnsi="Times New Roman"/>
          <w:sz w:val="28"/>
          <w:szCs w:val="28"/>
        </w:rPr>
        <w:br/>
      </w:r>
    </w:p>
    <w:p w:rsidR="005B2204" w:rsidRPr="00C941E2" w:rsidRDefault="003014E7" w:rsidP="00BE0633">
      <w:pPr>
        <w:pStyle w:val="a3"/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Определение основных групп биологически активных веществ</w:t>
      </w:r>
    </w:p>
    <w:p w:rsidR="005B2204" w:rsidRPr="00C941E2" w:rsidRDefault="003014E7" w:rsidP="00E93D62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Тонкослойная хроматография</w:t>
      </w:r>
    </w:p>
    <w:p w:rsidR="005B2204" w:rsidRPr="00C941E2" w:rsidRDefault="005B2204" w:rsidP="00476D41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41E2">
        <w:rPr>
          <w:rFonts w:ascii="Times New Roman" w:hAnsi="Times New Roman"/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2,5 г"/>
        </w:smartTagPr>
        <w:r w:rsidRPr="00C941E2">
          <w:rPr>
            <w:rFonts w:ascii="Times New Roman" w:hAnsi="Times New Roman"/>
            <w:sz w:val="28"/>
            <w:szCs w:val="28"/>
          </w:rPr>
          <w:t>2,5 г</w:t>
        </w:r>
      </w:smartTag>
      <w:r w:rsidRPr="00C941E2">
        <w:rPr>
          <w:rFonts w:ascii="Times New Roman" w:hAnsi="Times New Roman"/>
          <w:sz w:val="28"/>
          <w:szCs w:val="28"/>
        </w:rPr>
        <w:t xml:space="preserve"> </w:t>
      </w:r>
      <w:r w:rsidR="00A3248F" w:rsidRPr="00C941E2">
        <w:rPr>
          <w:rFonts w:ascii="Times New Roman" w:hAnsi="Times New Roman"/>
          <w:sz w:val="28"/>
          <w:szCs w:val="28"/>
        </w:rPr>
        <w:t xml:space="preserve">сырья, </w:t>
      </w:r>
      <w:r w:rsidRPr="00C941E2">
        <w:rPr>
          <w:rFonts w:ascii="Times New Roman" w:hAnsi="Times New Roman"/>
          <w:sz w:val="28"/>
          <w:szCs w:val="28"/>
        </w:rPr>
        <w:t xml:space="preserve">измельченного </w:t>
      </w:r>
      <w:r w:rsidR="00A3248F" w:rsidRPr="00C941E2">
        <w:rPr>
          <w:rFonts w:ascii="Times New Roman" w:hAnsi="Times New Roman"/>
          <w:sz w:val="28"/>
          <w:szCs w:val="28"/>
        </w:rPr>
        <w:t xml:space="preserve">до </w:t>
      </w:r>
      <w:r w:rsidR="00312039">
        <w:rPr>
          <w:rFonts w:ascii="Times New Roman" w:hAnsi="Times New Roman"/>
          <w:sz w:val="28"/>
          <w:szCs w:val="28"/>
        </w:rPr>
        <w:t>величины</w:t>
      </w:r>
      <w:r w:rsidR="00A3248F" w:rsidRPr="00C941E2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="00A3248F" w:rsidRPr="00C941E2">
          <w:rPr>
            <w:rFonts w:ascii="Times New Roman" w:hAnsi="Times New Roman"/>
            <w:sz w:val="28"/>
            <w:szCs w:val="28"/>
          </w:rPr>
          <w:t xml:space="preserve">7 мм, </w:t>
        </w:r>
      </w:smartTag>
      <w:r w:rsidRPr="00C941E2">
        <w:rPr>
          <w:rFonts w:ascii="Times New Roman" w:hAnsi="Times New Roman"/>
          <w:sz w:val="28"/>
          <w:szCs w:val="28"/>
        </w:rPr>
        <w:t xml:space="preserve">помещают в колбу со шлифом вместимостью 50 мл, прибавляют 20 мл спирта 70 % и нагревают на кипящей водяной бане с обратным холодильником в течение 20 мин, затем охлаждают и фильтруют через бумажный фильтр (испытуемый раствор). </w:t>
      </w:r>
      <w:proofErr w:type="gramEnd"/>
    </w:p>
    <w:p w:rsidR="005B2204" w:rsidRPr="00C941E2" w:rsidRDefault="005B2204" w:rsidP="00AB2CCB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На линию старта аналитической </w:t>
      </w:r>
      <w:proofErr w:type="spellStart"/>
      <w:r w:rsidRPr="00C941E2">
        <w:rPr>
          <w:rFonts w:ascii="Times New Roman" w:hAnsi="Times New Roman"/>
          <w:sz w:val="28"/>
          <w:szCs w:val="28"/>
        </w:rPr>
        <w:t>хроматографической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пластинки со слоем силикагеля на алюминиевой подложке размером 10 × </w:t>
      </w:r>
      <w:smartTag w:uri="urn:schemas-microsoft-com:office:smarttags" w:element="metricconverter">
        <w:smartTagPr>
          <w:attr w:name="ProductID" w:val="10 см"/>
        </w:smartTagPr>
        <w:r w:rsidRPr="00C941E2">
          <w:rPr>
            <w:rFonts w:ascii="Times New Roman" w:hAnsi="Times New Roman"/>
            <w:sz w:val="28"/>
            <w:szCs w:val="28"/>
          </w:rPr>
          <w:t>10 см</w:t>
        </w:r>
      </w:smartTag>
      <w:r w:rsidRPr="00C941E2">
        <w:rPr>
          <w:rFonts w:ascii="Times New Roman" w:hAnsi="Times New Roman"/>
          <w:sz w:val="28"/>
          <w:szCs w:val="28"/>
        </w:rPr>
        <w:t xml:space="preserve"> наносят 4 мкл испытуемого раствора. Пластинку с нанесенной пробой сушат на воздухе и помещают в камеру, предварительно насыщенную в течение 30 мин смесью растворителей бутанол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спирт 96 %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аммиак (7:2:5), и </w:t>
      </w:r>
      <w:proofErr w:type="spellStart"/>
      <w:r w:rsidRPr="00C941E2">
        <w:rPr>
          <w:rFonts w:ascii="Times New Roman" w:hAnsi="Times New Roman"/>
          <w:sz w:val="28"/>
          <w:szCs w:val="28"/>
        </w:rPr>
        <w:t>хроматографируют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восходящим способом. </w:t>
      </w:r>
      <w:r w:rsidR="00AB2CCB" w:rsidRPr="00C941E2">
        <w:rPr>
          <w:rFonts w:ascii="Times New Roman" w:hAnsi="Times New Roman"/>
          <w:sz w:val="28"/>
          <w:szCs w:val="28"/>
        </w:rPr>
        <w:t xml:space="preserve">Когда фронт растворителей пройдет около 80 – 90 % длины пластинки от линии старта, ее вынимают из камеры, сушат до удаления следов растворителей, </w:t>
      </w:r>
      <w:r w:rsidRPr="00C941E2">
        <w:rPr>
          <w:rFonts w:ascii="Times New Roman" w:hAnsi="Times New Roman"/>
          <w:sz w:val="28"/>
          <w:szCs w:val="28"/>
        </w:rPr>
        <w:t xml:space="preserve">обрабатывают фосфорно-вольфрамовой кислоты </w:t>
      </w:r>
      <w:r w:rsidR="002615F7" w:rsidRPr="00C941E2">
        <w:rPr>
          <w:rFonts w:ascii="Times New Roman" w:hAnsi="Times New Roman"/>
          <w:sz w:val="28"/>
          <w:szCs w:val="28"/>
        </w:rPr>
        <w:t xml:space="preserve">спиртовым раствором 25 % </w:t>
      </w:r>
      <w:r w:rsidRPr="00C941E2">
        <w:rPr>
          <w:rFonts w:ascii="Times New Roman" w:hAnsi="Times New Roman"/>
          <w:sz w:val="28"/>
          <w:szCs w:val="28"/>
        </w:rPr>
        <w:t>и выдерживают в сушильном шкафу при температуре 105</w:t>
      </w:r>
      <w:proofErr w:type="gramStart"/>
      <w:r w:rsidRPr="00C941E2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в течение 5 мин. </w:t>
      </w:r>
    </w:p>
    <w:p w:rsidR="00A20FEA" w:rsidRPr="00C941E2" w:rsidRDefault="005B2204" w:rsidP="00025D65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lastRenderedPageBreak/>
        <w:t xml:space="preserve">На </w:t>
      </w:r>
      <w:proofErr w:type="spellStart"/>
      <w:r w:rsidRPr="00C941E2">
        <w:rPr>
          <w:rFonts w:ascii="Times New Roman" w:hAnsi="Times New Roman"/>
          <w:sz w:val="28"/>
          <w:szCs w:val="28"/>
        </w:rPr>
        <w:t>хроматограмме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испытуемого раствора должно наблюдаться не менее </w:t>
      </w:r>
      <w:r w:rsidR="00294A91" w:rsidRPr="00C941E2">
        <w:rPr>
          <w:rFonts w:ascii="Times New Roman" w:hAnsi="Times New Roman"/>
          <w:sz w:val="28"/>
          <w:szCs w:val="28"/>
        </w:rPr>
        <w:t>3</w:t>
      </w:r>
      <w:r w:rsidRPr="00C941E2">
        <w:rPr>
          <w:rFonts w:ascii="Times New Roman" w:hAnsi="Times New Roman"/>
          <w:sz w:val="28"/>
          <w:szCs w:val="28"/>
        </w:rPr>
        <w:t xml:space="preserve"> зон адсорбции коричневого цвета, не менее </w:t>
      </w:r>
      <w:r w:rsidR="00294A91" w:rsidRPr="00C941E2">
        <w:rPr>
          <w:rFonts w:ascii="Times New Roman" w:hAnsi="Times New Roman"/>
          <w:sz w:val="28"/>
          <w:szCs w:val="28"/>
        </w:rPr>
        <w:t>3</w:t>
      </w:r>
      <w:r w:rsidRPr="00C941E2">
        <w:rPr>
          <w:rFonts w:ascii="Times New Roman" w:hAnsi="Times New Roman"/>
          <w:sz w:val="28"/>
          <w:szCs w:val="28"/>
        </w:rPr>
        <w:t xml:space="preserve"> зон адсорбции розово-фиолетового цвета; допускается обнаружение других зон адсорбции.</w:t>
      </w:r>
    </w:p>
    <w:p w:rsidR="00025D65" w:rsidRPr="00C941E2" w:rsidRDefault="005B2204" w:rsidP="00025D65">
      <w:pPr>
        <w:pStyle w:val="a3"/>
        <w:widowControl w:val="0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Аналитическую пробу сырья измельчают до </w:t>
      </w:r>
      <w:r w:rsidR="00312039">
        <w:rPr>
          <w:rFonts w:ascii="Times New Roman" w:hAnsi="Times New Roman"/>
          <w:sz w:val="28"/>
          <w:szCs w:val="28"/>
        </w:rPr>
        <w:t>величины</w:t>
      </w:r>
      <w:r w:rsidR="00DA1EA6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C941E2">
          <w:rPr>
            <w:rFonts w:ascii="Times New Roman" w:hAnsi="Times New Roman"/>
            <w:sz w:val="28"/>
            <w:szCs w:val="28"/>
          </w:rPr>
          <w:t>1 мм</w:t>
        </w:r>
      </w:smartTag>
      <w:r w:rsidRPr="00C941E2">
        <w:rPr>
          <w:rFonts w:ascii="Times New Roman" w:hAnsi="Times New Roman"/>
          <w:sz w:val="28"/>
          <w:szCs w:val="28"/>
        </w:rPr>
        <w:t>. Около 2</w:t>
      </w:r>
      <w:r w:rsidR="00AB2CCB" w:rsidRPr="00C941E2">
        <w:rPr>
          <w:rFonts w:ascii="Times New Roman" w:hAnsi="Times New Roman"/>
          <w:sz w:val="28"/>
          <w:szCs w:val="28"/>
        </w:rPr>
        <w:t>,0</w:t>
      </w:r>
      <w:r w:rsidRPr="00C941E2">
        <w:rPr>
          <w:rFonts w:ascii="Times New Roman" w:hAnsi="Times New Roman"/>
          <w:sz w:val="28"/>
          <w:szCs w:val="28"/>
        </w:rPr>
        <w:t xml:space="preserve"> г измельченного сырья помещают в колбу вместимостью 100 мл, прибавляют 50 мл воды и нагревают на плитке при частом перемешивании в течение 10 мин, затем охлаждают и фильтруют через бумажный фильтр. 5 мл фильтрата помещают в пробирку и сильно встряхивают, образуется обильная и стойкая пена (сапонины).</w:t>
      </w:r>
    </w:p>
    <w:p w:rsidR="00025D65" w:rsidRPr="00C941E2" w:rsidRDefault="003014E7" w:rsidP="00025D65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>ИСПЫТАНИЯ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 xml:space="preserve">Влажность. </w:t>
      </w:r>
      <w:r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>измельченное сырье</w:t>
      </w:r>
      <w:r w:rsidR="00294A91" w:rsidRPr="00C941E2">
        <w:rPr>
          <w:rFonts w:ascii="Times New Roman" w:hAnsi="Times New Roman"/>
          <w:i/>
          <w:iCs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порошок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не более 14 %.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 xml:space="preserve">Зола общая. </w:t>
      </w:r>
      <w:r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>измельченное сырье</w:t>
      </w:r>
      <w:r w:rsidR="00294A91" w:rsidRPr="00C941E2">
        <w:rPr>
          <w:rFonts w:ascii="Times New Roman" w:hAnsi="Times New Roman"/>
          <w:i/>
          <w:iCs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порошок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не более 13 %.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 xml:space="preserve">Зола, нерастворимая в хлористоводородной кислоте. </w:t>
      </w:r>
      <w:r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>измельченное сырье</w:t>
      </w:r>
      <w:r w:rsidR="00294A91" w:rsidRPr="00C941E2">
        <w:rPr>
          <w:rFonts w:ascii="Times New Roman" w:hAnsi="Times New Roman"/>
          <w:i/>
          <w:iCs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порошок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не более 7 %.</w:t>
      </w:r>
    </w:p>
    <w:p w:rsidR="00025D65" w:rsidRPr="00C941E2" w:rsidRDefault="00025D65" w:rsidP="00025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1E2">
        <w:rPr>
          <w:rFonts w:ascii="Times New Roman" w:hAnsi="Times New Roman"/>
          <w:b/>
          <w:sz w:val="28"/>
          <w:szCs w:val="28"/>
        </w:rPr>
        <w:t>Измельченность</w:t>
      </w:r>
      <w:proofErr w:type="spellEnd"/>
      <w:r w:rsidRPr="00C941E2">
        <w:rPr>
          <w:rFonts w:ascii="Times New Roman" w:hAnsi="Times New Roman"/>
          <w:b/>
          <w:sz w:val="28"/>
          <w:szCs w:val="28"/>
        </w:rPr>
        <w:t xml:space="preserve"> сырья. </w:t>
      </w:r>
      <w:proofErr w:type="gramStart"/>
      <w:r w:rsidRPr="00C941E2">
        <w:rPr>
          <w:rFonts w:ascii="Times New Roman" w:hAnsi="Times New Roman"/>
          <w:i/>
          <w:sz w:val="28"/>
          <w:szCs w:val="28"/>
        </w:rPr>
        <w:t>Цельное сырье:</w:t>
      </w:r>
      <w:r w:rsidRPr="00C941E2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</w:t>
      </w:r>
      <w:r w:rsidR="005236A4" w:rsidRPr="00C941E2">
        <w:rPr>
          <w:rFonts w:ascii="Times New Roman" w:hAnsi="Times New Roman"/>
          <w:sz w:val="28"/>
          <w:szCs w:val="28"/>
        </w:rPr>
        <w:t>1</w:t>
      </w:r>
      <w:r w:rsidRPr="00C941E2">
        <w:rPr>
          <w:rFonts w:ascii="Times New Roman" w:hAnsi="Times New Roman"/>
          <w:sz w:val="28"/>
          <w:szCs w:val="28"/>
        </w:rPr>
        <w:t xml:space="preserve"> мм, </w:t>
      </w:r>
      <w:r w:rsidRPr="00C941E2">
        <w:rPr>
          <w:rFonts w:ascii="Times New Roman" w:hAnsi="Times New Roman"/>
          <w:sz w:val="28"/>
          <w:szCs w:val="28"/>
        </w:rPr>
        <w:sym w:font="Symbol" w:char="F02D"/>
      </w:r>
      <w:r w:rsidRPr="00C941E2">
        <w:rPr>
          <w:rFonts w:ascii="Times New Roman" w:hAnsi="Times New Roman"/>
          <w:sz w:val="28"/>
          <w:szCs w:val="28"/>
        </w:rPr>
        <w:t xml:space="preserve"> не более 5 %. </w:t>
      </w:r>
      <w:r w:rsidRPr="00C941E2">
        <w:rPr>
          <w:rFonts w:ascii="Times New Roman" w:hAnsi="Times New Roman"/>
          <w:i/>
          <w:sz w:val="28"/>
          <w:szCs w:val="28"/>
        </w:rPr>
        <w:t>Измельченное сырье:</w:t>
      </w:r>
      <w:r w:rsidRPr="00C941E2">
        <w:rPr>
          <w:rFonts w:ascii="Times New Roman" w:hAnsi="Times New Roman"/>
          <w:sz w:val="28"/>
          <w:szCs w:val="28"/>
        </w:rPr>
        <w:t xml:space="preserve"> частиц, не проходящих сквозь сито с отверстиями размером </w:t>
      </w:r>
      <w:r w:rsidR="005236A4" w:rsidRPr="00C941E2">
        <w:rPr>
          <w:rFonts w:ascii="Times New Roman" w:hAnsi="Times New Roman"/>
          <w:sz w:val="28"/>
          <w:szCs w:val="28"/>
        </w:rPr>
        <w:t>7</w:t>
      </w:r>
      <w:r w:rsidRPr="00C941E2">
        <w:rPr>
          <w:rFonts w:ascii="Times New Roman" w:hAnsi="Times New Roman"/>
          <w:sz w:val="28"/>
          <w:szCs w:val="28"/>
        </w:rPr>
        <w:t xml:space="preserve"> мм, </w:t>
      </w:r>
      <w:r w:rsidRPr="00C941E2">
        <w:rPr>
          <w:rFonts w:ascii="Times New Roman" w:hAnsi="Times New Roman"/>
          <w:sz w:val="28"/>
          <w:szCs w:val="28"/>
        </w:rPr>
        <w:sym w:font="Symbol" w:char="F02D"/>
      </w:r>
      <w:r w:rsidRPr="00C941E2">
        <w:rPr>
          <w:rFonts w:ascii="Times New Roman" w:hAnsi="Times New Roman"/>
          <w:sz w:val="28"/>
          <w:szCs w:val="28"/>
        </w:rPr>
        <w:t xml:space="preserve"> не более 5 %;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C941E2">
          <w:rPr>
            <w:rFonts w:ascii="Times New Roman" w:hAnsi="Times New Roman"/>
            <w:sz w:val="28"/>
            <w:szCs w:val="28"/>
          </w:rPr>
          <w:t>0,5 мм</w:t>
        </w:r>
      </w:smartTag>
      <w:r w:rsidRPr="00C941E2">
        <w:rPr>
          <w:rFonts w:ascii="Times New Roman" w:hAnsi="Times New Roman"/>
          <w:sz w:val="28"/>
          <w:szCs w:val="28"/>
        </w:rPr>
        <w:t xml:space="preserve">, </w:t>
      </w:r>
      <w:r w:rsidRPr="00C941E2">
        <w:rPr>
          <w:rFonts w:ascii="Times New Roman" w:hAnsi="Times New Roman"/>
          <w:sz w:val="28"/>
          <w:szCs w:val="28"/>
        </w:rPr>
        <w:sym w:font="Symbol" w:char="F02D"/>
      </w:r>
      <w:r w:rsidRPr="00C941E2">
        <w:rPr>
          <w:rFonts w:ascii="Times New Roman" w:hAnsi="Times New Roman"/>
          <w:sz w:val="28"/>
          <w:szCs w:val="28"/>
        </w:rPr>
        <w:t xml:space="preserve"> не более 5 %. </w:t>
      </w:r>
      <w:r w:rsidRPr="00C941E2">
        <w:rPr>
          <w:rFonts w:ascii="Times New Roman" w:hAnsi="Times New Roman"/>
          <w:i/>
          <w:sz w:val="28"/>
          <w:szCs w:val="28"/>
        </w:rPr>
        <w:t xml:space="preserve">Порошок: </w:t>
      </w:r>
      <w:r w:rsidRPr="00C941E2">
        <w:rPr>
          <w:rFonts w:ascii="Times New Roman" w:hAnsi="Times New Roman"/>
          <w:sz w:val="28"/>
          <w:szCs w:val="28"/>
        </w:rPr>
        <w:t xml:space="preserve">частиц, не проходящих сквозь сито с отверстиями размером </w:t>
      </w:r>
      <w:r w:rsidR="005236A4" w:rsidRPr="00C941E2">
        <w:rPr>
          <w:rFonts w:ascii="Times New Roman" w:hAnsi="Times New Roman"/>
          <w:sz w:val="28"/>
          <w:szCs w:val="28"/>
        </w:rPr>
        <w:t>2</w:t>
      </w:r>
      <w:r w:rsidRPr="00C941E2">
        <w:rPr>
          <w:rFonts w:ascii="Times New Roman" w:hAnsi="Times New Roman"/>
          <w:sz w:val="28"/>
          <w:szCs w:val="28"/>
        </w:rPr>
        <w:t xml:space="preserve"> мм, </w:t>
      </w:r>
      <w:r w:rsidRPr="00C941E2">
        <w:rPr>
          <w:rFonts w:ascii="Times New Roman" w:hAnsi="Times New Roman"/>
          <w:sz w:val="28"/>
          <w:szCs w:val="28"/>
        </w:rPr>
        <w:sym w:font="Symbol" w:char="F02D"/>
      </w:r>
      <w:r w:rsidRPr="00C941E2">
        <w:rPr>
          <w:rFonts w:ascii="Times New Roman" w:hAnsi="Times New Roman"/>
          <w:sz w:val="28"/>
          <w:szCs w:val="28"/>
        </w:rPr>
        <w:t xml:space="preserve"> не более </w:t>
      </w:r>
      <w:r w:rsidR="005236A4" w:rsidRPr="00C941E2">
        <w:rPr>
          <w:rFonts w:ascii="Times New Roman" w:hAnsi="Times New Roman"/>
          <w:sz w:val="28"/>
          <w:szCs w:val="28"/>
        </w:rPr>
        <w:t>1</w:t>
      </w:r>
      <w:r w:rsidRPr="00C941E2">
        <w:rPr>
          <w:rFonts w:ascii="Times New Roman" w:hAnsi="Times New Roman"/>
          <w:sz w:val="28"/>
          <w:szCs w:val="28"/>
        </w:rPr>
        <w:t xml:space="preserve"> %;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0,18</w:t>
      </w:r>
      <w:r w:rsidRPr="00C941E2">
        <w:rPr>
          <w:rFonts w:ascii="Times New Roman" w:hAnsi="Times New Roman"/>
          <w:sz w:val="28"/>
          <w:szCs w:val="28"/>
          <w:lang w:val="en-US"/>
        </w:rPr>
        <w:t> </w:t>
      </w:r>
      <w:r w:rsidRPr="00C941E2">
        <w:rPr>
          <w:rFonts w:ascii="Times New Roman" w:hAnsi="Times New Roman"/>
          <w:sz w:val="28"/>
          <w:szCs w:val="28"/>
        </w:rPr>
        <w:t xml:space="preserve">мм, </w:t>
      </w:r>
      <w:r w:rsidRPr="00C941E2">
        <w:rPr>
          <w:rFonts w:ascii="Times New Roman" w:hAnsi="Times New Roman"/>
          <w:sz w:val="28"/>
          <w:szCs w:val="28"/>
        </w:rPr>
        <w:sym w:font="Symbol" w:char="F02D"/>
      </w:r>
      <w:r w:rsidRPr="00C941E2">
        <w:rPr>
          <w:rFonts w:ascii="Times New Roman" w:hAnsi="Times New Roman"/>
          <w:sz w:val="28"/>
          <w:szCs w:val="28"/>
        </w:rPr>
        <w:t xml:space="preserve"> не более 5 %.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Посторонние примеси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Корневища, потемневшие на изломе.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sz w:val="28"/>
          <w:szCs w:val="28"/>
        </w:rPr>
        <w:t xml:space="preserve">Цельное сырье </w:t>
      </w:r>
      <w:r w:rsidRPr="00C941E2">
        <w:rPr>
          <w:rFonts w:ascii="Times New Roman" w:hAnsi="Times New Roman"/>
          <w:i/>
          <w:sz w:val="28"/>
          <w:szCs w:val="28"/>
        </w:rPr>
        <w:sym w:font="Symbol" w:char="F02D"/>
      </w:r>
      <w:r w:rsidRPr="00C941E2">
        <w:rPr>
          <w:rFonts w:ascii="Times New Roman" w:hAnsi="Times New Roman"/>
          <w:i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 не более 3 %.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Кусочки корневищ, п</w:t>
      </w:r>
      <w:r w:rsidR="005236A4" w:rsidRPr="00C941E2">
        <w:rPr>
          <w:rFonts w:ascii="Times New Roman" w:hAnsi="Times New Roman"/>
          <w:b/>
          <w:i/>
          <w:sz w:val="28"/>
          <w:szCs w:val="28"/>
        </w:rPr>
        <w:t>отемневшие</w:t>
      </w:r>
      <w:r w:rsidRPr="00C941E2">
        <w:rPr>
          <w:rFonts w:ascii="Times New Roman" w:hAnsi="Times New Roman"/>
          <w:b/>
          <w:i/>
          <w:sz w:val="28"/>
          <w:szCs w:val="28"/>
        </w:rPr>
        <w:t xml:space="preserve"> на изломе.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Измельченное сырье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не более 3 %. 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lastRenderedPageBreak/>
        <w:t>Корневища с остатками стеблей длиной свыше 1</w:t>
      </w:r>
      <w:r w:rsidR="00AB2CCB" w:rsidRPr="00C941E2">
        <w:rPr>
          <w:rFonts w:ascii="Times New Roman" w:hAnsi="Times New Roman"/>
          <w:b/>
          <w:i/>
          <w:sz w:val="28"/>
          <w:szCs w:val="28"/>
        </w:rPr>
        <w:t>0</w:t>
      </w:r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2CCB" w:rsidRPr="00C941E2">
        <w:rPr>
          <w:rFonts w:ascii="Times New Roman" w:hAnsi="Times New Roman"/>
          <w:b/>
          <w:i/>
          <w:sz w:val="28"/>
          <w:szCs w:val="28"/>
        </w:rPr>
        <w:t>м</w:t>
      </w:r>
      <w:r w:rsidRPr="00C941E2">
        <w:rPr>
          <w:rFonts w:ascii="Times New Roman" w:hAnsi="Times New Roman"/>
          <w:b/>
          <w:i/>
          <w:sz w:val="28"/>
          <w:szCs w:val="28"/>
        </w:rPr>
        <w:t>м</w:t>
      </w:r>
      <w:r w:rsidRPr="00C941E2">
        <w:rPr>
          <w:rFonts w:ascii="Times New Roman" w:hAnsi="Times New Roman"/>
          <w:b/>
          <w:sz w:val="28"/>
          <w:szCs w:val="28"/>
        </w:rPr>
        <w:t>.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0E27F1" w:rsidRPr="00C941E2">
        <w:rPr>
          <w:rFonts w:ascii="Times New Roman" w:hAnsi="Times New Roman"/>
          <w:i/>
          <w:sz w:val="28"/>
          <w:szCs w:val="28"/>
        </w:rPr>
        <w:t> </w:t>
      </w:r>
      <w:r w:rsidRPr="00C941E2">
        <w:rPr>
          <w:rFonts w:ascii="Times New Roman" w:hAnsi="Times New Roman"/>
          <w:i/>
          <w:sz w:val="28"/>
          <w:szCs w:val="28"/>
        </w:rPr>
        <w:sym w:font="Symbol" w:char="F02D"/>
      </w:r>
      <w:r w:rsidRPr="00C941E2">
        <w:rPr>
          <w:rFonts w:ascii="Times New Roman" w:hAnsi="Times New Roman"/>
          <w:i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 не более 5 %. 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 xml:space="preserve">Кусочки корней размером свыше 20 мм.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Измельченное сырье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не более 5 %. 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Органическая примесь.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измельченное сырье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не более 1 %. </w:t>
      </w:r>
    </w:p>
    <w:p w:rsidR="00025D65" w:rsidRPr="00C941E2" w:rsidRDefault="00025D65" w:rsidP="00025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>Минеральная примесь.</w:t>
      </w:r>
      <w:r w:rsidRPr="00C941E2">
        <w:rPr>
          <w:rFonts w:ascii="Times New Roman" w:hAnsi="Times New Roman"/>
          <w:i/>
          <w:sz w:val="28"/>
          <w:szCs w:val="28"/>
        </w:rPr>
        <w:t xml:space="preserve"> 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>измельченное сырье</w:t>
      </w:r>
      <w:r w:rsidR="00294A91" w:rsidRPr="00C941E2">
        <w:rPr>
          <w:rFonts w:ascii="Times New Roman" w:hAnsi="Times New Roman"/>
          <w:i/>
          <w:iCs/>
          <w:sz w:val="28"/>
          <w:szCs w:val="28"/>
        </w:rPr>
        <w:t>,</w:t>
      </w:r>
      <w:r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i/>
          <w:iCs/>
          <w:sz w:val="28"/>
          <w:szCs w:val="28"/>
        </w:rPr>
        <w:t xml:space="preserve">порошок </w:t>
      </w:r>
      <w:r w:rsidRPr="00C941E2">
        <w:rPr>
          <w:rFonts w:ascii="Times New Roman" w:hAnsi="Times New Roman"/>
          <w:b/>
          <w:sz w:val="28"/>
          <w:szCs w:val="28"/>
        </w:rPr>
        <w:sym w:font="Symbol" w:char="F02D"/>
      </w:r>
      <w:r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не более 2 %.</w:t>
      </w:r>
    </w:p>
    <w:p w:rsidR="000E27F1" w:rsidRPr="00C941E2" w:rsidRDefault="000E27F1" w:rsidP="000E27F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bCs/>
          <w:sz w:val="28"/>
          <w:szCs w:val="28"/>
        </w:rPr>
        <w:t>Тяжелые металлы</w:t>
      </w:r>
      <w:r w:rsidRPr="00C941E2">
        <w:rPr>
          <w:rFonts w:ascii="Times New Roman" w:hAnsi="Times New Roman"/>
          <w:b/>
          <w:sz w:val="28"/>
          <w:szCs w:val="28"/>
        </w:rPr>
        <w:t>.</w:t>
      </w:r>
      <w:r w:rsidRPr="00C941E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0E27F1" w:rsidRPr="00C941E2" w:rsidRDefault="000E27F1" w:rsidP="000E27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bCs/>
          <w:sz w:val="28"/>
          <w:szCs w:val="28"/>
        </w:rPr>
        <w:t>Радионуклиды.</w:t>
      </w:r>
      <w:r w:rsidRPr="00C941E2">
        <w:rPr>
          <w:rFonts w:ascii="Times New Roman" w:hAnsi="Times New Roman"/>
          <w:bCs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0E27F1" w:rsidRPr="00C941E2" w:rsidRDefault="000E27F1" w:rsidP="000E27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bCs/>
          <w:sz w:val="28"/>
          <w:szCs w:val="28"/>
        </w:rPr>
        <w:t>Остаточные количества пестицидов</w:t>
      </w:r>
      <w:r w:rsidRPr="00C941E2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0E27F1" w:rsidRPr="00C941E2" w:rsidRDefault="000E27F1" w:rsidP="000E27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Микробиологическая чистота.</w:t>
      </w:r>
      <w:r w:rsidRPr="00C941E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«Микробиологическая чистота».</w:t>
      </w:r>
    </w:p>
    <w:p w:rsidR="005B2204" w:rsidRPr="00C941E2" w:rsidRDefault="005B2204" w:rsidP="00476D4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Количественное определение.</w:t>
      </w:r>
      <w:r w:rsidR="000E27F1"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="000E27F1" w:rsidRPr="00C941E2">
        <w:rPr>
          <w:rFonts w:ascii="Times New Roman" w:hAnsi="Times New Roman"/>
          <w:i/>
          <w:sz w:val="28"/>
          <w:szCs w:val="28"/>
        </w:rPr>
        <w:t>Цельное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 и</w:t>
      </w:r>
      <w:r w:rsidR="000E27F1" w:rsidRPr="00C941E2">
        <w:rPr>
          <w:rFonts w:ascii="Times New Roman" w:hAnsi="Times New Roman"/>
          <w:i/>
          <w:sz w:val="28"/>
          <w:szCs w:val="28"/>
        </w:rPr>
        <w:t>змельченное сырье</w:t>
      </w:r>
      <w:r w:rsidR="00294A91" w:rsidRPr="00C941E2">
        <w:rPr>
          <w:rFonts w:ascii="Times New Roman" w:hAnsi="Times New Roman"/>
          <w:i/>
          <w:sz w:val="28"/>
          <w:szCs w:val="28"/>
        </w:rPr>
        <w:t>, п</w:t>
      </w:r>
      <w:r w:rsidR="000E27F1" w:rsidRPr="00C941E2">
        <w:rPr>
          <w:rFonts w:ascii="Times New Roman" w:hAnsi="Times New Roman"/>
          <w:i/>
          <w:sz w:val="28"/>
          <w:szCs w:val="28"/>
        </w:rPr>
        <w:t xml:space="preserve">орошок: </w:t>
      </w:r>
      <w:r w:rsidR="000E27F1" w:rsidRPr="00C941E2">
        <w:rPr>
          <w:rFonts w:ascii="Times New Roman" w:hAnsi="Times New Roman"/>
          <w:sz w:val="28"/>
          <w:szCs w:val="28"/>
        </w:rPr>
        <w:t xml:space="preserve">суммы </w:t>
      </w:r>
      <w:proofErr w:type="spellStart"/>
      <w:r w:rsidR="000E27F1" w:rsidRPr="00C941E2">
        <w:rPr>
          <w:rFonts w:ascii="Times New Roman" w:hAnsi="Times New Roman"/>
          <w:sz w:val="28"/>
          <w:szCs w:val="28"/>
        </w:rPr>
        <w:t>тритерпеновых</w:t>
      </w:r>
      <w:proofErr w:type="spellEnd"/>
      <w:r w:rsidR="000E27F1" w:rsidRPr="00C941E2">
        <w:rPr>
          <w:rFonts w:ascii="Times New Roman" w:hAnsi="Times New Roman"/>
          <w:sz w:val="28"/>
          <w:szCs w:val="28"/>
        </w:rPr>
        <w:t xml:space="preserve"> сапонинов в пересчете на </w:t>
      </w:r>
      <w:proofErr w:type="gramStart"/>
      <w:r w:rsidR="000E27F1"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="000E27F1" w:rsidRPr="00C941E2">
        <w:rPr>
          <w:rFonts w:ascii="Times New Roman" w:hAnsi="Times New Roman"/>
          <w:sz w:val="28"/>
          <w:szCs w:val="28"/>
        </w:rPr>
        <w:t xml:space="preserve">эсцин </w:t>
      </w:r>
      <w:r w:rsidR="000E27F1" w:rsidRPr="00C941E2">
        <w:rPr>
          <w:rFonts w:ascii="Times New Roman" w:hAnsi="Times New Roman"/>
          <w:sz w:val="28"/>
          <w:szCs w:val="28"/>
        </w:rPr>
        <w:sym w:font="Symbol" w:char="F02D"/>
      </w:r>
      <w:r w:rsidR="000E27F1" w:rsidRPr="00C941E2">
        <w:rPr>
          <w:rFonts w:ascii="Times New Roman" w:hAnsi="Times New Roman"/>
          <w:sz w:val="28"/>
          <w:szCs w:val="28"/>
        </w:rPr>
        <w:t xml:space="preserve"> не менее 10</w:t>
      </w:r>
      <w:r w:rsidR="00584478" w:rsidRPr="00C941E2">
        <w:rPr>
          <w:rFonts w:ascii="Times New Roman" w:hAnsi="Times New Roman"/>
          <w:sz w:val="28"/>
          <w:szCs w:val="28"/>
        </w:rPr>
        <w:t xml:space="preserve"> </w:t>
      </w:r>
      <w:r w:rsidR="000E27F1" w:rsidRPr="00C941E2">
        <w:rPr>
          <w:rFonts w:ascii="Times New Roman" w:hAnsi="Times New Roman"/>
          <w:sz w:val="28"/>
          <w:szCs w:val="28"/>
        </w:rPr>
        <w:t>%</w:t>
      </w:r>
      <w:r w:rsidR="00312039">
        <w:rPr>
          <w:rFonts w:ascii="Times New Roman" w:hAnsi="Times New Roman"/>
          <w:sz w:val="28"/>
          <w:szCs w:val="28"/>
        </w:rPr>
        <w:t>;</w:t>
      </w:r>
      <w:r w:rsidR="00312039" w:rsidRPr="00312039">
        <w:rPr>
          <w:rFonts w:ascii="Times New Roman" w:hAnsi="Times New Roman"/>
          <w:sz w:val="28"/>
          <w:szCs w:val="28"/>
        </w:rPr>
        <w:t xml:space="preserve"> </w:t>
      </w:r>
      <w:r w:rsidR="00312039" w:rsidRPr="00C941E2">
        <w:rPr>
          <w:rFonts w:ascii="Times New Roman" w:hAnsi="Times New Roman"/>
          <w:sz w:val="28"/>
          <w:szCs w:val="28"/>
        </w:rPr>
        <w:t xml:space="preserve">экстрактивных веществ, извлекаемых водой, </w:t>
      </w:r>
      <w:r w:rsidR="00312039" w:rsidRPr="00C941E2">
        <w:rPr>
          <w:rFonts w:ascii="Times New Roman" w:hAnsi="Times New Roman"/>
          <w:sz w:val="28"/>
          <w:szCs w:val="28"/>
        </w:rPr>
        <w:sym w:font="Symbol" w:char="F02D"/>
      </w:r>
      <w:r w:rsidR="00312039" w:rsidRPr="00C941E2">
        <w:rPr>
          <w:rFonts w:ascii="Times New Roman" w:hAnsi="Times New Roman"/>
          <w:sz w:val="28"/>
          <w:szCs w:val="28"/>
        </w:rPr>
        <w:t xml:space="preserve"> не менее 20 %</w:t>
      </w:r>
      <w:r w:rsidR="00312039">
        <w:rPr>
          <w:rFonts w:ascii="Times New Roman" w:hAnsi="Times New Roman"/>
          <w:sz w:val="28"/>
          <w:szCs w:val="28"/>
        </w:rPr>
        <w:t>.</w:t>
      </w:r>
    </w:p>
    <w:p w:rsidR="00022E60" w:rsidRPr="00C941E2" w:rsidRDefault="00022E60" w:rsidP="005161B7">
      <w:pPr>
        <w:pStyle w:val="a3"/>
        <w:widowControl w:val="0"/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941E2">
        <w:rPr>
          <w:rFonts w:ascii="Times New Roman" w:hAnsi="Times New Roman"/>
          <w:b/>
          <w:i/>
          <w:sz w:val="28"/>
          <w:szCs w:val="28"/>
        </w:rPr>
        <w:t xml:space="preserve">Сумма </w:t>
      </w:r>
      <w:proofErr w:type="spellStart"/>
      <w:r w:rsidRPr="00C941E2">
        <w:rPr>
          <w:rFonts w:ascii="Times New Roman" w:hAnsi="Times New Roman"/>
          <w:b/>
          <w:i/>
          <w:sz w:val="28"/>
          <w:szCs w:val="28"/>
        </w:rPr>
        <w:t>тритерпеновых</w:t>
      </w:r>
      <w:proofErr w:type="spellEnd"/>
      <w:r w:rsidRPr="00C941E2">
        <w:rPr>
          <w:rFonts w:ascii="Times New Roman" w:hAnsi="Times New Roman"/>
          <w:b/>
          <w:i/>
          <w:sz w:val="28"/>
          <w:szCs w:val="28"/>
        </w:rPr>
        <w:t xml:space="preserve"> сапонинов</w:t>
      </w:r>
    </w:p>
    <w:p w:rsidR="005B2204" w:rsidRPr="00C941E2" w:rsidRDefault="005B2204" w:rsidP="00A22C77">
      <w:pPr>
        <w:pStyle w:val="a3"/>
        <w:widowControl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41E2">
        <w:rPr>
          <w:rFonts w:ascii="Times New Roman" w:hAnsi="Times New Roman"/>
          <w:i/>
          <w:sz w:val="28"/>
          <w:szCs w:val="28"/>
        </w:rPr>
        <w:t>Приготовление растворов.</w:t>
      </w:r>
    </w:p>
    <w:p w:rsidR="00312039" w:rsidRDefault="005B2204" w:rsidP="00A22C7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i/>
          <w:sz w:val="28"/>
          <w:szCs w:val="28"/>
        </w:rPr>
        <w:t xml:space="preserve">Раствор </w:t>
      </w:r>
      <w:r w:rsidR="00294A91" w:rsidRPr="00C941E2">
        <w:rPr>
          <w:rFonts w:ascii="Times New Roman" w:hAnsi="Times New Roman"/>
          <w:i/>
          <w:sz w:val="28"/>
          <w:szCs w:val="28"/>
        </w:rPr>
        <w:t>стандартного образца (</w:t>
      </w:r>
      <w:r w:rsidRPr="00C941E2">
        <w:rPr>
          <w:rFonts w:ascii="Times New Roman" w:hAnsi="Times New Roman"/>
          <w:i/>
          <w:sz w:val="28"/>
          <w:szCs w:val="28"/>
        </w:rPr>
        <w:t>СО</w:t>
      </w:r>
      <w:r w:rsidR="00294A91" w:rsidRPr="00C941E2">
        <w:rPr>
          <w:rFonts w:ascii="Times New Roman" w:hAnsi="Times New Roman"/>
          <w:i/>
          <w:sz w:val="28"/>
          <w:szCs w:val="28"/>
        </w:rPr>
        <w:t>)</w:t>
      </w:r>
      <w:r w:rsidRPr="00C941E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C941E2">
        <w:rPr>
          <w:rFonts w:ascii="Times New Roman" w:hAnsi="Times New Roman"/>
          <w:i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i/>
          <w:sz w:val="28"/>
          <w:szCs w:val="28"/>
        </w:rPr>
        <w:t>эсцина</w:t>
      </w:r>
      <w:r w:rsidRPr="00C941E2">
        <w:rPr>
          <w:rFonts w:ascii="Times New Roman" w:hAnsi="Times New Roman"/>
          <w:sz w:val="28"/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10 мм"/>
        </w:smartTagPr>
        <w:r w:rsidRPr="00C941E2">
          <w:rPr>
            <w:rFonts w:ascii="Times New Roman" w:hAnsi="Times New Roman"/>
            <w:sz w:val="28"/>
            <w:szCs w:val="28"/>
          </w:rPr>
          <w:t>0,05 г</w:t>
        </w:r>
      </w:smartTag>
      <w:r w:rsidRPr="00C941E2">
        <w:rPr>
          <w:rFonts w:ascii="Times New Roman" w:hAnsi="Times New Roman"/>
          <w:sz w:val="28"/>
          <w:szCs w:val="28"/>
        </w:rPr>
        <w:t xml:space="preserve"> (точная навеска) СО </w:t>
      </w:r>
      <w:proofErr w:type="gramStart"/>
      <w:r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sz w:val="28"/>
          <w:szCs w:val="28"/>
        </w:rPr>
        <w:t>эсцина, высушенного до постоянной массы, помещают в мерную колбу вместимостью 100 мл, растворяют в 50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="00FF697F" w:rsidRPr="00C941E2">
        <w:rPr>
          <w:rFonts w:ascii="Times New Roman" w:hAnsi="Times New Roman"/>
          <w:sz w:val="28"/>
          <w:szCs w:val="28"/>
        </w:rPr>
        <w:t>–</w:t>
      </w:r>
      <w:r w:rsidR="00294A91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>70 мл уксусной кислоты ледяной при перемешивании, доводят тем же растворителем до метки и снова перемешивают (раствор</w:t>
      </w:r>
      <w:r w:rsidR="00584478" w:rsidRPr="00C941E2">
        <w:rPr>
          <w:rFonts w:ascii="Times New Roman" w:hAnsi="Times New Roman"/>
          <w:sz w:val="28"/>
          <w:szCs w:val="28"/>
        </w:rPr>
        <w:t xml:space="preserve"> А</w:t>
      </w:r>
      <w:r w:rsidR="00560ACA" w:rsidRPr="00C941E2">
        <w:rPr>
          <w:rFonts w:ascii="Times New Roman" w:hAnsi="Times New Roman"/>
          <w:sz w:val="28"/>
          <w:szCs w:val="28"/>
        </w:rPr>
        <w:t xml:space="preserve"> СО β-эсцина</w:t>
      </w:r>
      <w:r w:rsidRPr="00C941E2">
        <w:rPr>
          <w:rFonts w:ascii="Times New Roman" w:hAnsi="Times New Roman"/>
          <w:sz w:val="28"/>
          <w:szCs w:val="28"/>
        </w:rPr>
        <w:t xml:space="preserve">). </w:t>
      </w:r>
    </w:p>
    <w:p w:rsidR="005B2204" w:rsidRPr="00C941E2" w:rsidRDefault="005B2204" w:rsidP="00A22C7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5,0 мл раствора </w:t>
      </w:r>
      <w:r w:rsidR="00584478" w:rsidRPr="00C941E2">
        <w:rPr>
          <w:rFonts w:ascii="Times New Roman" w:hAnsi="Times New Roman"/>
          <w:sz w:val="28"/>
          <w:szCs w:val="28"/>
        </w:rPr>
        <w:t>А</w:t>
      </w:r>
      <w:r w:rsidR="00560ACA" w:rsidRPr="00C941E2">
        <w:rPr>
          <w:rFonts w:ascii="Times New Roman" w:hAnsi="Times New Roman"/>
          <w:sz w:val="28"/>
          <w:szCs w:val="28"/>
        </w:rPr>
        <w:t xml:space="preserve"> СО </w:t>
      </w:r>
      <w:proofErr w:type="gramStart"/>
      <w:r w:rsidR="00560ACA"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="00560ACA" w:rsidRPr="00C941E2">
        <w:rPr>
          <w:rFonts w:ascii="Times New Roman" w:hAnsi="Times New Roman"/>
          <w:sz w:val="28"/>
          <w:szCs w:val="28"/>
        </w:rPr>
        <w:t>эсцина</w:t>
      </w:r>
      <w:r w:rsidR="00584478" w:rsidRPr="00C941E2">
        <w:rPr>
          <w:rFonts w:ascii="Times New Roman" w:hAnsi="Times New Roman"/>
          <w:sz w:val="28"/>
          <w:szCs w:val="28"/>
        </w:rPr>
        <w:t xml:space="preserve"> </w:t>
      </w:r>
      <w:r w:rsidRPr="00C941E2">
        <w:rPr>
          <w:rFonts w:ascii="Times New Roman" w:hAnsi="Times New Roman"/>
          <w:sz w:val="28"/>
          <w:szCs w:val="28"/>
        </w:rPr>
        <w:t xml:space="preserve">помещают в мерную колбу </w:t>
      </w:r>
      <w:r w:rsidRPr="00C941E2">
        <w:rPr>
          <w:rFonts w:ascii="Times New Roman" w:hAnsi="Times New Roman"/>
          <w:sz w:val="28"/>
          <w:szCs w:val="28"/>
        </w:rPr>
        <w:lastRenderedPageBreak/>
        <w:t>вместимостью 25 мл, доводят объем раствора уксусной кислотой ледяной до метки и снова перемешивают</w:t>
      </w:r>
      <w:r w:rsidR="00584478" w:rsidRPr="00C941E2">
        <w:rPr>
          <w:rFonts w:ascii="Times New Roman" w:hAnsi="Times New Roman"/>
          <w:sz w:val="28"/>
          <w:szCs w:val="28"/>
        </w:rPr>
        <w:t xml:space="preserve"> (раствор Б</w:t>
      </w:r>
      <w:r w:rsidR="00560ACA" w:rsidRPr="00C941E2">
        <w:rPr>
          <w:rFonts w:ascii="Times New Roman" w:hAnsi="Times New Roman"/>
          <w:sz w:val="28"/>
          <w:szCs w:val="28"/>
        </w:rPr>
        <w:t xml:space="preserve"> СО β-эсцина</w:t>
      </w:r>
      <w:r w:rsidR="00584478" w:rsidRPr="00C941E2">
        <w:rPr>
          <w:rFonts w:ascii="Times New Roman" w:hAnsi="Times New Roman"/>
          <w:sz w:val="28"/>
          <w:szCs w:val="28"/>
        </w:rPr>
        <w:t>)</w:t>
      </w:r>
      <w:r w:rsidRPr="00C941E2">
        <w:rPr>
          <w:rFonts w:ascii="Times New Roman" w:hAnsi="Times New Roman"/>
          <w:sz w:val="28"/>
          <w:szCs w:val="28"/>
        </w:rPr>
        <w:t xml:space="preserve">. Срок годности раствора </w:t>
      </w:r>
      <w:r w:rsidR="00E83EEF" w:rsidRPr="00C941E2">
        <w:rPr>
          <w:rFonts w:ascii="Times New Roman" w:hAnsi="Times New Roman"/>
          <w:sz w:val="28"/>
          <w:szCs w:val="28"/>
        </w:rPr>
        <w:t xml:space="preserve">не более 30 </w:t>
      </w:r>
      <w:proofErr w:type="spellStart"/>
      <w:r w:rsidR="00E83EEF" w:rsidRPr="00C941E2">
        <w:rPr>
          <w:rFonts w:ascii="Times New Roman" w:hAnsi="Times New Roman"/>
          <w:sz w:val="28"/>
          <w:szCs w:val="28"/>
        </w:rPr>
        <w:t>сут</w:t>
      </w:r>
      <w:proofErr w:type="spellEnd"/>
      <w:r w:rsidR="00E83EEF" w:rsidRPr="00C941E2">
        <w:rPr>
          <w:rFonts w:ascii="Times New Roman" w:hAnsi="Times New Roman"/>
          <w:sz w:val="28"/>
          <w:szCs w:val="28"/>
        </w:rPr>
        <w:t>.</w:t>
      </w:r>
    </w:p>
    <w:p w:rsidR="005B2204" w:rsidRPr="00C941E2" w:rsidRDefault="005B2204" w:rsidP="00A22C77">
      <w:pPr>
        <w:pStyle w:val="a3"/>
        <w:widowControl w:val="0"/>
        <w:ind w:firstLine="709"/>
        <w:jc w:val="both"/>
        <w:rPr>
          <w:sz w:val="28"/>
        </w:rPr>
      </w:pP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41E2">
        <w:rPr>
          <w:rFonts w:ascii="Times New Roman" w:hAnsi="Times New Roman"/>
          <w:color w:val="000000"/>
          <w:sz w:val="28"/>
          <w:szCs w:val="28"/>
        </w:rPr>
        <w:t xml:space="preserve">Аналитическую пробу сырья измельчают до </w:t>
      </w:r>
      <w:r w:rsidR="00312039">
        <w:rPr>
          <w:rFonts w:ascii="Times New Roman" w:hAnsi="Times New Roman"/>
          <w:sz w:val="28"/>
          <w:szCs w:val="28"/>
        </w:rPr>
        <w:t>величины</w:t>
      </w:r>
      <w:r w:rsidR="00DA1EA6" w:rsidRPr="00C941E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C941E2">
        <w:rPr>
          <w:rFonts w:ascii="Times New Roman" w:hAnsi="Times New Roman"/>
          <w:color w:val="000000"/>
          <w:sz w:val="28"/>
          <w:szCs w:val="28"/>
        </w:rPr>
        <w:t xml:space="preserve">частиц, проходящих сквозь сито с отверстиями размером 1 мм. Около 0,5 г (точная навеска) измельченного сырья помещают в патрон из фильтровальной бумаги, экстрагируют хлороформом в аппарате </w:t>
      </w:r>
      <w:proofErr w:type="spellStart"/>
      <w:r w:rsidRPr="00C941E2">
        <w:rPr>
          <w:rFonts w:ascii="Times New Roman" w:hAnsi="Times New Roman"/>
          <w:color w:val="000000"/>
          <w:sz w:val="28"/>
          <w:szCs w:val="28"/>
        </w:rPr>
        <w:t>Сокслета</w:t>
      </w:r>
      <w:proofErr w:type="spellEnd"/>
      <w:r w:rsidRPr="00C941E2">
        <w:rPr>
          <w:rFonts w:ascii="Times New Roman" w:hAnsi="Times New Roman"/>
          <w:color w:val="000000"/>
          <w:sz w:val="28"/>
          <w:szCs w:val="28"/>
        </w:rPr>
        <w:t xml:space="preserve"> в течение 2 ч. Хлороформное извлечение отбрасывают, патрон с сырьем сушат до полного испарения хлороформа</w:t>
      </w:r>
      <w:r w:rsidRPr="00C941E2">
        <w:rPr>
          <w:color w:val="000000"/>
          <w:sz w:val="28"/>
          <w:szCs w:val="28"/>
        </w:rPr>
        <w:t xml:space="preserve">. </w:t>
      </w:r>
      <w:proofErr w:type="gramStart"/>
      <w:r w:rsidRPr="00C941E2">
        <w:rPr>
          <w:rFonts w:ascii="Times New Roman" w:hAnsi="Times New Roman"/>
          <w:color w:val="000000"/>
          <w:sz w:val="28"/>
          <w:szCs w:val="28"/>
        </w:rPr>
        <w:t xml:space="preserve">Затем патрон с сырьем помещают в колбу вместимостью 250 мл, приливают 50 мл спирта 70 %, колбу присоединяют к обратному холодильнику и нагревают на водяной бане в течение 1,5 ч. Полученное извлечение фильтруют через бумажный фильтр в </w:t>
      </w:r>
      <w:proofErr w:type="spellStart"/>
      <w:r w:rsidRPr="00C941E2">
        <w:rPr>
          <w:rFonts w:ascii="Times New Roman" w:hAnsi="Times New Roman"/>
          <w:color w:val="000000"/>
          <w:sz w:val="28"/>
          <w:szCs w:val="28"/>
        </w:rPr>
        <w:t>круглодонную</w:t>
      </w:r>
      <w:proofErr w:type="spellEnd"/>
      <w:r w:rsidRPr="00C941E2">
        <w:rPr>
          <w:rFonts w:ascii="Times New Roman" w:hAnsi="Times New Roman"/>
          <w:color w:val="000000"/>
          <w:sz w:val="28"/>
          <w:szCs w:val="28"/>
        </w:rPr>
        <w:t xml:space="preserve"> колбу для отгонки, патрон с сырьем дважды промывают спиртом 70 % порциями по 5 мл и фильтруют через тот же фильтр в ту же</w:t>
      </w:r>
      <w:proofErr w:type="gramEnd"/>
      <w:r w:rsidRPr="00C941E2">
        <w:rPr>
          <w:rFonts w:ascii="Times New Roman" w:hAnsi="Times New Roman"/>
          <w:color w:val="000000"/>
          <w:sz w:val="28"/>
          <w:szCs w:val="28"/>
        </w:rPr>
        <w:t xml:space="preserve"> колбу. Полученное объединенное извлечение отгоняют с помощью роторного испарителя при пониженном давлении досуха. Сухой остаток в колбе растворяют в уксусной кислоте ледяной, количественно переносят в мерную колбу вместимостью 25 мл, доводят объем тем же растворителем до метки и перемешивают (раствор</w:t>
      </w:r>
      <w:proofErr w:type="gramStart"/>
      <w:r w:rsidRPr="00C941E2"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 w:rsidR="00560ACA" w:rsidRPr="00C941E2">
        <w:rPr>
          <w:rFonts w:ascii="Times New Roman" w:hAnsi="Times New Roman"/>
          <w:color w:val="000000"/>
          <w:sz w:val="28"/>
          <w:szCs w:val="28"/>
        </w:rPr>
        <w:t xml:space="preserve"> испытуемого раствора</w:t>
      </w:r>
      <w:r w:rsidRPr="00C941E2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color w:val="000000"/>
          <w:sz w:val="28"/>
          <w:szCs w:val="28"/>
        </w:rPr>
        <w:t>1</w:t>
      </w:r>
      <w:r w:rsidR="00DC5FE9" w:rsidRPr="00C941E2">
        <w:rPr>
          <w:rFonts w:ascii="Times New Roman" w:hAnsi="Times New Roman"/>
          <w:color w:val="000000"/>
          <w:sz w:val="28"/>
          <w:szCs w:val="28"/>
        </w:rPr>
        <w:t>,0</w:t>
      </w:r>
      <w:r w:rsidRPr="00C941E2">
        <w:rPr>
          <w:rFonts w:ascii="Times New Roman" w:hAnsi="Times New Roman"/>
          <w:color w:val="000000"/>
          <w:sz w:val="28"/>
          <w:szCs w:val="28"/>
        </w:rPr>
        <w:t xml:space="preserve"> мл раствора</w:t>
      </w:r>
      <w:proofErr w:type="gramStart"/>
      <w:r w:rsidRPr="00C941E2">
        <w:rPr>
          <w:rFonts w:ascii="Times New Roman" w:hAnsi="Times New Roman"/>
          <w:color w:val="000000"/>
          <w:sz w:val="28"/>
          <w:szCs w:val="28"/>
        </w:rPr>
        <w:t xml:space="preserve"> А</w:t>
      </w:r>
      <w:proofErr w:type="gramEnd"/>
      <w:r w:rsidR="00560ACA" w:rsidRPr="00C941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ACA" w:rsidRPr="00C941E2">
        <w:rPr>
          <w:rFonts w:ascii="Times New Roman" w:hAnsi="Times New Roman"/>
          <w:sz w:val="28"/>
          <w:szCs w:val="28"/>
        </w:rPr>
        <w:t>испытуемого раствора</w:t>
      </w:r>
      <w:r w:rsidR="00312039" w:rsidRPr="00312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2039" w:rsidRPr="00C941E2">
        <w:rPr>
          <w:rFonts w:ascii="Times New Roman" w:hAnsi="Times New Roman"/>
          <w:color w:val="000000"/>
          <w:sz w:val="28"/>
          <w:szCs w:val="28"/>
        </w:rPr>
        <w:t>помещают</w:t>
      </w:r>
      <w:r w:rsidR="00312039" w:rsidRPr="00312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2039">
        <w:rPr>
          <w:rFonts w:ascii="Times New Roman" w:hAnsi="Times New Roman"/>
          <w:color w:val="000000"/>
          <w:sz w:val="28"/>
          <w:szCs w:val="28"/>
        </w:rPr>
        <w:t>в</w:t>
      </w:r>
      <w:r w:rsidR="00312039" w:rsidRPr="00C941E2">
        <w:rPr>
          <w:rFonts w:ascii="Times New Roman" w:hAnsi="Times New Roman"/>
          <w:color w:val="000000"/>
          <w:sz w:val="28"/>
          <w:szCs w:val="28"/>
        </w:rPr>
        <w:t xml:space="preserve"> мерную колбу вместимостью 25 мл</w:t>
      </w:r>
      <w:r w:rsidRPr="00C941E2">
        <w:rPr>
          <w:rFonts w:ascii="Times New Roman" w:hAnsi="Times New Roman"/>
          <w:sz w:val="28"/>
          <w:szCs w:val="28"/>
        </w:rPr>
        <w:t>, доводят объем раствора уксусной кислотой ледяной до ме</w:t>
      </w:r>
      <w:r w:rsidR="009903D5" w:rsidRPr="00C941E2">
        <w:rPr>
          <w:rFonts w:ascii="Times New Roman" w:hAnsi="Times New Roman"/>
          <w:sz w:val="28"/>
          <w:szCs w:val="28"/>
        </w:rPr>
        <w:t>тки и перемешивают (раствор Б</w:t>
      </w:r>
      <w:r w:rsidR="00BB7412" w:rsidRPr="00C941E2">
        <w:rPr>
          <w:rFonts w:ascii="Times New Roman" w:hAnsi="Times New Roman"/>
          <w:sz w:val="28"/>
          <w:szCs w:val="28"/>
        </w:rPr>
        <w:t xml:space="preserve"> испытуемого раствора</w:t>
      </w:r>
      <w:r w:rsidR="009903D5" w:rsidRPr="00C941E2">
        <w:rPr>
          <w:rFonts w:ascii="Times New Roman" w:hAnsi="Times New Roman"/>
          <w:sz w:val="28"/>
          <w:szCs w:val="28"/>
        </w:rPr>
        <w:t>).</w:t>
      </w:r>
    </w:p>
    <w:p w:rsidR="005B2204" w:rsidRPr="00C941E2" w:rsidRDefault="009229F4" w:rsidP="00DD09B0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>В колбу со шлифом помещают 2</w:t>
      </w:r>
      <w:r w:rsidR="00DC5FE9" w:rsidRPr="00C941E2">
        <w:rPr>
          <w:rFonts w:ascii="Times New Roman" w:hAnsi="Times New Roman"/>
          <w:sz w:val="28"/>
          <w:szCs w:val="28"/>
        </w:rPr>
        <w:t>,0</w:t>
      </w:r>
      <w:r w:rsidRPr="00C941E2">
        <w:rPr>
          <w:rFonts w:ascii="Times New Roman" w:hAnsi="Times New Roman"/>
          <w:sz w:val="28"/>
          <w:szCs w:val="28"/>
        </w:rPr>
        <w:t xml:space="preserve"> мл раствора</w:t>
      </w:r>
      <w:proofErr w:type="gramStart"/>
      <w:r w:rsidRPr="00C941E2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="00BB7412" w:rsidRPr="00C941E2">
        <w:rPr>
          <w:rFonts w:ascii="Times New Roman" w:hAnsi="Times New Roman"/>
          <w:color w:val="000000"/>
          <w:sz w:val="28"/>
          <w:szCs w:val="28"/>
        </w:rPr>
        <w:t xml:space="preserve"> испытуемого раствора</w:t>
      </w:r>
      <w:r w:rsidRPr="00C941E2">
        <w:rPr>
          <w:rFonts w:ascii="Times New Roman" w:hAnsi="Times New Roman"/>
          <w:sz w:val="28"/>
          <w:szCs w:val="28"/>
        </w:rPr>
        <w:t>, прибавляют 2 мл уксусной кислоты ледяной и 2 мл серной кислоты концентрированной</w:t>
      </w:r>
      <w:r w:rsidR="00E74FD5" w:rsidRPr="00C941E2">
        <w:rPr>
          <w:rFonts w:ascii="Times New Roman" w:hAnsi="Times New Roman"/>
          <w:sz w:val="28"/>
          <w:szCs w:val="28"/>
        </w:rPr>
        <w:t xml:space="preserve"> и кипятят с обратным холодильником</w:t>
      </w:r>
      <w:r w:rsidR="00625044" w:rsidRPr="00C941E2">
        <w:rPr>
          <w:rFonts w:ascii="Times New Roman" w:hAnsi="Times New Roman"/>
          <w:sz w:val="28"/>
          <w:szCs w:val="28"/>
        </w:rPr>
        <w:t xml:space="preserve"> в течение 1 ч</w:t>
      </w:r>
      <w:r w:rsidR="00E74FD5" w:rsidRPr="00C941E2">
        <w:rPr>
          <w:rFonts w:ascii="Times New Roman" w:hAnsi="Times New Roman"/>
          <w:sz w:val="28"/>
          <w:szCs w:val="28"/>
        </w:rPr>
        <w:t xml:space="preserve">, затем охлаждают и измеряют оптическую плотность полученного раствора </w:t>
      </w:r>
      <w:r w:rsidR="00BB7412" w:rsidRPr="00C941E2">
        <w:rPr>
          <w:rFonts w:ascii="Times New Roman" w:hAnsi="Times New Roman"/>
          <w:sz w:val="28"/>
          <w:szCs w:val="28"/>
        </w:rPr>
        <w:t xml:space="preserve">В </w:t>
      </w:r>
      <w:r w:rsidR="00BB7412" w:rsidRPr="00C941E2">
        <w:rPr>
          <w:rFonts w:ascii="Times New Roman" w:hAnsi="Times New Roman"/>
          <w:color w:val="000000"/>
          <w:sz w:val="28"/>
          <w:szCs w:val="28"/>
        </w:rPr>
        <w:t>испытуемого раствора</w:t>
      </w:r>
      <w:r w:rsidR="00BB7412" w:rsidRPr="00C941E2">
        <w:rPr>
          <w:rFonts w:ascii="Times New Roman" w:hAnsi="Times New Roman"/>
          <w:sz w:val="28"/>
          <w:szCs w:val="28"/>
        </w:rPr>
        <w:t xml:space="preserve"> </w:t>
      </w:r>
      <w:r w:rsidR="00E74FD5" w:rsidRPr="00C941E2">
        <w:rPr>
          <w:rFonts w:ascii="Times New Roman" w:hAnsi="Times New Roman"/>
          <w:sz w:val="28"/>
          <w:szCs w:val="28"/>
        </w:rPr>
        <w:t>при длине волны 282 нм в кювете с толщиной слоя 10 мм.</w:t>
      </w:r>
      <w:r w:rsidR="00DD09B0" w:rsidRPr="00C941E2">
        <w:rPr>
          <w:rFonts w:ascii="Times New Roman" w:hAnsi="Times New Roman"/>
          <w:sz w:val="28"/>
          <w:szCs w:val="28"/>
        </w:rPr>
        <w:t xml:space="preserve"> </w:t>
      </w:r>
      <w:r w:rsidR="005B2204" w:rsidRPr="00C941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B2204" w:rsidRPr="00C941E2">
        <w:rPr>
          <w:rFonts w:ascii="Times New Roman" w:hAnsi="Times New Roman"/>
          <w:sz w:val="28"/>
          <w:szCs w:val="28"/>
        </w:rPr>
        <w:t>качестве</w:t>
      </w:r>
      <w:proofErr w:type="gramEnd"/>
      <w:r w:rsidR="005B2204" w:rsidRPr="00C941E2">
        <w:rPr>
          <w:rFonts w:ascii="Times New Roman" w:hAnsi="Times New Roman"/>
          <w:sz w:val="28"/>
          <w:szCs w:val="28"/>
        </w:rPr>
        <w:t xml:space="preserve"> раствора сравнения используют раствор, состоящий из 4 мл уксусной кислоты ледяной и 2 мл серной кислоты концентрированной, выдержанный в тех же условиях.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lastRenderedPageBreak/>
        <w:t>Параллельно в тех же условиях измеряют оптическую плотность раствора</w:t>
      </w:r>
      <w:r w:rsidR="00BB7412" w:rsidRPr="00C941E2">
        <w:rPr>
          <w:rFonts w:ascii="Times New Roman" w:hAnsi="Times New Roman"/>
          <w:sz w:val="28"/>
          <w:szCs w:val="28"/>
        </w:rPr>
        <w:t xml:space="preserve"> В</w:t>
      </w:r>
      <w:r w:rsidRPr="00C941E2">
        <w:rPr>
          <w:rFonts w:ascii="Times New Roman" w:hAnsi="Times New Roman"/>
          <w:sz w:val="28"/>
          <w:szCs w:val="28"/>
        </w:rPr>
        <w:t xml:space="preserve"> СО </w:t>
      </w:r>
      <w:proofErr w:type="gramStart"/>
      <w:r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sz w:val="28"/>
          <w:szCs w:val="28"/>
        </w:rPr>
        <w:t>эсцина, приготовленного в тех же условиях.</w:t>
      </w:r>
    </w:p>
    <w:p w:rsidR="005B2204" w:rsidRPr="00C941E2" w:rsidRDefault="005B2204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Содержание суммы </w:t>
      </w:r>
      <w:proofErr w:type="spellStart"/>
      <w:r w:rsidRPr="00C941E2">
        <w:rPr>
          <w:rFonts w:ascii="Times New Roman" w:hAnsi="Times New Roman"/>
          <w:sz w:val="28"/>
          <w:szCs w:val="28"/>
        </w:rPr>
        <w:t>тритерпеновых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сапонинов в пересчете на </w:t>
      </w:r>
      <w:proofErr w:type="gramStart"/>
      <w:r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эсцин в абсолютно сухом сырье в процентах </w:t>
      </w:r>
      <w:r w:rsidRPr="00C941E2">
        <w:rPr>
          <w:rFonts w:ascii="Times New Roman" w:hAnsi="Times New Roman"/>
          <w:i/>
          <w:sz w:val="28"/>
          <w:szCs w:val="28"/>
        </w:rPr>
        <w:t>(Х)</w:t>
      </w:r>
      <w:r w:rsidRPr="00C941E2">
        <w:rPr>
          <w:rFonts w:ascii="Times New Roman" w:hAnsi="Times New Roman"/>
          <w:sz w:val="28"/>
          <w:szCs w:val="28"/>
        </w:rPr>
        <w:t xml:space="preserve"> вычисляют по формуле:</w:t>
      </w:r>
    </w:p>
    <w:p w:rsidR="005B2204" w:rsidRPr="00C941E2" w:rsidRDefault="005B2204" w:rsidP="000C3177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D31BF" w:rsidRPr="00C941E2" w:rsidRDefault="008D31BF" w:rsidP="000C3177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∙5 ∙2 ∙25 ∙25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∙100 ∙25 ∙2 ∙a ∙1 ∙100∙(100-W)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∙100,</m:t>
          </m:r>
        </m:oMath>
      </m:oMathPara>
    </w:p>
    <w:p w:rsidR="005B2204" w:rsidRPr="00C941E2" w:rsidRDefault="005B2204" w:rsidP="000C3177">
      <w:pPr>
        <w:pStyle w:val="a3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2204" w:rsidRPr="00C941E2" w:rsidRDefault="005B2204" w:rsidP="000C3177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sz w:val="28"/>
          <w:szCs w:val="28"/>
        </w:rPr>
        <w:t xml:space="preserve">где </w:t>
      </w:r>
      <w:r w:rsidRPr="00C941E2">
        <w:rPr>
          <w:rFonts w:ascii="Times New Roman" w:hAnsi="Times New Roman"/>
          <w:sz w:val="28"/>
          <w:szCs w:val="28"/>
        </w:rPr>
        <w:tab/>
      </w:r>
      <w:r w:rsidRPr="00C941E2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941E2">
        <w:rPr>
          <w:rFonts w:ascii="Times New Roman" w:hAnsi="Times New Roman"/>
          <w:sz w:val="28"/>
          <w:szCs w:val="28"/>
        </w:rPr>
        <w:t xml:space="preserve"> – оптическая плотность раствора</w:t>
      </w:r>
      <w:r w:rsidR="00BB7412" w:rsidRPr="00C941E2">
        <w:rPr>
          <w:rFonts w:ascii="Times New Roman" w:hAnsi="Times New Roman"/>
          <w:sz w:val="28"/>
          <w:szCs w:val="28"/>
        </w:rPr>
        <w:t xml:space="preserve"> В </w:t>
      </w:r>
      <w:r w:rsidR="00BB7412" w:rsidRPr="00C941E2">
        <w:rPr>
          <w:rFonts w:ascii="Times New Roman" w:hAnsi="Times New Roman"/>
          <w:color w:val="000000"/>
          <w:sz w:val="28"/>
          <w:szCs w:val="28"/>
        </w:rPr>
        <w:t>испытуемого раствора</w:t>
      </w:r>
      <w:r w:rsidRPr="00C941E2">
        <w:rPr>
          <w:rFonts w:ascii="Times New Roman" w:hAnsi="Times New Roman"/>
          <w:sz w:val="28"/>
          <w:szCs w:val="28"/>
        </w:rPr>
        <w:t>;</w:t>
      </w:r>
    </w:p>
    <w:p w:rsidR="005B2204" w:rsidRPr="00C941E2" w:rsidRDefault="005B2204" w:rsidP="000C3177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1E2">
        <w:rPr>
          <w:rFonts w:ascii="Times New Roman" w:hAnsi="Times New Roman"/>
          <w:i/>
          <w:sz w:val="28"/>
          <w:szCs w:val="28"/>
        </w:rPr>
        <w:t>А</w:t>
      </w:r>
      <w:r w:rsidRPr="00C941E2">
        <w:rPr>
          <w:rFonts w:ascii="Times New Roman" w:hAnsi="Times New Roman"/>
          <w:i/>
          <w:sz w:val="28"/>
          <w:szCs w:val="28"/>
          <w:vertAlign w:val="subscript"/>
        </w:rPr>
        <w:t>о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– оптическая плотность раствора </w:t>
      </w:r>
      <w:r w:rsidR="00BB7412" w:rsidRPr="00C941E2">
        <w:rPr>
          <w:rFonts w:ascii="Times New Roman" w:hAnsi="Times New Roman"/>
          <w:sz w:val="28"/>
          <w:szCs w:val="28"/>
        </w:rPr>
        <w:t xml:space="preserve">В </w:t>
      </w:r>
      <w:r w:rsidRPr="00C941E2">
        <w:rPr>
          <w:rFonts w:ascii="Times New Roman" w:hAnsi="Times New Roman"/>
          <w:sz w:val="28"/>
          <w:szCs w:val="28"/>
        </w:rPr>
        <w:t xml:space="preserve">СО </w:t>
      </w:r>
      <w:proofErr w:type="gramStart"/>
      <w:r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эсцина; </w:t>
      </w:r>
    </w:p>
    <w:p w:rsidR="005B2204" w:rsidRPr="00C941E2" w:rsidRDefault="005B2204" w:rsidP="000C317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1E2">
        <w:rPr>
          <w:rFonts w:ascii="Times New Roman" w:hAnsi="Times New Roman"/>
          <w:i/>
          <w:sz w:val="28"/>
          <w:szCs w:val="28"/>
        </w:rPr>
        <w:t>а</w:t>
      </w:r>
      <w:r w:rsidRPr="00C941E2">
        <w:rPr>
          <w:rFonts w:ascii="Times New Roman" w:hAnsi="Times New Roman"/>
          <w:i/>
          <w:sz w:val="28"/>
          <w:szCs w:val="28"/>
          <w:vertAlign w:val="subscript"/>
        </w:rPr>
        <w:t>о</w:t>
      </w:r>
      <w:proofErr w:type="spellEnd"/>
      <w:r w:rsidRPr="00C941E2">
        <w:rPr>
          <w:rFonts w:ascii="Times New Roman" w:hAnsi="Times New Roman"/>
          <w:sz w:val="28"/>
          <w:szCs w:val="28"/>
        </w:rPr>
        <w:t xml:space="preserve"> – навеска СО </w:t>
      </w:r>
      <w:proofErr w:type="gramStart"/>
      <w:r w:rsidRPr="00C941E2">
        <w:rPr>
          <w:rFonts w:ascii="Times New Roman" w:hAnsi="Times New Roman"/>
          <w:sz w:val="28"/>
          <w:szCs w:val="28"/>
        </w:rPr>
        <w:t>β-</w:t>
      </w:r>
      <w:proofErr w:type="gramEnd"/>
      <w:r w:rsidRPr="00C941E2">
        <w:rPr>
          <w:rFonts w:ascii="Times New Roman" w:hAnsi="Times New Roman"/>
          <w:sz w:val="28"/>
          <w:szCs w:val="28"/>
        </w:rPr>
        <w:t>эсцина, г;</w:t>
      </w:r>
    </w:p>
    <w:p w:rsidR="005B2204" w:rsidRPr="00C941E2" w:rsidRDefault="005B2204" w:rsidP="000C317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i/>
          <w:sz w:val="28"/>
          <w:szCs w:val="28"/>
        </w:rPr>
        <w:t xml:space="preserve">а </w:t>
      </w:r>
      <w:r w:rsidRPr="00C941E2">
        <w:rPr>
          <w:rFonts w:ascii="Times New Roman" w:hAnsi="Times New Roman"/>
          <w:sz w:val="28"/>
          <w:szCs w:val="28"/>
        </w:rPr>
        <w:t xml:space="preserve">– навеска сырья, </w:t>
      </w:r>
      <w:proofErr w:type="gramStart"/>
      <w:r w:rsidRPr="00C941E2">
        <w:rPr>
          <w:rFonts w:ascii="Times New Roman" w:hAnsi="Times New Roman"/>
          <w:sz w:val="28"/>
          <w:szCs w:val="28"/>
        </w:rPr>
        <w:t>г</w:t>
      </w:r>
      <w:proofErr w:type="gramEnd"/>
      <w:r w:rsidRPr="00C941E2">
        <w:rPr>
          <w:rFonts w:ascii="Times New Roman" w:hAnsi="Times New Roman"/>
          <w:sz w:val="28"/>
          <w:szCs w:val="28"/>
        </w:rPr>
        <w:t>;</w:t>
      </w:r>
    </w:p>
    <w:p w:rsidR="005B2204" w:rsidRPr="00C941E2" w:rsidRDefault="005B2204" w:rsidP="000C317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41E2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– содержание основного вещества в СО β-эсцина, %;</w:t>
      </w:r>
    </w:p>
    <w:p w:rsidR="005B2204" w:rsidRPr="00C941E2" w:rsidRDefault="005B2204" w:rsidP="000E27F1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i/>
          <w:sz w:val="28"/>
          <w:szCs w:val="28"/>
          <w:lang w:val="en-US"/>
        </w:rPr>
        <w:t>W</w:t>
      </w:r>
      <w:r w:rsidRPr="00C941E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941E2">
        <w:rPr>
          <w:rFonts w:ascii="Times New Roman" w:hAnsi="Times New Roman"/>
          <w:sz w:val="28"/>
          <w:szCs w:val="28"/>
        </w:rPr>
        <w:t>влажность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сырья, %.</w:t>
      </w:r>
    </w:p>
    <w:p w:rsidR="00E6104D" w:rsidRPr="00C941E2" w:rsidRDefault="00E6104D" w:rsidP="000E662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621" w:rsidRPr="00C941E2" w:rsidRDefault="00312039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</w:t>
      </w:r>
      <w:r w:rsidRPr="00C941E2">
        <w:rPr>
          <w:rFonts w:ascii="Times New Roman" w:hAnsi="Times New Roman"/>
          <w:b/>
          <w:i/>
          <w:sz w:val="28"/>
          <w:szCs w:val="28"/>
        </w:rPr>
        <w:t>кстрактив</w:t>
      </w:r>
      <w:r>
        <w:rPr>
          <w:rFonts w:ascii="Times New Roman" w:hAnsi="Times New Roman"/>
          <w:b/>
          <w:i/>
          <w:sz w:val="28"/>
          <w:szCs w:val="28"/>
        </w:rPr>
        <w:t>ные</w:t>
      </w:r>
      <w:r w:rsidRPr="00C941E2">
        <w:rPr>
          <w:rFonts w:ascii="Times New Roman" w:hAnsi="Times New Roman"/>
          <w:b/>
          <w:i/>
          <w:sz w:val="28"/>
          <w:szCs w:val="28"/>
        </w:rPr>
        <w:t xml:space="preserve"> веществ</w:t>
      </w:r>
      <w:r>
        <w:rPr>
          <w:rFonts w:ascii="Times New Roman" w:hAnsi="Times New Roman"/>
          <w:b/>
          <w:i/>
          <w:sz w:val="28"/>
          <w:szCs w:val="28"/>
        </w:rPr>
        <w:t>а.</w:t>
      </w:r>
      <w:r w:rsidRPr="00C941E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E27F1" w:rsidRPr="00C941E2">
        <w:rPr>
          <w:rFonts w:ascii="Times New Roman" w:hAnsi="Times New Roman"/>
          <w:sz w:val="28"/>
          <w:szCs w:val="28"/>
        </w:rPr>
        <w:t>Определение</w:t>
      </w:r>
      <w:r w:rsidR="000E27F1"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="000E27F1" w:rsidRPr="00C941E2">
        <w:rPr>
          <w:rFonts w:ascii="Times New Roman" w:hAnsi="Times New Roman"/>
          <w:sz w:val="28"/>
          <w:szCs w:val="28"/>
        </w:rPr>
        <w:t>проводят в</w:t>
      </w:r>
      <w:r w:rsidR="000E6621" w:rsidRPr="00C941E2">
        <w:rPr>
          <w:rFonts w:ascii="Times New Roman" w:hAnsi="Times New Roman"/>
          <w:sz w:val="28"/>
          <w:szCs w:val="28"/>
        </w:rPr>
        <w:t xml:space="preserve"> соответствии с</w:t>
      </w:r>
      <w:r w:rsidR="000E6621"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="000E6621" w:rsidRPr="00C941E2">
        <w:rPr>
          <w:rFonts w:ascii="Times New Roman" w:hAnsi="Times New Roman"/>
          <w:sz w:val="28"/>
          <w:szCs w:val="28"/>
        </w:rPr>
        <w:t>требованиями ОФС «Определение содержание</w:t>
      </w:r>
      <w:r w:rsidR="000E6621" w:rsidRPr="00C941E2">
        <w:rPr>
          <w:rFonts w:ascii="Times New Roman" w:hAnsi="Times New Roman"/>
          <w:b/>
          <w:sz w:val="28"/>
          <w:szCs w:val="28"/>
        </w:rPr>
        <w:t xml:space="preserve"> </w:t>
      </w:r>
      <w:r w:rsidR="000E6621" w:rsidRPr="00C941E2">
        <w:rPr>
          <w:rFonts w:ascii="Times New Roman" w:hAnsi="Times New Roman"/>
          <w:sz w:val="28"/>
          <w:szCs w:val="28"/>
        </w:rPr>
        <w:t>экстрактивных веществ в лекарственном сырье и лекарственных растительных препаратах» (метод 1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экстрагент</w:t>
      </w:r>
      <w:proofErr w:type="spellEnd"/>
      <w:r>
        <w:rPr>
          <w:rFonts w:ascii="Times New Roman" w:hAnsi="Times New Roman"/>
          <w:sz w:val="28"/>
          <w:szCs w:val="28"/>
        </w:rPr>
        <w:t xml:space="preserve"> - вода</w:t>
      </w:r>
      <w:r w:rsidR="000E6621" w:rsidRPr="00C941E2">
        <w:rPr>
          <w:rFonts w:ascii="Times New Roman" w:hAnsi="Times New Roman"/>
          <w:sz w:val="28"/>
          <w:szCs w:val="28"/>
        </w:rPr>
        <w:t xml:space="preserve">). </w:t>
      </w:r>
    </w:p>
    <w:p w:rsidR="000E6621" w:rsidRPr="00C941E2" w:rsidRDefault="000E6621" w:rsidP="00A22C77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2204" w:rsidRPr="00C941E2" w:rsidRDefault="005B2204" w:rsidP="00A2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Упаковка, маркировка и транспортирование</w:t>
      </w:r>
      <w:r w:rsidRPr="00C941E2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5B2204" w:rsidRDefault="005B2204" w:rsidP="00A2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1E2">
        <w:rPr>
          <w:rFonts w:ascii="Times New Roman" w:hAnsi="Times New Roman"/>
          <w:b/>
          <w:sz w:val="28"/>
          <w:szCs w:val="28"/>
        </w:rPr>
        <w:t>Хранение.</w:t>
      </w:r>
      <w:r w:rsidRPr="00C941E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C941E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941E2">
        <w:rPr>
          <w:rFonts w:ascii="Times New Roman" w:hAnsi="Times New Roman"/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5B2204" w:rsidRPr="00241A48" w:rsidRDefault="005B2204" w:rsidP="00A22C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B2204" w:rsidRPr="00241A48" w:rsidSect="0023550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FAD" w:rsidRDefault="00764FAD">
      <w:pPr>
        <w:spacing w:after="0" w:line="240" w:lineRule="auto"/>
      </w:pPr>
      <w:r>
        <w:separator/>
      </w:r>
    </w:p>
  </w:endnote>
  <w:endnote w:type="continuationSeparator" w:id="0">
    <w:p w:rsidR="00764FAD" w:rsidRDefault="0076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CA" w:rsidRPr="00424C5A" w:rsidRDefault="003B5ECB" w:rsidP="00424C5A">
    <w:pPr>
      <w:pStyle w:val="a8"/>
      <w:jc w:val="center"/>
      <w:rPr>
        <w:rFonts w:ascii="Times New Roman" w:hAnsi="Times New Roman"/>
        <w:sz w:val="28"/>
        <w:szCs w:val="28"/>
      </w:rPr>
    </w:pPr>
    <w:r w:rsidRPr="00424C5A">
      <w:rPr>
        <w:rFonts w:ascii="Times New Roman" w:hAnsi="Times New Roman"/>
        <w:sz w:val="28"/>
        <w:szCs w:val="28"/>
      </w:rPr>
      <w:fldChar w:fldCharType="begin"/>
    </w:r>
    <w:r w:rsidR="00560ACA" w:rsidRPr="00424C5A">
      <w:rPr>
        <w:rFonts w:ascii="Times New Roman" w:hAnsi="Times New Roman"/>
        <w:sz w:val="28"/>
        <w:szCs w:val="28"/>
      </w:rPr>
      <w:instrText xml:space="preserve"> PAGE   \* MERGEFORMAT </w:instrText>
    </w:r>
    <w:r w:rsidRPr="00424C5A">
      <w:rPr>
        <w:rFonts w:ascii="Times New Roman" w:hAnsi="Times New Roman"/>
        <w:sz w:val="28"/>
        <w:szCs w:val="28"/>
      </w:rPr>
      <w:fldChar w:fldCharType="separate"/>
    </w:r>
    <w:r w:rsidR="00312039">
      <w:rPr>
        <w:rFonts w:ascii="Times New Roman" w:hAnsi="Times New Roman"/>
        <w:noProof/>
        <w:sz w:val="28"/>
        <w:szCs w:val="28"/>
      </w:rPr>
      <w:t>8</w:t>
    </w:r>
    <w:r w:rsidRPr="00424C5A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FAD" w:rsidRDefault="00764FAD">
      <w:pPr>
        <w:spacing w:after="0" w:line="240" w:lineRule="auto"/>
      </w:pPr>
      <w:r>
        <w:separator/>
      </w:r>
    </w:p>
  </w:footnote>
  <w:footnote w:type="continuationSeparator" w:id="0">
    <w:p w:rsidR="00764FAD" w:rsidRDefault="0076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CA" w:rsidRDefault="00560ACA" w:rsidP="0029269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32A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5C7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421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94CE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FA2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DC3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E1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80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EC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42B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76D1804"/>
    <w:multiLevelType w:val="hybridMultilevel"/>
    <w:tmpl w:val="9EDCEE14"/>
    <w:lvl w:ilvl="0" w:tplc="21A298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24957"/>
    <w:multiLevelType w:val="hybridMultilevel"/>
    <w:tmpl w:val="CD0CDA0E"/>
    <w:lvl w:ilvl="0" w:tplc="C5C010BC">
      <w:start w:val="1"/>
      <w:numFmt w:val="decimal"/>
      <w:lvlText w:val="%1."/>
      <w:lvlJc w:val="left"/>
      <w:pPr>
        <w:ind w:left="390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  <w:rPr>
        <w:rFonts w:cs="Times New Roman"/>
      </w:rPr>
    </w:lvl>
  </w:abstractNum>
  <w:abstractNum w:abstractNumId="13">
    <w:nsid w:val="7CE5401D"/>
    <w:multiLevelType w:val="hybridMultilevel"/>
    <w:tmpl w:val="B584FAF2"/>
    <w:lvl w:ilvl="0" w:tplc="D7D0BE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8CF"/>
    <w:rsid w:val="00004617"/>
    <w:rsid w:val="000120FB"/>
    <w:rsid w:val="000172EB"/>
    <w:rsid w:val="00022E60"/>
    <w:rsid w:val="00024311"/>
    <w:rsid w:val="00025D10"/>
    <w:rsid w:val="00025D65"/>
    <w:rsid w:val="00032F94"/>
    <w:rsid w:val="00042E78"/>
    <w:rsid w:val="00043B27"/>
    <w:rsid w:val="000529C5"/>
    <w:rsid w:val="00057356"/>
    <w:rsid w:val="0006356B"/>
    <w:rsid w:val="00066191"/>
    <w:rsid w:val="00090756"/>
    <w:rsid w:val="00094FFE"/>
    <w:rsid w:val="000B31A6"/>
    <w:rsid w:val="000B596A"/>
    <w:rsid w:val="000C3177"/>
    <w:rsid w:val="000E27F1"/>
    <w:rsid w:val="000E6621"/>
    <w:rsid w:val="000F6F7D"/>
    <w:rsid w:val="00125672"/>
    <w:rsid w:val="00137309"/>
    <w:rsid w:val="00142CED"/>
    <w:rsid w:val="00142D3F"/>
    <w:rsid w:val="0017096A"/>
    <w:rsid w:val="00174CA3"/>
    <w:rsid w:val="0018456C"/>
    <w:rsid w:val="00195FED"/>
    <w:rsid w:val="0019625E"/>
    <w:rsid w:val="001B7A3E"/>
    <w:rsid w:val="001D1D42"/>
    <w:rsid w:val="001F19D3"/>
    <w:rsid w:val="002169C7"/>
    <w:rsid w:val="0023140C"/>
    <w:rsid w:val="00235505"/>
    <w:rsid w:val="00241A48"/>
    <w:rsid w:val="0026158F"/>
    <w:rsid w:val="002615F7"/>
    <w:rsid w:val="002851F7"/>
    <w:rsid w:val="00292691"/>
    <w:rsid w:val="00294A91"/>
    <w:rsid w:val="002977A7"/>
    <w:rsid w:val="002F288F"/>
    <w:rsid w:val="002F4B58"/>
    <w:rsid w:val="0030088F"/>
    <w:rsid w:val="003014E7"/>
    <w:rsid w:val="00312039"/>
    <w:rsid w:val="0033153E"/>
    <w:rsid w:val="00344719"/>
    <w:rsid w:val="00356D0E"/>
    <w:rsid w:val="00363772"/>
    <w:rsid w:val="00376E6A"/>
    <w:rsid w:val="003B5ECB"/>
    <w:rsid w:val="003D4048"/>
    <w:rsid w:val="00412094"/>
    <w:rsid w:val="00424C5A"/>
    <w:rsid w:val="00476D41"/>
    <w:rsid w:val="00485D3C"/>
    <w:rsid w:val="00492D29"/>
    <w:rsid w:val="004B0E70"/>
    <w:rsid w:val="004C4002"/>
    <w:rsid w:val="004F211C"/>
    <w:rsid w:val="004F2BC9"/>
    <w:rsid w:val="004F556E"/>
    <w:rsid w:val="0050064E"/>
    <w:rsid w:val="00513171"/>
    <w:rsid w:val="0051362A"/>
    <w:rsid w:val="00514DDE"/>
    <w:rsid w:val="005161B7"/>
    <w:rsid w:val="005236A4"/>
    <w:rsid w:val="00560ACA"/>
    <w:rsid w:val="005737D4"/>
    <w:rsid w:val="00584478"/>
    <w:rsid w:val="005B2204"/>
    <w:rsid w:val="005B5090"/>
    <w:rsid w:val="005D33ED"/>
    <w:rsid w:val="006214F3"/>
    <w:rsid w:val="00622841"/>
    <w:rsid w:val="00625044"/>
    <w:rsid w:val="00626BD1"/>
    <w:rsid w:val="00627329"/>
    <w:rsid w:val="00631656"/>
    <w:rsid w:val="00646C60"/>
    <w:rsid w:val="006472ED"/>
    <w:rsid w:val="0065162A"/>
    <w:rsid w:val="00655AD6"/>
    <w:rsid w:val="0068269E"/>
    <w:rsid w:val="006A39A6"/>
    <w:rsid w:val="006C1D3F"/>
    <w:rsid w:val="006E46BB"/>
    <w:rsid w:val="006E6574"/>
    <w:rsid w:val="006F18E1"/>
    <w:rsid w:val="00764EA1"/>
    <w:rsid w:val="00764FAD"/>
    <w:rsid w:val="007670C7"/>
    <w:rsid w:val="0077447A"/>
    <w:rsid w:val="007826CD"/>
    <w:rsid w:val="00783760"/>
    <w:rsid w:val="00784340"/>
    <w:rsid w:val="0078475B"/>
    <w:rsid w:val="007A3BFC"/>
    <w:rsid w:val="007A3F82"/>
    <w:rsid w:val="008232D9"/>
    <w:rsid w:val="00827781"/>
    <w:rsid w:val="00833804"/>
    <w:rsid w:val="00833876"/>
    <w:rsid w:val="008502E9"/>
    <w:rsid w:val="00850FD9"/>
    <w:rsid w:val="00872234"/>
    <w:rsid w:val="00872D32"/>
    <w:rsid w:val="008772F7"/>
    <w:rsid w:val="00886F6D"/>
    <w:rsid w:val="008903ED"/>
    <w:rsid w:val="00895052"/>
    <w:rsid w:val="008A0E01"/>
    <w:rsid w:val="008B32F9"/>
    <w:rsid w:val="008D31BF"/>
    <w:rsid w:val="008D4301"/>
    <w:rsid w:val="008E24C8"/>
    <w:rsid w:val="0090629A"/>
    <w:rsid w:val="009229F4"/>
    <w:rsid w:val="00924340"/>
    <w:rsid w:val="00925473"/>
    <w:rsid w:val="009628D3"/>
    <w:rsid w:val="009705E1"/>
    <w:rsid w:val="00984A37"/>
    <w:rsid w:val="00990339"/>
    <w:rsid w:val="009903D5"/>
    <w:rsid w:val="009A53BF"/>
    <w:rsid w:val="009C07D0"/>
    <w:rsid w:val="009D676D"/>
    <w:rsid w:val="009F4BD0"/>
    <w:rsid w:val="00A12BBC"/>
    <w:rsid w:val="00A20763"/>
    <w:rsid w:val="00A20FEA"/>
    <w:rsid w:val="00A21E0E"/>
    <w:rsid w:val="00A22C77"/>
    <w:rsid w:val="00A3248F"/>
    <w:rsid w:val="00A3372F"/>
    <w:rsid w:val="00A33903"/>
    <w:rsid w:val="00A42C33"/>
    <w:rsid w:val="00A43D42"/>
    <w:rsid w:val="00A647AF"/>
    <w:rsid w:val="00A72C59"/>
    <w:rsid w:val="00A75A10"/>
    <w:rsid w:val="00AA41F5"/>
    <w:rsid w:val="00AB2CCB"/>
    <w:rsid w:val="00AB4376"/>
    <w:rsid w:val="00AB74DF"/>
    <w:rsid w:val="00AC0831"/>
    <w:rsid w:val="00AC3DB2"/>
    <w:rsid w:val="00AF0108"/>
    <w:rsid w:val="00B00CCA"/>
    <w:rsid w:val="00B30794"/>
    <w:rsid w:val="00B358DC"/>
    <w:rsid w:val="00B43609"/>
    <w:rsid w:val="00B43C38"/>
    <w:rsid w:val="00B51B04"/>
    <w:rsid w:val="00B7471C"/>
    <w:rsid w:val="00B77981"/>
    <w:rsid w:val="00B80759"/>
    <w:rsid w:val="00B83C91"/>
    <w:rsid w:val="00B90EDB"/>
    <w:rsid w:val="00B93C83"/>
    <w:rsid w:val="00B95A0A"/>
    <w:rsid w:val="00B97445"/>
    <w:rsid w:val="00BA3E27"/>
    <w:rsid w:val="00BB7412"/>
    <w:rsid w:val="00BB7D6C"/>
    <w:rsid w:val="00BC6D6E"/>
    <w:rsid w:val="00BE0633"/>
    <w:rsid w:val="00BE2787"/>
    <w:rsid w:val="00BE3091"/>
    <w:rsid w:val="00BE67BA"/>
    <w:rsid w:val="00C27A70"/>
    <w:rsid w:val="00C318CF"/>
    <w:rsid w:val="00C32B0B"/>
    <w:rsid w:val="00C54B4A"/>
    <w:rsid w:val="00C55B0B"/>
    <w:rsid w:val="00C66F65"/>
    <w:rsid w:val="00C717C8"/>
    <w:rsid w:val="00C77659"/>
    <w:rsid w:val="00C77E57"/>
    <w:rsid w:val="00C941E2"/>
    <w:rsid w:val="00CA7BC6"/>
    <w:rsid w:val="00CB55C1"/>
    <w:rsid w:val="00CB7221"/>
    <w:rsid w:val="00CF4E71"/>
    <w:rsid w:val="00D1624E"/>
    <w:rsid w:val="00D26C34"/>
    <w:rsid w:val="00D434E7"/>
    <w:rsid w:val="00D44CB6"/>
    <w:rsid w:val="00D45A51"/>
    <w:rsid w:val="00D62370"/>
    <w:rsid w:val="00D73E26"/>
    <w:rsid w:val="00DA1EA6"/>
    <w:rsid w:val="00DA5110"/>
    <w:rsid w:val="00DA6F37"/>
    <w:rsid w:val="00DB50BC"/>
    <w:rsid w:val="00DC5FE9"/>
    <w:rsid w:val="00DC7D83"/>
    <w:rsid w:val="00DD09B0"/>
    <w:rsid w:val="00DD4AD5"/>
    <w:rsid w:val="00DE0CA3"/>
    <w:rsid w:val="00E036EB"/>
    <w:rsid w:val="00E217AF"/>
    <w:rsid w:val="00E32B2F"/>
    <w:rsid w:val="00E336FD"/>
    <w:rsid w:val="00E57872"/>
    <w:rsid w:val="00E6104D"/>
    <w:rsid w:val="00E74FD5"/>
    <w:rsid w:val="00E82150"/>
    <w:rsid w:val="00E83EEF"/>
    <w:rsid w:val="00E87A99"/>
    <w:rsid w:val="00E9187F"/>
    <w:rsid w:val="00E93D62"/>
    <w:rsid w:val="00EA56F0"/>
    <w:rsid w:val="00EB3108"/>
    <w:rsid w:val="00EB73AF"/>
    <w:rsid w:val="00EC6E21"/>
    <w:rsid w:val="00ED15E5"/>
    <w:rsid w:val="00ED390B"/>
    <w:rsid w:val="00EE0BD8"/>
    <w:rsid w:val="00EF6766"/>
    <w:rsid w:val="00F030ED"/>
    <w:rsid w:val="00F173A5"/>
    <w:rsid w:val="00F24173"/>
    <w:rsid w:val="00F3144C"/>
    <w:rsid w:val="00F32461"/>
    <w:rsid w:val="00F3323B"/>
    <w:rsid w:val="00F364DB"/>
    <w:rsid w:val="00F45082"/>
    <w:rsid w:val="00F46609"/>
    <w:rsid w:val="00F63FA5"/>
    <w:rsid w:val="00F72E64"/>
    <w:rsid w:val="00F82650"/>
    <w:rsid w:val="00F941E5"/>
    <w:rsid w:val="00FA5CDB"/>
    <w:rsid w:val="00FB4EE7"/>
    <w:rsid w:val="00FC62DE"/>
    <w:rsid w:val="00FD7A4E"/>
    <w:rsid w:val="00FE0543"/>
    <w:rsid w:val="00FE19EF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4CB6"/>
    <w:pPr>
      <w:keepNext/>
      <w:tabs>
        <w:tab w:val="left" w:pos="1650"/>
      </w:tabs>
      <w:spacing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90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284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090756"/>
    <w:rPr>
      <w:rFonts w:ascii="Cambria" w:hAnsi="Cambria" w:cs="Times New Roman"/>
      <w:b/>
      <w:sz w:val="26"/>
      <w:lang w:eastAsia="en-US"/>
    </w:rPr>
  </w:style>
  <w:style w:type="paragraph" w:styleId="a3">
    <w:name w:val="No Spacing"/>
    <w:uiPriority w:val="99"/>
    <w:qFormat/>
    <w:rsid w:val="00D44CB6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090756"/>
    <w:pPr>
      <w:spacing w:after="0" w:line="240" w:lineRule="auto"/>
      <w:jc w:val="both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090756"/>
    <w:rPr>
      <w:rFonts w:ascii="Times New Roman" w:hAnsi="Times New Roman" w:cs="Times New Roman"/>
      <w:b/>
      <w:sz w:val="24"/>
    </w:rPr>
  </w:style>
  <w:style w:type="paragraph" w:styleId="a6">
    <w:name w:val="header"/>
    <w:basedOn w:val="a"/>
    <w:link w:val="11"/>
    <w:uiPriority w:val="99"/>
    <w:rsid w:val="00D44CB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6"/>
    <w:uiPriority w:val="99"/>
    <w:semiHidden/>
    <w:locked/>
    <w:rsid w:val="00622841"/>
    <w:rPr>
      <w:rFonts w:cs="Times New Roman"/>
      <w:lang w:eastAsia="en-US"/>
    </w:rPr>
  </w:style>
  <w:style w:type="character" w:customStyle="1" w:styleId="a7">
    <w:name w:val="Верхний колонтитул Знак"/>
    <w:uiPriority w:val="99"/>
    <w:rsid w:val="00D44CB6"/>
    <w:rPr>
      <w:sz w:val="22"/>
      <w:lang w:eastAsia="en-US"/>
    </w:rPr>
  </w:style>
  <w:style w:type="paragraph" w:styleId="a8">
    <w:name w:val="footer"/>
    <w:basedOn w:val="a"/>
    <w:link w:val="12"/>
    <w:uiPriority w:val="99"/>
    <w:rsid w:val="00D44CB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8"/>
    <w:uiPriority w:val="99"/>
    <w:semiHidden/>
    <w:locked/>
    <w:rsid w:val="00622841"/>
    <w:rPr>
      <w:rFonts w:cs="Times New Roman"/>
      <w:lang w:eastAsia="en-US"/>
    </w:rPr>
  </w:style>
  <w:style w:type="character" w:customStyle="1" w:styleId="a9">
    <w:name w:val="Нижний колонтитул Знак"/>
    <w:uiPriority w:val="99"/>
    <w:rsid w:val="00D44CB6"/>
    <w:rPr>
      <w:sz w:val="22"/>
      <w:lang w:eastAsia="en-US"/>
    </w:rPr>
  </w:style>
  <w:style w:type="paragraph" w:styleId="HTML">
    <w:name w:val="HTML Preformatted"/>
    <w:basedOn w:val="a"/>
    <w:link w:val="HTML1"/>
    <w:uiPriority w:val="99"/>
    <w:semiHidden/>
    <w:rsid w:val="00D4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622841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uiPriority w:val="99"/>
    <w:semiHidden/>
    <w:rsid w:val="00D44CB6"/>
    <w:rPr>
      <w:rFonts w:ascii="Courier New" w:hAnsi="Courier New"/>
    </w:rPr>
  </w:style>
  <w:style w:type="paragraph" w:styleId="aa">
    <w:name w:val="Body Text Indent"/>
    <w:basedOn w:val="a"/>
    <w:link w:val="ab"/>
    <w:uiPriority w:val="99"/>
    <w:semiHidden/>
    <w:rsid w:val="00A3390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33903"/>
    <w:rPr>
      <w:rFonts w:cs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rsid w:val="0089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95052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2615F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615F7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615F7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15F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615F7"/>
    <w:rPr>
      <w:b/>
      <w:bCs/>
      <w:lang w:eastAsia="en-US"/>
    </w:rPr>
  </w:style>
  <w:style w:type="character" w:styleId="af3">
    <w:name w:val="Placeholder Text"/>
    <w:basedOn w:val="a0"/>
    <w:uiPriority w:val="99"/>
    <w:semiHidden/>
    <w:rsid w:val="008D31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56624-7748-49E0-BED5-4D9F8CFE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1554</Words>
  <Characters>9900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''НЦЭСМП'' Министерства здравоохранения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Дом</dc:creator>
  <cp:lastModifiedBy>Postoyuk</cp:lastModifiedBy>
  <cp:revision>21</cp:revision>
  <cp:lastPrinted>2015-08-17T07:24:00Z</cp:lastPrinted>
  <dcterms:created xsi:type="dcterms:W3CDTF">2014-10-31T07:30:00Z</dcterms:created>
  <dcterms:modified xsi:type="dcterms:W3CDTF">2015-08-17T07:43:00Z</dcterms:modified>
</cp:coreProperties>
</file>