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4CD5" w:rsidRPr="007B61DD" w:rsidRDefault="00024CD5" w:rsidP="00FE6BF0">
      <w:pPr>
        <w:spacing w:line="360" w:lineRule="auto"/>
        <w:jc w:val="center"/>
        <w:rPr>
          <w:b/>
          <w:spacing w:val="-20"/>
          <w:sz w:val="28"/>
          <w:szCs w:val="28"/>
        </w:rPr>
      </w:pPr>
      <w:r w:rsidRPr="007B61DD">
        <w:rPr>
          <w:b/>
          <w:spacing w:val="-20"/>
          <w:sz w:val="28"/>
          <w:szCs w:val="28"/>
        </w:rPr>
        <w:t>МИНИСТЕРСТВО ЗДРАВООХРАНЕНИЯ РОССИЙСКОЙ ФЕДЕРАЦИИ</w:t>
      </w:r>
    </w:p>
    <w:p w:rsidR="0008429D" w:rsidRPr="007B61DD" w:rsidRDefault="0008429D" w:rsidP="00FE6BF0">
      <w:pPr>
        <w:spacing w:line="360" w:lineRule="auto"/>
        <w:jc w:val="center"/>
        <w:rPr>
          <w:b/>
          <w:sz w:val="28"/>
          <w:szCs w:val="28"/>
        </w:rPr>
      </w:pPr>
    </w:p>
    <w:p w:rsidR="0008429D" w:rsidRPr="007B61DD" w:rsidRDefault="0008429D" w:rsidP="00FE6BF0">
      <w:pPr>
        <w:spacing w:line="360" w:lineRule="auto"/>
        <w:jc w:val="center"/>
        <w:rPr>
          <w:b/>
          <w:sz w:val="28"/>
          <w:szCs w:val="28"/>
        </w:rPr>
      </w:pPr>
    </w:p>
    <w:p w:rsidR="0008429D" w:rsidRPr="007B61DD" w:rsidRDefault="0008429D" w:rsidP="00FE6BF0">
      <w:pPr>
        <w:spacing w:line="360" w:lineRule="auto"/>
        <w:jc w:val="center"/>
        <w:rPr>
          <w:b/>
          <w:sz w:val="28"/>
          <w:szCs w:val="28"/>
        </w:rPr>
      </w:pPr>
    </w:p>
    <w:p w:rsidR="00024CD5" w:rsidRPr="007B61DD" w:rsidRDefault="00024CD5" w:rsidP="00FE6BF0">
      <w:pPr>
        <w:suppressAutoHyphens/>
        <w:spacing w:line="360" w:lineRule="auto"/>
        <w:jc w:val="center"/>
        <w:rPr>
          <w:b/>
          <w:sz w:val="32"/>
          <w:szCs w:val="32"/>
        </w:rPr>
      </w:pPr>
      <w:r w:rsidRPr="007B61DD">
        <w:rPr>
          <w:b/>
          <w:sz w:val="32"/>
          <w:szCs w:val="32"/>
        </w:rPr>
        <w:t>ФАРМАКОПЕЙНАЯ СТАТЬЯ</w:t>
      </w:r>
    </w:p>
    <w:p w:rsidR="002C7A57" w:rsidRPr="007B61DD" w:rsidRDefault="0008429D" w:rsidP="00FE6BF0">
      <w:pPr>
        <w:pBdr>
          <w:top w:val="single" w:sz="4" w:space="1" w:color="auto"/>
          <w:bottom w:val="single" w:sz="4" w:space="1" w:color="auto"/>
        </w:pBdr>
        <w:suppressAutoHyphens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r w:rsidRPr="007B61DD">
        <w:rPr>
          <w:b/>
          <w:sz w:val="28"/>
          <w:szCs w:val="28"/>
        </w:rPr>
        <w:t>Фиалки т</w:t>
      </w:r>
      <w:r w:rsidR="00F57391" w:rsidRPr="007B61DD">
        <w:rPr>
          <w:b/>
          <w:sz w:val="28"/>
          <w:szCs w:val="28"/>
        </w:rPr>
        <w:t xml:space="preserve">рава </w:t>
      </w:r>
      <w:r w:rsidRPr="007B61DD">
        <w:rPr>
          <w:b/>
          <w:sz w:val="28"/>
          <w:szCs w:val="28"/>
        </w:rPr>
        <w:tab/>
      </w:r>
      <w:r w:rsidRPr="007B61DD">
        <w:rPr>
          <w:b/>
          <w:sz w:val="28"/>
          <w:szCs w:val="28"/>
        </w:rPr>
        <w:tab/>
      </w:r>
      <w:r w:rsidRPr="007B61DD">
        <w:rPr>
          <w:b/>
          <w:sz w:val="28"/>
          <w:szCs w:val="28"/>
        </w:rPr>
        <w:tab/>
      </w:r>
      <w:r w:rsidRPr="007B61DD">
        <w:rPr>
          <w:b/>
          <w:sz w:val="28"/>
          <w:szCs w:val="28"/>
        </w:rPr>
        <w:tab/>
      </w:r>
      <w:r w:rsidRPr="007B61DD">
        <w:rPr>
          <w:b/>
          <w:sz w:val="28"/>
          <w:szCs w:val="28"/>
        </w:rPr>
        <w:tab/>
      </w:r>
      <w:r w:rsidR="00A16289" w:rsidRPr="007B61DD">
        <w:rPr>
          <w:b/>
          <w:sz w:val="28"/>
        </w:rPr>
        <w:t>ФС.</w:t>
      </w:r>
      <w:r w:rsidR="00A16289" w:rsidRPr="007B61DD">
        <w:rPr>
          <w:b/>
          <w:color w:val="000000"/>
          <w:sz w:val="28"/>
        </w:rPr>
        <w:t>2.5.0044.15</w:t>
      </w:r>
      <w:r w:rsidR="00E66A50" w:rsidRPr="007B61DD">
        <w:rPr>
          <w:b/>
          <w:sz w:val="32"/>
          <w:szCs w:val="28"/>
        </w:rPr>
        <w:t xml:space="preserve"> </w:t>
      </w:r>
    </w:p>
    <w:p w:rsidR="006C66E3" w:rsidRPr="007B61DD" w:rsidRDefault="0008429D" w:rsidP="00FE6BF0">
      <w:pPr>
        <w:pBdr>
          <w:top w:val="single" w:sz="4" w:space="1" w:color="auto"/>
          <w:bottom w:val="single" w:sz="4" w:space="1" w:color="auto"/>
        </w:pBdr>
        <w:suppressAutoHyphens/>
        <w:autoSpaceDE w:val="0"/>
        <w:autoSpaceDN w:val="0"/>
        <w:adjustRightInd w:val="0"/>
        <w:spacing w:line="360" w:lineRule="auto"/>
        <w:rPr>
          <w:b/>
          <w:sz w:val="28"/>
          <w:szCs w:val="28"/>
        </w:rPr>
      </w:pPr>
      <w:proofErr w:type="spellStart"/>
      <w:r w:rsidRPr="007B61DD">
        <w:rPr>
          <w:b/>
          <w:i/>
          <w:sz w:val="28"/>
          <w:szCs w:val="28"/>
        </w:rPr>
        <w:t>Violae</w:t>
      </w:r>
      <w:proofErr w:type="spellEnd"/>
      <w:r w:rsidRPr="007B61DD">
        <w:rPr>
          <w:b/>
          <w:i/>
          <w:sz w:val="28"/>
          <w:szCs w:val="28"/>
        </w:rPr>
        <w:t xml:space="preserve"> </w:t>
      </w:r>
      <w:r w:rsidRPr="007B61DD">
        <w:rPr>
          <w:b/>
          <w:i/>
          <w:sz w:val="28"/>
          <w:szCs w:val="28"/>
          <w:lang w:val="en-US"/>
        </w:rPr>
        <w:t>h</w:t>
      </w:r>
      <w:proofErr w:type="spellStart"/>
      <w:r w:rsidR="00F57391" w:rsidRPr="007B61DD">
        <w:rPr>
          <w:b/>
          <w:i/>
          <w:sz w:val="28"/>
          <w:szCs w:val="28"/>
        </w:rPr>
        <w:t>erba</w:t>
      </w:r>
      <w:proofErr w:type="spellEnd"/>
      <w:proofErr w:type="gramStart"/>
      <w:r w:rsidR="00024CD5" w:rsidRPr="007B61DD">
        <w:rPr>
          <w:b/>
          <w:sz w:val="28"/>
          <w:szCs w:val="28"/>
        </w:rPr>
        <w:t xml:space="preserve"> </w:t>
      </w:r>
      <w:r w:rsidRPr="007B61DD">
        <w:rPr>
          <w:b/>
          <w:sz w:val="28"/>
          <w:szCs w:val="28"/>
        </w:rPr>
        <w:tab/>
      </w:r>
      <w:r w:rsidRPr="007B61DD">
        <w:rPr>
          <w:b/>
          <w:sz w:val="28"/>
          <w:szCs w:val="28"/>
        </w:rPr>
        <w:tab/>
      </w:r>
      <w:r w:rsidRPr="007B61DD">
        <w:rPr>
          <w:b/>
          <w:sz w:val="28"/>
          <w:szCs w:val="28"/>
        </w:rPr>
        <w:tab/>
      </w:r>
      <w:r w:rsidRPr="007B61DD">
        <w:rPr>
          <w:b/>
          <w:sz w:val="28"/>
          <w:szCs w:val="28"/>
        </w:rPr>
        <w:tab/>
      </w:r>
      <w:r w:rsidRPr="007B61DD">
        <w:rPr>
          <w:b/>
          <w:sz w:val="28"/>
          <w:szCs w:val="28"/>
        </w:rPr>
        <w:tab/>
      </w:r>
      <w:r w:rsidR="00024CD5" w:rsidRPr="007B61DD">
        <w:rPr>
          <w:b/>
          <w:sz w:val="28"/>
          <w:lang w:eastAsia="ar-SA"/>
        </w:rPr>
        <w:t>В</w:t>
      </w:r>
      <w:proofErr w:type="gramEnd"/>
      <w:r w:rsidR="00024CD5" w:rsidRPr="007B61DD">
        <w:rPr>
          <w:b/>
          <w:sz w:val="28"/>
          <w:lang w:eastAsia="ar-SA"/>
        </w:rPr>
        <w:t>замен ГФ</w:t>
      </w:r>
      <w:r w:rsidRPr="007B61DD">
        <w:rPr>
          <w:b/>
          <w:sz w:val="28"/>
          <w:lang w:eastAsia="ar-SA"/>
        </w:rPr>
        <w:t xml:space="preserve"> XI, </w:t>
      </w:r>
      <w:proofErr w:type="spellStart"/>
      <w:r w:rsidRPr="007B61DD">
        <w:rPr>
          <w:b/>
          <w:sz w:val="28"/>
          <w:lang w:eastAsia="ar-SA"/>
        </w:rPr>
        <w:t>вып</w:t>
      </w:r>
      <w:proofErr w:type="spellEnd"/>
      <w:r w:rsidRPr="007B61DD">
        <w:rPr>
          <w:b/>
          <w:sz w:val="28"/>
          <w:lang w:eastAsia="ar-SA"/>
        </w:rPr>
        <w:t>. 2, ст. 62</w:t>
      </w:r>
    </w:p>
    <w:p w:rsidR="00D13AC3" w:rsidRPr="007B61DD" w:rsidRDefault="00D13AC3" w:rsidP="006C66E3">
      <w:pPr>
        <w:suppressAutoHyphens/>
        <w:autoSpaceDE w:val="0"/>
        <w:autoSpaceDN w:val="0"/>
        <w:adjustRightInd w:val="0"/>
        <w:spacing w:before="111"/>
        <w:ind w:firstLine="709"/>
        <w:jc w:val="both"/>
        <w:rPr>
          <w:sz w:val="28"/>
          <w:szCs w:val="28"/>
        </w:rPr>
      </w:pPr>
    </w:p>
    <w:p w:rsidR="00D13AC3" w:rsidRPr="007B61DD" w:rsidRDefault="00F57391" w:rsidP="00542E0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i/>
          <w:sz w:val="28"/>
          <w:szCs w:val="28"/>
        </w:rPr>
      </w:pPr>
      <w:r w:rsidRPr="007B61DD">
        <w:rPr>
          <w:sz w:val="28"/>
        </w:rPr>
        <w:t>С</w:t>
      </w:r>
      <w:r w:rsidR="008D40E9" w:rsidRPr="007B61DD">
        <w:rPr>
          <w:sz w:val="28"/>
        </w:rPr>
        <w:t>обранн</w:t>
      </w:r>
      <w:r w:rsidR="00036A91" w:rsidRPr="007B61DD">
        <w:rPr>
          <w:sz w:val="28"/>
        </w:rPr>
        <w:t>ая</w:t>
      </w:r>
      <w:r w:rsidR="006C66E3" w:rsidRPr="007B61DD">
        <w:rPr>
          <w:sz w:val="28"/>
          <w:szCs w:val="28"/>
        </w:rPr>
        <w:t xml:space="preserve"> в фазу массового цветения и высушенная трава одно- или дву</w:t>
      </w:r>
      <w:r w:rsidR="00BF30F6" w:rsidRPr="007B61DD">
        <w:rPr>
          <w:sz w:val="28"/>
          <w:szCs w:val="28"/>
        </w:rPr>
        <w:t>х</w:t>
      </w:r>
      <w:r w:rsidR="006C66E3" w:rsidRPr="007B61DD">
        <w:rPr>
          <w:sz w:val="28"/>
          <w:szCs w:val="28"/>
        </w:rPr>
        <w:t>летн</w:t>
      </w:r>
      <w:r w:rsidR="003C5701" w:rsidRPr="007B61DD">
        <w:rPr>
          <w:sz w:val="28"/>
          <w:szCs w:val="28"/>
        </w:rPr>
        <w:t>их</w:t>
      </w:r>
      <w:r w:rsidR="00F7700A" w:rsidRPr="007B61DD">
        <w:rPr>
          <w:sz w:val="28"/>
          <w:szCs w:val="28"/>
        </w:rPr>
        <w:t xml:space="preserve"> </w:t>
      </w:r>
      <w:r w:rsidR="006C66E3" w:rsidRPr="007B61DD">
        <w:rPr>
          <w:sz w:val="28"/>
          <w:szCs w:val="28"/>
        </w:rPr>
        <w:t>дикорастущ</w:t>
      </w:r>
      <w:r w:rsidR="003C5701" w:rsidRPr="007B61DD">
        <w:rPr>
          <w:sz w:val="28"/>
          <w:szCs w:val="28"/>
        </w:rPr>
        <w:t>их</w:t>
      </w:r>
      <w:r w:rsidR="006C66E3" w:rsidRPr="007B61DD">
        <w:rPr>
          <w:sz w:val="28"/>
          <w:szCs w:val="28"/>
        </w:rPr>
        <w:t xml:space="preserve"> травянист</w:t>
      </w:r>
      <w:r w:rsidR="003C5701" w:rsidRPr="007B61DD">
        <w:rPr>
          <w:sz w:val="28"/>
          <w:szCs w:val="28"/>
        </w:rPr>
        <w:t>ых</w:t>
      </w:r>
      <w:r w:rsidR="006C66E3" w:rsidRPr="007B61DD">
        <w:rPr>
          <w:sz w:val="28"/>
          <w:szCs w:val="28"/>
        </w:rPr>
        <w:t xml:space="preserve"> растени</w:t>
      </w:r>
      <w:r w:rsidR="003C5701" w:rsidRPr="007B61DD">
        <w:rPr>
          <w:sz w:val="28"/>
          <w:szCs w:val="28"/>
        </w:rPr>
        <w:t>й</w:t>
      </w:r>
      <w:r w:rsidR="006C66E3" w:rsidRPr="007B61DD">
        <w:rPr>
          <w:sz w:val="28"/>
          <w:szCs w:val="28"/>
        </w:rPr>
        <w:t xml:space="preserve"> фиалки трехцветной – </w:t>
      </w:r>
      <w:proofErr w:type="spellStart"/>
      <w:r w:rsidR="006C66E3" w:rsidRPr="007B61DD">
        <w:rPr>
          <w:i/>
          <w:sz w:val="28"/>
          <w:szCs w:val="28"/>
        </w:rPr>
        <w:t>Viola</w:t>
      </w:r>
      <w:proofErr w:type="spellEnd"/>
      <w:r w:rsidR="006C66E3" w:rsidRPr="007B61DD">
        <w:rPr>
          <w:i/>
          <w:sz w:val="28"/>
          <w:szCs w:val="28"/>
        </w:rPr>
        <w:t xml:space="preserve"> </w:t>
      </w:r>
      <w:r w:rsidR="006C66E3" w:rsidRPr="007B61DD">
        <w:rPr>
          <w:i/>
          <w:sz w:val="28"/>
          <w:szCs w:val="28"/>
          <w:lang w:val="en-US"/>
        </w:rPr>
        <w:t>tricolor</w:t>
      </w:r>
      <w:r w:rsidR="006C66E3" w:rsidRPr="007B61DD">
        <w:rPr>
          <w:i/>
          <w:sz w:val="28"/>
          <w:szCs w:val="28"/>
        </w:rPr>
        <w:t xml:space="preserve"> </w:t>
      </w:r>
      <w:r w:rsidR="006C66E3" w:rsidRPr="007B61DD">
        <w:rPr>
          <w:sz w:val="28"/>
          <w:szCs w:val="28"/>
          <w:lang w:val="en-US"/>
        </w:rPr>
        <w:t>L</w:t>
      </w:r>
      <w:r w:rsidR="006C66E3" w:rsidRPr="007B61DD">
        <w:rPr>
          <w:i/>
          <w:sz w:val="28"/>
          <w:szCs w:val="28"/>
        </w:rPr>
        <w:t>.</w:t>
      </w:r>
      <w:r w:rsidR="00D13AC3" w:rsidRPr="007B61DD">
        <w:rPr>
          <w:sz w:val="28"/>
          <w:szCs w:val="28"/>
        </w:rPr>
        <w:t xml:space="preserve"> </w:t>
      </w:r>
      <w:r w:rsidR="006C66E3" w:rsidRPr="007B61DD">
        <w:rPr>
          <w:sz w:val="28"/>
          <w:szCs w:val="28"/>
        </w:rPr>
        <w:t>и фиалки полевой –</w:t>
      </w:r>
      <w:r w:rsidR="00F7700A" w:rsidRPr="007B61DD">
        <w:rPr>
          <w:sz w:val="28"/>
          <w:szCs w:val="28"/>
        </w:rPr>
        <w:t xml:space="preserve"> </w:t>
      </w:r>
      <w:r w:rsidR="006C66E3" w:rsidRPr="007B61DD">
        <w:rPr>
          <w:i/>
          <w:sz w:val="28"/>
          <w:szCs w:val="28"/>
          <w:lang w:val="en-US"/>
        </w:rPr>
        <w:t>Viola</w:t>
      </w:r>
      <w:r w:rsidR="006C66E3" w:rsidRPr="007B61DD">
        <w:rPr>
          <w:i/>
          <w:sz w:val="28"/>
          <w:szCs w:val="28"/>
        </w:rPr>
        <w:t xml:space="preserve"> </w:t>
      </w:r>
      <w:proofErr w:type="spellStart"/>
      <w:r w:rsidR="006C66E3" w:rsidRPr="007B61DD">
        <w:rPr>
          <w:i/>
          <w:sz w:val="28"/>
          <w:szCs w:val="28"/>
          <w:lang w:val="en-US"/>
        </w:rPr>
        <w:t>arvensis</w:t>
      </w:r>
      <w:proofErr w:type="spellEnd"/>
      <w:r w:rsidR="006C66E3" w:rsidRPr="007B61DD">
        <w:rPr>
          <w:i/>
          <w:sz w:val="28"/>
          <w:szCs w:val="28"/>
        </w:rPr>
        <w:t xml:space="preserve"> </w:t>
      </w:r>
      <w:proofErr w:type="spellStart"/>
      <w:r w:rsidR="006C66E3" w:rsidRPr="007B61DD">
        <w:rPr>
          <w:i/>
          <w:sz w:val="28"/>
          <w:szCs w:val="28"/>
          <w:lang w:val="en-US"/>
        </w:rPr>
        <w:t>Murr</w:t>
      </w:r>
      <w:proofErr w:type="spellEnd"/>
      <w:r w:rsidR="006C66E3" w:rsidRPr="007B61DD">
        <w:rPr>
          <w:i/>
          <w:sz w:val="28"/>
          <w:szCs w:val="28"/>
        </w:rPr>
        <w:t>.,</w:t>
      </w:r>
      <w:r w:rsidR="00F7700A" w:rsidRPr="007B61DD">
        <w:rPr>
          <w:sz w:val="28"/>
          <w:szCs w:val="28"/>
        </w:rPr>
        <w:t xml:space="preserve"> </w:t>
      </w:r>
      <w:r w:rsidR="006C66E3" w:rsidRPr="007B61DD">
        <w:rPr>
          <w:sz w:val="28"/>
          <w:szCs w:val="28"/>
        </w:rPr>
        <w:t>сем</w:t>
      </w:r>
      <w:proofErr w:type="gramStart"/>
      <w:r w:rsidR="006C66E3" w:rsidRPr="007B61DD">
        <w:rPr>
          <w:sz w:val="28"/>
          <w:szCs w:val="28"/>
        </w:rPr>
        <w:t>.</w:t>
      </w:r>
      <w:proofErr w:type="gramEnd"/>
      <w:r w:rsidR="006C66E3" w:rsidRPr="007B61DD">
        <w:rPr>
          <w:sz w:val="28"/>
          <w:szCs w:val="28"/>
        </w:rPr>
        <w:t xml:space="preserve"> </w:t>
      </w:r>
      <w:proofErr w:type="gramStart"/>
      <w:r w:rsidR="00EA68E7" w:rsidRPr="007B61DD">
        <w:rPr>
          <w:sz w:val="28"/>
          <w:szCs w:val="28"/>
        </w:rPr>
        <w:t>ф</w:t>
      </w:r>
      <w:proofErr w:type="gramEnd"/>
      <w:r w:rsidR="00EA68E7" w:rsidRPr="007B61DD">
        <w:rPr>
          <w:sz w:val="28"/>
          <w:szCs w:val="28"/>
        </w:rPr>
        <w:t xml:space="preserve">иалковых </w:t>
      </w:r>
      <w:r w:rsidR="006C66E3" w:rsidRPr="007B61DD">
        <w:rPr>
          <w:sz w:val="28"/>
          <w:szCs w:val="28"/>
        </w:rPr>
        <w:t xml:space="preserve">– </w:t>
      </w:r>
      <w:proofErr w:type="spellStart"/>
      <w:r w:rsidR="00EA68E7" w:rsidRPr="007B61DD">
        <w:rPr>
          <w:i/>
          <w:sz w:val="28"/>
          <w:szCs w:val="28"/>
        </w:rPr>
        <w:t>Violacea</w:t>
      </w:r>
      <w:r w:rsidR="003C5701" w:rsidRPr="007B61DD">
        <w:rPr>
          <w:i/>
          <w:sz w:val="28"/>
          <w:szCs w:val="28"/>
        </w:rPr>
        <w:t>е</w:t>
      </w:r>
      <w:proofErr w:type="spellEnd"/>
      <w:r w:rsidR="001C2840" w:rsidRPr="007B61DD">
        <w:rPr>
          <w:i/>
          <w:sz w:val="28"/>
          <w:szCs w:val="28"/>
        </w:rPr>
        <w:t>.</w:t>
      </w:r>
    </w:p>
    <w:p w:rsidR="0069456D" w:rsidRPr="007B61DD" w:rsidRDefault="0069456D" w:rsidP="00542E07">
      <w:pPr>
        <w:suppressAutoHyphens/>
        <w:autoSpaceDE w:val="0"/>
        <w:autoSpaceDN w:val="0"/>
        <w:adjustRightInd w:val="0"/>
        <w:spacing w:line="360" w:lineRule="auto"/>
        <w:jc w:val="center"/>
        <w:rPr>
          <w:sz w:val="28"/>
          <w:szCs w:val="28"/>
        </w:rPr>
      </w:pPr>
      <w:r w:rsidRPr="007B61DD">
        <w:rPr>
          <w:sz w:val="28"/>
          <w:szCs w:val="28"/>
        </w:rPr>
        <w:t>П</w:t>
      </w:r>
      <w:r w:rsidR="00BF30F6" w:rsidRPr="007B61DD">
        <w:rPr>
          <w:sz w:val="28"/>
          <w:szCs w:val="28"/>
        </w:rPr>
        <w:t>ОДЛИННОСТЬ</w:t>
      </w:r>
    </w:p>
    <w:p w:rsidR="0069456D" w:rsidRPr="007B61DD" w:rsidRDefault="0069456D" w:rsidP="00542E0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b/>
          <w:i/>
          <w:sz w:val="28"/>
          <w:szCs w:val="28"/>
        </w:rPr>
        <w:t>Внешние признаки.</w:t>
      </w:r>
      <w:r w:rsidRPr="007B61DD">
        <w:rPr>
          <w:b/>
          <w:sz w:val="28"/>
          <w:szCs w:val="28"/>
        </w:rPr>
        <w:t xml:space="preserve"> </w:t>
      </w:r>
      <w:r w:rsidRPr="007B61DD">
        <w:rPr>
          <w:i/>
          <w:sz w:val="28"/>
          <w:szCs w:val="28"/>
        </w:rPr>
        <w:t>Цельное сырье.</w:t>
      </w:r>
      <w:r w:rsidRPr="007B61DD">
        <w:rPr>
          <w:sz w:val="28"/>
          <w:szCs w:val="28"/>
        </w:rPr>
        <w:t xml:space="preserve"> Смесь цельных или частично измельченных </w:t>
      </w:r>
      <w:proofErr w:type="spellStart"/>
      <w:r w:rsidRPr="007B61DD">
        <w:rPr>
          <w:sz w:val="28"/>
          <w:szCs w:val="28"/>
        </w:rPr>
        <w:t>олиственных</w:t>
      </w:r>
      <w:proofErr w:type="spellEnd"/>
      <w:r w:rsidRPr="007B61DD">
        <w:rPr>
          <w:sz w:val="28"/>
          <w:szCs w:val="28"/>
        </w:rPr>
        <w:t xml:space="preserve"> стеблей с цветками и плодами разной степени развития, отдельных стеблей, листьев, цветков, плодов. </w:t>
      </w:r>
      <w:proofErr w:type="gramStart"/>
      <w:r w:rsidRPr="007B61DD">
        <w:rPr>
          <w:sz w:val="28"/>
          <w:szCs w:val="28"/>
        </w:rPr>
        <w:t xml:space="preserve">Стебли простые или ветвистые, слаборебристые, внутри полые, длиной до </w:t>
      </w:r>
      <w:smartTag w:uri="urn:schemas-microsoft-com:office:smarttags" w:element="metricconverter">
        <w:smartTagPr>
          <w:attr w:name="ProductID" w:val="25 см"/>
        </w:smartTagPr>
        <w:r w:rsidRPr="007B61DD">
          <w:rPr>
            <w:sz w:val="28"/>
            <w:szCs w:val="28"/>
          </w:rPr>
          <w:t>25 см</w:t>
        </w:r>
      </w:smartTag>
      <w:r w:rsidRPr="007B61DD">
        <w:rPr>
          <w:sz w:val="28"/>
          <w:szCs w:val="28"/>
        </w:rPr>
        <w:t xml:space="preserve">. Листья очередные, обычно черешковые, простые, с </w:t>
      </w:r>
      <w:r w:rsidR="00BF30F6" w:rsidRPr="007B61DD">
        <w:rPr>
          <w:sz w:val="28"/>
          <w:szCs w:val="28"/>
        </w:rPr>
        <w:t>2</w:t>
      </w:r>
      <w:r w:rsidRPr="007B61DD">
        <w:rPr>
          <w:sz w:val="28"/>
          <w:szCs w:val="28"/>
        </w:rPr>
        <w:t xml:space="preserve"> крупными лировидными </w:t>
      </w:r>
      <w:proofErr w:type="spellStart"/>
      <w:r w:rsidRPr="007B61DD">
        <w:rPr>
          <w:sz w:val="28"/>
          <w:szCs w:val="28"/>
        </w:rPr>
        <w:t>перисторассеченными</w:t>
      </w:r>
      <w:proofErr w:type="spellEnd"/>
      <w:r w:rsidRPr="007B61DD">
        <w:rPr>
          <w:sz w:val="28"/>
          <w:szCs w:val="28"/>
        </w:rPr>
        <w:t xml:space="preserve"> или </w:t>
      </w:r>
      <w:proofErr w:type="spellStart"/>
      <w:r w:rsidRPr="007B61DD">
        <w:rPr>
          <w:sz w:val="28"/>
          <w:szCs w:val="28"/>
        </w:rPr>
        <w:t>перистораздельными</w:t>
      </w:r>
      <w:proofErr w:type="spellEnd"/>
      <w:r w:rsidRPr="007B61DD">
        <w:rPr>
          <w:sz w:val="28"/>
          <w:szCs w:val="28"/>
        </w:rPr>
        <w:t xml:space="preserve"> прилистниками; нижние – широкояйцевидные, верхние – продолговатые, по краю </w:t>
      </w:r>
      <w:proofErr w:type="spellStart"/>
      <w:r w:rsidRPr="007B61DD">
        <w:rPr>
          <w:sz w:val="28"/>
          <w:szCs w:val="28"/>
        </w:rPr>
        <w:t>тупозубчатые</w:t>
      </w:r>
      <w:proofErr w:type="spellEnd"/>
      <w:r w:rsidRPr="007B61DD">
        <w:rPr>
          <w:sz w:val="28"/>
          <w:szCs w:val="28"/>
        </w:rPr>
        <w:t xml:space="preserve"> или </w:t>
      </w:r>
      <w:proofErr w:type="spellStart"/>
      <w:r w:rsidRPr="007B61DD">
        <w:rPr>
          <w:sz w:val="28"/>
          <w:szCs w:val="28"/>
        </w:rPr>
        <w:t>крупногородчатые</w:t>
      </w:r>
      <w:proofErr w:type="spellEnd"/>
      <w:r w:rsidRPr="007B61DD">
        <w:rPr>
          <w:sz w:val="28"/>
          <w:szCs w:val="28"/>
        </w:rPr>
        <w:t xml:space="preserve">, длиной до </w:t>
      </w:r>
      <w:smartTag w:uri="urn:schemas-microsoft-com:office:smarttags" w:element="metricconverter">
        <w:smartTagPr>
          <w:attr w:name="ProductID" w:val="6 см"/>
        </w:smartTagPr>
        <w:r w:rsidRPr="007B61DD">
          <w:rPr>
            <w:sz w:val="28"/>
            <w:szCs w:val="28"/>
          </w:rPr>
          <w:t>6 см</w:t>
        </w:r>
      </w:smartTag>
      <w:r w:rsidRPr="007B61DD">
        <w:rPr>
          <w:sz w:val="28"/>
          <w:szCs w:val="28"/>
        </w:rPr>
        <w:t xml:space="preserve">, шириной до </w:t>
      </w:r>
      <w:smartTag w:uri="urn:schemas-microsoft-com:office:smarttags" w:element="metricconverter">
        <w:smartTagPr>
          <w:attr w:name="ProductID" w:val="2 см"/>
        </w:smartTagPr>
        <w:r w:rsidRPr="007B61DD">
          <w:rPr>
            <w:sz w:val="28"/>
            <w:szCs w:val="28"/>
          </w:rPr>
          <w:t>2 см</w:t>
        </w:r>
      </w:smartTag>
      <w:r w:rsidRPr="007B61DD">
        <w:rPr>
          <w:sz w:val="28"/>
          <w:szCs w:val="28"/>
        </w:rPr>
        <w:t>. Цветки одиночные,</w:t>
      </w:r>
      <w:proofErr w:type="gramEnd"/>
      <w:r w:rsidRPr="007B61DD">
        <w:rPr>
          <w:sz w:val="28"/>
          <w:szCs w:val="28"/>
        </w:rPr>
        <w:t xml:space="preserve"> неправильные. Чашечки из 5 зеленых овальных или ланцетовидных чашелистиков. Венчик из 5 неравных лепестков, нижний крупнее остальных со шпорцем у основания. У фиалки полевой лепестки короче чашечки или почти равны ей, у фиалки трехцветной – лепестки длиннее чашечки. Плод – одногнездная продолговато-яйцевидная коробочка, раскрывающаяся </w:t>
      </w:r>
      <w:r w:rsidR="00BF30F6" w:rsidRPr="007B61DD">
        <w:rPr>
          <w:sz w:val="28"/>
          <w:szCs w:val="28"/>
        </w:rPr>
        <w:t>3</w:t>
      </w:r>
      <w:r w:rsidRPr="007B61DD">
        <w:rPr>
          <w:sz w:val="28"/>
          <w:szCs w:val="28"/>
        </w:rPr>
        <w:t xml:space="preserve"> створками. Семена мелкие, овальные, гладкие. </w:t>
      </w:r>
    </w:p>
    <w:p w:rsidR="0069456D" w:rsidRPr="007B61DD" w:rsidRDefault="0069456D" w:rsidP="00542E0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B61DD">
        <w:rPr>
          <w:sz w:val="28"/>
          <w:szCs w:val="28"/>
        </w:rPr>
        <w:t xml:space="preserve">Цвет листьев </w:t>
      </w:r>
      <w:r w:rsidR="00BF30F6" w:rsidRPr="007B61DD">
        <w:rPr>
          <w:sz w:val="28"/>
          <w:szCs w:val="28"/>
        </w:rPr>
        <w:t xml:space="preserve">– </w:t>
      </w:r>
      <w:r w:rsidRPr="007B61DD">
        <w:rPr>
          <w:sz w:val="28"/>
          <w:szCs w:val="28"/>
        </w:rPr>
        <w:t>зеленый, стеблей – зеленый, светло-зеленый или желтовато-зеленый, верхних лепестков у фиалки трехцветной – темно-фиолетовый, светло-фиолетовый или синий, у фиалки полевой – светло-</w:t>
      </w:r>
      <w:r w:rsidRPr="007B61DD">
        <w:rPr>
          <w:sz w:val="28"/>
          <w:szCs w:val="28"/>
        </w:rPr>
        <w:lastRenderedPageBreak/>
        <w:t>желтый или белый, иногда слабо-фиолетовый, средних лепестков у фиалки трехцветной – фиолетовый, сине-фиолетовый или желтый, у фиалки полевой – светло-желтый, нижних лепестков у фиалки трехцветной – желтый с 5</w:t>
      </w:r>
      <w:r w:rsidR="00BF30F6" w:rsidRPr="007B61DD">
        <w:rPr>
          <w:sz w:val="28"/>
          <w:szCs w:val="28"/>
        </w:rPr>
        <w:t xml:space="preserve"> </w:t>
      </w:r>
      <w:r w:rsidR="00F55FCC" w:rsidRPr="007B61DD">
        <w:rPr>
          <w:sz w:val="28"/>
          <w:szCs w:val="28"/>
        </w:rPr>
        <w:t>–</w:t>
      </w:r>
      <w:r w:rsidR="00BF30F6"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t>7 темными продольными полосами, по краю</w:t>
      </w:r>
      <w:r w:rsidR="00BF30F6"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t>фиолетовый, у фиалки полевой – желтый, у основания с</w:t>
      </w:r>
      <w:proofErr w:type="gramEnd"/>
      <w:r w:rsidRPr="007B61DD">
        <w:rPr>
          <w:sz w:val="28"/>
          <w:szCs w:val="28"/>
        </w:rPr>
        <w:t xml:space="preserve"> </w:t>
      </w:r>
      <w:proofErr w:type="gramStart"/>
      <w:r w:rsidRPr="007B61DD">
        <w:rPr>
          <w:sz w:val="28"/>
          <w:szCs w:val="28"/>
        </w:rPr>
        <w:t>5</w:t>
      </w:r>
      <w:r w:rsidR="00BF30F6" w:rsidRPr="007B61DD">
        <w:rPr>
          <w:sz w:val="28"/>
          <w:szCs w:val="28"/>
        </w:rPr>
        <w:t xml:space="preserve"> </w:t>
      </w:r>
      <w:r w:rsidR="00F55FCC" w:rsidRPr="007B61DD">
        <w:rPr>
          <w:sz w:val="28"/>
          <w:szCs w:val="28"/>
        </w:rPr>
        <w:t>–</w:t>
      </w:r>
      <w:r w:rsidR="00BF30F6"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t>7 темными продольными полосами, по краю светло-желтый; плодов – зеленый, желтовато-зеленый, зеленовато-желтый;</w:t>
      </w:r>
      <w:r w:rsidRPr="007B61DD">
        <w:rPr>
          <w:u w:val="single"/>
        </w:rPr>
        <w:t xml:space="preserve"> </w:t>
      </w:r>
      <w:r w:rsidRPr="007B61DD">
        <w:rPr>
          <w:sz w:val="28"/>
          <w:szCs w:val="28"/>
        </w:rPr>
        <w:t>семян – светло-коричневый.</w:t>
      </w:r>
      <w:proofErr w:type="gramEnd"/>
      <w:r w:rsidRPr="007B61DD">
        <w:rPr>
          <w:sz w:val="28"/>
          <w:szCs w:val="28"/>
        </w:rPr>
        <w:t xml:space="preserve"> Запах слабый</w:t>
      </w:r>
      <w:r w:rsidR="000B2FDC" w:rsidRPr="007B61DD">
        <w:rPr>
          <w:sz w:val="28"/>
          <w:szCs w:val="28"/>
        </w:rPr>
        <w:t>.</w:t>
      </w:r>
      <w:r w:rsidRPr="007B61DD">
        <w:rPr>
          <w:sz w:val="28"/>
          <w:szCs w:val="28"/>
        </w:rPr>
        <w:t xml:space="preserve"> </w:t>
      </w:r>
      <w:r w:rsidR="000B2FDC" w:rsidRPr="007B61DD">
        <w:rPr>
          <w:sz w:val="28"/>
          <w:szCs w:val="28"/>
        </w:rPr>
        <w:t>В</w:t>
      </w:r>
      <w:r w:rsidRPr="007B61DD">
        <w:rPr>
          <w:sz w:val="28"/>
          <w:szCs w:val="28"/>
        </w:rPr>
        <w:t>кус водного извлечения сладковатый, слизистый.</w:t>
      </w:r>
    </w:p>
    <w:p w:rsidR="0069456D" w:rsidRPr="007B61DD" w:rsidRDefault="0069456D" w:rsidP="00542E07">
      <w:pPr>
        <w:pStyle w:val="30"/>
        <w:ind w:right="0" w:firstLine="709"/>
        <w:rPr>
          <w:lang w:eastAsia="en-US"/>
        </w:rPr>
      </w:pPr>
      <w:r w:rsidRPr="007B61DD">
        <w:rPr>
          <w:i/>
          <w:szCs w:val="28"/>
        </w:rPr>
        <w:t>Измельченное сырье</w:t>
      </w:r>
      <w:r w:rsidRPr="007B61DD">
        <w:rPr>
          <w:b/>
          <w:i/>
          <w:szCs w:val="28"/>
        </w:rPr>
        <w:t>.</w:t>
      </w:r>
      <w:r w:rsidRPr="007B61DD">
        <w:rPr>
          <w:b/>
          <w:szCs w:val="28"/>
        </w:rPr>
        <w:t xml:space="preserve"> </w:t>
      </w:r>
      <w:r w:rsidRPr="007B61DD">
        <w:rPr>
          <w:rFonts w:eastAsia="Calibri"/>
          <w:lang w:eastAsia="en-US"/>
        </w:rPr>
        <w:t xml:space="preserve">Смесь кусочков стеблей, листьев, цветков, плодов различной формы, проходящих сквозь сито с отверстиями размером 7 мм. </w:t>
      </w:r>
      <w:r w:rsidRPr="007B61DD">
        <w:rPr>
          <w:lang w:eastAsia="en-US"/>
        </w:rPr>
        <w:t xml:space="preserve">Цвет </w:t>
      </w:r>
      <w:proofErr w:type="gramStart"/>
      <w:r w:rsidRPr="007B61DD">
        <w:rPr>
          <w:lang w:eastAsia="en-US"/>
        </w:rPr>
        <w:t>от</w:t>
      </w:r>
      <w:proofErr w:type="gramEnd"/>
      <w:r w:rsidRPr="007B61DD">
        <w:rPr>
          <w:lang w:eastAsia="en-US"/>
        </w:rPr>
        <w:t xml:space="preserve"> светло-зеленого до зеленого с желтовато-белыми, светло-желтыми, синими, фиолетовыми, желтовато-зелеными, зеленовато-желтыми, светло-коричневыми вкраплениями.</w:t>
      </w:r>
      <w:r w:rsidR="000B2FDC" w:rsidRPr="007B61DD">
        <w:rPr>
          <w:lang w:eastAsia="en-US"/>
        </w:rPr>
        <w:t xml:space="preserve"> </w:t>
      </w:r>
      <w:r w:rsidRPr="007B61DD">
        <w:rPr>
          <w:szCs w:val="28"/>
        </w:rPr>
        <w:t>Запах слабый</w:t>
      </w:r>
      <w:r w:rsidR="000B2FDC" w:rsidRPr="007B61DD">
        <w:rPr>
          <w:szCs w:val="28"/>
        </w:rPr>
        <w:t>.</w:t>
      </w:r>
      <w:r w:rsidRPr="007B61DD">
        <w:rPr>
          <w:szCs w:val="28"/>
        </w:rPr>
        <w:t xml:space="preserve"> </w:t>
      </w:r>
      <w:r w:rsidR="000B2FDC" w:rsidRPr="007B61DD">
        <w:rPr>
          <w:szCs w:val="28"/>
        </w:rPr>
        <w:t>В</w:t>
      </w:r>
      <w:r w:rsidRPr="007B61DD">
        <w:rPr>
          <w:szCs w:val="28"/>
        </w:rPr>
        <w:t xml:space="preserve">кус водного извлечения сладковатый, слизистый. </w:t>
      </w:r>
    </w:p>
    <w:p w:rsidR="0069456D" w:rsidRPr="007B61DD" w:rsidRDefault="0069456D" w:rsidP="00542E0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i/>
          <w:sz w:val="28"/>
          <w:szCs w:val="28"/>
        </w:rPr>
        <w:t>Порошок.</w:t>
      </w:r>
      <w:r w:rsidRPr="007B61DD">
        <w:rPr>
          <w:b/>
          <w:sz w:val="28"/>
          <w:szCs w:val="28"/>
        </w:rPr>
        <w:t xml:space="preserve"> </w:t>
      </w:r>
      <w:r w:rsidRPr="007B61DD">
        <w:rPr>
          <w:sz w:val="28"/>
          <w:szCs w:val="28"/>
        </w:rPr>
        <w:t xml:space="preserve">Смесь кусочков стеблей, листьев, цветков, плодов,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r w:rsidRPr="007B61DD">
          <w:rPr>
            <w:sz w:val="28"/>
            <w:szCs w:val="28"/>
          </w:rPr>
          <w:t>2 мм</w:t>
        </w:r>
      </w:smartTag>
      <w:r w:rsidRPr="007B61DD">
        <w:rPr>
          <w:sz w:val="28"/>
          <w:szCs w:val="28"/>
        </w:rPr>
        <w:t xml:space="preserve">. </w:t>
      </w:r>
      <w:r w:rsidRPr="007B61DD">
        <w:rPr>
          <w:sz w:val="28"/>
          <w:szCs w:val="28"/>
          <w:lang w:eastAsia="en-US"/>
        </w:rPr>
        <w:t xml:space="preserve">Цвет </w:t>
      </w:r>
      <w:proofErr w:type="gramStart"/>
      <w:r w:rsidRPr="007B61DD">
        <w:rPr>
          <w:sz w:val="28"/>
          <w:szCs w:val="28"/>
          <w:lang w:eastAsia="en-US"/>
        </w:rPr>
        <w:t>от</w:t>
      </w:r>
      <w:proofErr w:type="gramEnd"/>
      <w:r w:rsidRPr="007B61DD">
        <w:rPr>
          <w:sz w:val="28"/>
          <w:szCs w:val="28"/>
          <w:lang w:eastAsia="en-US"/>
        </w:rPr>
        <w:t xml:space="preserve"> светло-зеленого до зеленого с желтовато-белыми, светло-желтыми, синими, фиолетовыми, желтовато-зелеными, зеленовато-желтыми, светло-коричневыми вкраплениями.</w:t>
      </w:r>
      <w:r w:rsidR="000B2FDC" w:rsidRPr="007B61DD">
        <w:rPr>
          <w:rFonts w:eastAsia="Calibri"/>
          <w:sz w:val="28"/>
          <w:szCs w:val="28"/>
          <w:lang w:eastAsia="en-US"/>
        </w:rPr>
        <w:t xml:space="preserve"> </w:t>
      </w:r>
      <w:r w:rsidRPr="007B61DD">
        <w:rPr>
          <w:sz w:val="28"/>
          <w:szCs w:val="28"/>
        </w:rPr>
        <w:t>Запах слабый</w:t>
      </w:r>
      <w:r w:rsidR="000B2FDC" w:rsidRPr="007B61DD">
        <w:rPr>
          <w:sz w:val="28"/>
          <w:szCs w:val="28"/>
        </w:rPr>
        <w:t>.</w:t>
      </w:r>
      <w:r w:rsidRPr="007B61DD">
        <w:rPr>
          <w:sz w:val="28"/>
          <w:szCs w:val="28"/>
        </w:rPr>
        <w:t xml:space="preserve"> </w:t>
      </w:r>
      <w:r w:rsidR="000B2FDC" w:rsidRPr="007B61DD">
        <w:rPr>
          <w:sz w:val="28"/>
          <w:szCs w:val="28"/>
        </w:rPr>
        <w:t>В</w:t>
      </w:r>
      <w:r w:rsidRPr="007B61DD">
        <w:rPr>
          <w:sz w:val="28"/>
          <w:szCs w:val="28"/>
        </w:rPr>
        <w:t xml:space="preserve">кус водного извлечения сладковатый, слизистый. </w:t>
      </w:r>
    </w:p>
    <w:p w:rsidR="0069456D" w:rsidRPr="007B61DD" w:rsidRDefault="0069456D" w:rsidP="00542E0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7B61DD">
        <w:rPr>
          <w:b/>
          <w:i/>
          <w:sz w:val="28"/>
          <w:szCs w:val="28"/>
        </w:rPr>
        <w:t>Микроскопические признаки.</w:t>
      </w:r>
      <w:r w:rsidRPr="007B61DD">
        <w:rPr>
          <w:b/>
          <w:sz w:val="28"/>
          <w:szCs w:val="28"/>
        </w:rPr>
        <w:t xml:space="preserve"> </w:t>
      </w:r>
      <w:r w:rsidRPr="007B61DD">
        <w:rPr>
          <w:i/>
          <w:sz w:val="28"/>
          <w:szCs w:val="28"/>
        </w:rPr>
        <w:t>Цельное, измельченное сырье.</w:t>
      </w:r>
      <w:r w:rsidRPr="007B61DD">
        <w:rPr>
          <w:sz w:val="28"/>
          <w:szCs w:val="28"/>
        </w:rPr>
        <w:t xml:space="preserve"> При рассмотрении препаратов листа и чашелистика с поверхности должно быть видно, что клетки верхнего эпидермиса со слабоизвилистыми стенками, нижнего </w:t>
      </w:r>
      <w:r w:rsidR="00982995" w:rsidRPr="007B61DD">
        <w:rPr>
          <w:sz w:val="28"/>
          <w:szCs w:val="28"/>
        </w:rPr>
        <w:t xml:space="preserve">– </w:t>
      </w:r>
      <w:proofErr w:type="gramStart"/>
      <w:r w:rsidRPr="007B61DD">
        <w:rPr>
          <w:sz w:val="28"/>
          <w:szCs w:val="28"/>
        </w:rPr>
        <w:t>с</w:t>
      </w:r>
      <w:proofErr w:type="gramEnd"/>
      <w:r w:rsidRPr="007B61DD">
        <w:rPr>
          <w:sz w:val="28"/>
          <w:szCs w:val="28"/>
        </w:rPr>
        <w:t xml:space="preserve"> более извилистыми. Устьица расположены на верхнем и нижнем эпидермисе, окружены 3</w:t>
      </w:r>
      <w:r w:rsidR="00982995" w:rsidRPr="007B61DD">
        <w:rPr>
          <w:sz w:val="28"/>
          <w:szCs w:val="28"/>
        </w:rPr>
        <w:t xml:space="preserve"> </w:t>
      </w:r>
      <w:r w:rsidR="00F55FCC" w:rsidRPr="007B61DD">
        <w:rPr>
          <w:sz w:val="28"/>
          <w:szCs w:val="28"/>
        </w:rPr>
        <w:t>–</w:t>
      </w:r>
      <w:r w:rsidR="00982995"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t xml:space="preserve">4 </w:t>
      </w:r>
      <w:proofErr w:type="spellStart"/>
      <w:r w:rsidRPr="007B61DD">
        <w:rPr>
          <w:sz w:val="28"/>
          <w:szCs w:val="28"/>
        </w:rPr>
        <w:t>околоустьичными</w:t>
      </w:r>
      <w:proofErr w:type="spellEnd"/>
      <w:r w:rsidRPr="007B61DD">
        <w:rPr>
          <w:sz w:val="28"/>
          <w:szCs w:val="28"/>
        </w:rPr>
        <w:t xml:space="preserve"> клетками (</w:t>
      </w:r>
      <w:proofErr w:type="spellStart"/>
      <w:r w:rsidRPr="007B61DD">
        <w:rPr>
          <w:sz w:val="28"/>
          <w:szCs w:val="28"/>
        </w:rPr>
        <w:t>аномоцитный</w:t>
      </w:r>
      <w:proofErr w:type="spellEnd"/>
      <w:r w:rsidRPr="007B61DD">
        <w:rPr>
          <w:sz w:val="28"/>
          <w:szCs w:val="28"/>
        </w:rPr>
        <w:t xml:space="preserve"> тип). Замыкающие клетки устьиц имеют почковидную форму. Волоски </w:t>
      </w:r>
      <w:r w:rsidR="00982995" w:rsidRPr="007B61DD">
        <w:rPr>
          <w:sz w:val="28"/>
          <w:szCs w:val="28"/>
        </w:rPr>
        <w:t>2</w:t>
      </w:r>
      <w:r w:rsidRPr="007B61DD">
        <w:rPr>
          <w:sz w:val="28"/>
          <w:szCs w:val="28"/>
        </w:rPr>
        <w:t xml:space="preserve"> типов – простые и головчатые. Простые волоски одноклеточные, нежно-бородавчатые, с толстыми стенками, расширены у основания и заострены на конце, располагаются преимущественно на жилках и по краю листа. Головчатые волоски с многоклеточной головкой на широкой </w:t>
      </w:r>
      <w:r w:rsidRPr="007B61DD">
        <w:rPr>
          <w:sz w:val="28"/>
          <w:szCs w:val="28"/>
        </w:rPr>
        <w:lastRenderedPageBreak/>
        <w:t xml:space="preserve">многоклеточной ножке, встречаются только по краю листа, в углублениях между зубцами. В </w:t>
      </w:r>
      <w:proofErr w:type="gramStart"/>
      <w:r w:rsidRPr="007B61DD">
        <w:rPr>
          <w:sz w:val="28"/>
          <w:szCs w:val="28"/>
        </w:rPr>
        <w:t>мезофилле</w:t>
      </w:r>
      <w:proofErr w:type="gramEnd"/>
      <w:r w:rsidRPr="007B61DD">
        <w:rPr>
          <w:sz w:val="28"/>
          <w:szCs w:val="28"/>
        </w:rPr>
        <w:t xml:space="preserve"> листа видны многочисленные крупные друзы оксалата кальция. При рассмотрении лепестков с поверхности видны клетки верхнего эпидермиса с </w:t>
      </w:r>
      <w:proofErr w:type="spellStart"/>
      <w:r w:rsidRPr="007B61DD">
        <w:rPr>
          <w:sz w:val="28"/>
          <w:szCs w:val="28"/>
        </w:rPr>
        <w:t>сосочковидными</w:t>
      </w:r>
      <w:proofErr w:type="spellEnd"/>
      <w:r w:rsidRPr="007B61DD">
        <w:rPr>
          <w:sz w:val="28"/>
          <w:szCs w:val="28"/>
        </w:rPr>
        <w:t xml:space="preserve"> выростами. На эпидермисе средних и нижних лепестков, у основания, располагаются длинные одноклеточные тупоконечные волоски с тонкими стенками. На нижнем лепестке, при входе в шпорец располагаются извилистые длинные одноклеточные бугорчатые волоски. В паренхиме нижней части лепестков встречаются друзы оксалата кальция. </w:t>
      </w:r>
    </w:p>
    <w:p w:rsidR="0069456D" w:rsidRPr="007B61DD" w:rsidRDefault="0069456D" w:rsidP="00542E07">
      <w:pPr>
        <w:tabs>
          <w:tab w:val="left" w:pos="9072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>Клетки эпидермиса стебля прямые, вытянутые по длине. Волоски эпидермиса стебля простые, многоклеточные, заостренные на верхушке.</w:t>
      </w:r>
    </w:p>
    <w:p w:rsidR="0069456D" w:rsidRPr="007B61DD" w:rsidRDefault="0069456D" w:rsidP="00542E07">
      <w:pPr>
        <w:spacing w:line="360" w:lineRule="auto"/>
        <w:ind w:firstLine="709"/>
        <w:jc w:val="both"/>
        <w:rPr>
          <w:snapToGrid w:val="0"/>
          <w:sz w:val="28"/>
        </w:rPr>
      </w:pPr>
      <w:r w:rsidRPr="007B61DD">
        <w:rPr>
          <w:sz w:val="28"/>
        </w:rPr>
        <w:t xml:space="preserve">Створка плода на поперечном срезе состоит из центральной части и </w:t>
      </w:r>
      <w:r w:rsidR="00982995" w:rsidRPr="007B61DD">
        <w:rPr>
          <w:sz w:val="28"/>
        </w:rPr>
        <w:t>2</w:t>
      </w:r>
      <w:r w:rsidRPr="007B61DD">
        <w:rPr>
          <w:sz w:val="28"/>
        </w:rPr>
        <w:t xml:space="preserve"> крыльев. </w:t>
      </w:r>
      <w:proofErr w:type="spellStart"/>
      <w:r w:rsidRPr="007B61DD">
        <w:rPr>
          <w:sz w:val="28"/>
        </w:rPr>
        <w:t>Экзокарпий</w:t>
      </w:r>
      <w:proofErr w:type="spellEnd"/>
      <w:r w:rsidRPr="007B61DD">
        <w:rPr>
          <w:sz w:val="28"/>
        </w:rPr>
        <w:t xml:space="preserve"> створки образуют 3</w:t>
      </w:r>
      <w:r w:rsidR="00982995" w:rsidRPr="007B61DD">
        <w:rPr>
          <w:sz w:val="28"/>
        </w:rPr>
        <w:t xml:space="preserve"> </w:t>
      </w:r>
      <w:r w:rsidR="00F55FCC" w:rsidRPr="007B61DD">
        <w:rPr>
          <w:sz w:val="28"/>
        </w:rPr>
        <w:t>–</w:t>
      </w:r>
      <w:r w:rsidR="00982995" w:rsidRPr="007B61DD">
        <w:rPr>
          <w:sz w:val="28"/>
        </w:rPr>
        <w:t xml:space="preserve"> </w:t>
      </w:r>
      <w:r w:rsidRPr="007B61DD">
        <w:rPr>
          <w:sz w:val="28"/>
        </w:rPr>
        <w:t xml:space="preserve">5 рядов тонкостенных клеток эпидермиса. При рассмотрении с поверхности клетки имеют удлиненную форму и прямые стенки, встречается множество устьиц </w:t>
      </w:r>
      <w:proofErr w:type="spellStart"/>
      <w:r w:rsidRPr="007B61DD">
        <w:rPr>
          <w:sz w:val="28"/>
        </w:rPr>
        <w:t>аномоцитного</w:t>
      </w:r>
      <w:proofErr w:type="spellEnd"/>
      <w:r w:rsidRPr="007B61DD">
        <w:rPr>
          <w:sz w:val="28"/>
        </w:rPr>
        <w:t xml:space="preserve"> типа. </w:t>
      </w:r>
      <w:proofErr w:type="spellStart"/>
      <w:r w:rsidRPr="007B61DD">
        <w:rPr>
          <w:sz w:val="28"/>
        </w:rPr>
        <w:t>Мезокарпий</w:t>
      </w:r>
      <w:proofErr w:type="spellEnd"/>
      <w:r w:rsidRPr="007B61DD">
        <w:rPr>
          <w:sz w:val="28"/>
        </w:rPr>
        <w:t xml:space="preserve"> центральной части состоит из </w:t>
      </w:r>
      <w:r w:rsidR="00982995" w:rsidRPr="007B61DD">
        <w:rPr>
          <w:sz w:val="28"/>
        </w:rPr>
        <w:t>2</w:t>
      </w:r>
      <w:r w:rsidRPr="007B61DD">
        <w:rPr>
          <w:sz w:val="28"/>
        </w:rPr>
        <w:t xml:space="preserve"> слоев </w:t>
      </w:r>
      <w:proofErr w:type="spellStart"/>
      <w:r w:rsidRPr="007B61DD">
        <w:rPr>
          <w:sz w:val="28"/>
        </w:rPr>
        <w:t>склеренхимных</w:t>
      </w:r>
      <w:proofErr w:type="spellEnd"/>
      <w:r w:rsidRPr="007B61DD">
        <w:rPr>
          <w:sz w:val="28"/>
        </w:rPr>
        <w:t xml:space="preserve"> волокон с пористыми  одревесневшими стенками и паренхимы. Волокна верхнего слоя сильно утолщены и вытянуты параллельно поверхности створки, волокна нижнего слоя имеют менее выраженное утолщение и расположены перпендикулярно ее поверхности. Под склеренхимой в окружении паренхимы располагается несколько проводящих пучков. Паренхима состоит из нескольких слоев клеток с толстыми стенками, округлых на поперечном срезе. В нижних </w:t>
      </w:r>
      <w:proofErr w:type="gramStart"/>
      <w:r w:rsidRPr="007B61DD">
        <w:rPr>
          <w:sz w:val="28"/>
        </w:rPr>
        <w:t>слоях</w:t>
      </w:r>
      <w:proofErr w:type="gramEnd"/>
      <w:r w:rsidRPr="007B61DD">
        <w:rPr>
          <w:sz w:val="28"/>
        </w:rPr>
        <w:t xml:space="preserve"> обнаруживаются друзы и скопления мелких призматических кристаллов оксалата кальция. Внутренняя поверхность створки плода (</w:t>
      </w:r>
      <w:proofErr w:type="spellStart"/>
      <w:r w:rsidRPr="007B61DD">
        <w:rPr>
          <w:sz w:val="28"/>
        </w:rPr>
        <w:t>эндокарпий</w:t>
      </w:r>
      <w:proofErr w:type="spellEnd"/>
      <w:r w:rsidRPr="007B61DD">
        <w:rPr>
          <w:sz w:val="28"/>
        </w:rPr>
        <w:t xml:space="preserve">) состоит из одного ряда клеток эпидермиса прямоугольной формы со слегка волнистыми или прямыми стенками на продольном срезе. Крыло створки образовано мощным слоем </w:t>
      </w:r>
      <w:proofErr w:type="spellStart"/>
      <w:r w:rsidRPr="007B61DD">
        <w:rPr>
          <w:sz w:val="28"/>
        </w:rPr>
        <w:t>склеренхимных</w:t>
      </w:r>
      <w:proofErr w:type="spellEnd"/>
      <w:r w:rsidRPr="007B61DD">
        <w:rPr>
          <w:sz w:val="28"/>
        </w:rPr>
        <w:t xml:space="preserve"> пористых толстостенных волокон, вытянутых параллельно его поверхности. В </w:t>
      </w:r>
      <w:proofErr w:type="gramStart"/>
      <w:r w:rsidRPr="007B61DD">
        <w:rPr>
          <w:sz w:val="28"/>
        </w:rPr>
        <w:t>слое</w:t>
      </w:r>
      <w:proofErr w:type="gramEnd"/>
      <w:r w:rsidRPr="007B61DD">
        <w:rPr>
          <w:sz w:val="28"/>
        </w:rPr>
        <w:t xml:space="preserve"> </w:t>
      </w:r>
      <w:proofErr w:type="spellStart"/>
      <w:r w:rsidRPr="007B61DD">
        <w:rPr>
          <w:sz w:val="28"/>
        </w:rPr>
        <w:t>экзокарпия</w:t>
      </w:r>
      <w:proofErr w:type="spellEnd"/>
      <w:r w:rsidRPr="007B61DD">
        <w:rPr>
          <w:sz w:val="28"/>
        </w:rPr>
        <w:t xml:space="preserve"> в месте соединения крыла и центральной части </w:t>
      </w:r>
      <w:r w:rsidRPr="007B61DD">
        <w:rPr>
          <w:sz w:val="28"/>
        </w:rPr>
        <w:lastRenderedPageBreak/>
        <w:t xml:space="preserve">располагается проводящий пучок. В состав проводящих пучков створки входят </w:t>
      </w:r>
      <w:r w:rsidRPr="007B61DD">
        <w:rPr>
          <w:snapToGrid w:val="0"/>
          <w:sz w:val="28"/>
        </w:rPr>
        <w:t xml:space="preserve">спиральные, кольчатые, лестничные и сетчатые сосуды. </w:t>
      </w:r>
    </w:p>
    <w:p w:rsidR="0069456D" w:rsidRPr="007B61DD" w:rsidRDefault="0069456D" w:rsidP="00542E07">
      <w:pPr>
        <w:spacing w:line="360" w:lineRule="auto"/>
        <w:ind w:firstLine="709"/>
        <w:jc w:val="both"/>
        <w:rPr>
          <w:snapToGrid w:val="0"/>
          <w:sz w:val="28"/>
        </w:rPr>
      </w:pPr>
      <w:r w:rsidRPr="007B61DD">
        <w:rPr>
          <w:sz w:val="28"/>
        </w:rPr>
        <w:t>При рассмотрении поперечного среза семени должны быть видны кожура в виде желтой или светло-коричневой полосы, эндосперм и зародыш. При большом увеличении различают слои с</w:t>
      </w:r>
      <w:r w:rsidRPr="007B61DD">
        <w:rPr>
          <w:snapToGrid w:val="0"/>
          <w:sz w:val="28"/>
        </w:rPr>
        <w:t xml:space="preserve">еменной кожуры. В давленом </w:t>
      </w:r>
      <w:proofErr w:type="gramStart"/>
      <w:r w:rsidRPr="007B61DD">
        <w:rPr>
          <w:snapToGrid w:val="0"/>
          <w:sz w:val="28"/>
        </w:rPr>
        <w:t>препарате</w:t>
      </w:r>
      <w:proofErr w:type="gramEnd"/>
      <w:r w:rsidRPr="007B61DD">
        <w:rPr>
          <w:snapToGrid w:val="0"/>
          <w:sz w:val="28"/>
        </w:rPr>
        <w:t xml:space="preserve"> эпидермис состоит из клеток изодиаметрической формы с прямыми стенками, покрытых толстым слоем кутикулы и</w:t>
      </w:r>
      <w:r w:rsidRPr="007B61DD">
        <w:rPr>
          <w:sz w:val="28"/>
        </w:rPr>
        <w:t xml:space="preserve"> содержащих слизь.</w:t>
      </w:r>
      <w:r w:rsidRPr="007B61DD">
        <w:rPr>
          <w:snapToGrid w:val="0"/>
          <w:sz w:val="28"/>
        </w:rPr>
        <w:t xml:space="preserve"> Некоторые из клеток имеют сетчатое утолщение. Под эпидермисом располагается пигментный слой, состоящий в давленом препарате из клеток удлиненно-прямоугольной формы с прямыми стенками, содержащих окрашивающий пигмент желтого или светло-коричневого цвета. К нему примыкает слой округлых клеток с утолщенными стенками, содержащих призматические кристаллы оксалата кальция, и далее слой, состоящий из толстостенных </w:t>
      </w:r>
      <w:proofErr w:type="spellStart"/>
      <w:r w:rsidRPr="007B61DD">
        <w:rPr>
          <w:snapToGrid w:val="0"/>
          <w:sz w:val="28"/>
        </w:rPr>
        <w:t>склеренхимных</w:t>
      </w:r>
      <w:proofErr w:type="spellEnd"/>
      <w:r w:rsidRPr="007B61DD">
        <w:rPr>
          <w:snapToGrid w:val="0"/>
          <w:sz w:val="28"/>
        </w:rPr>
        <w:t xml:space="preserve"> плотно</w:t>
      </w:r>
      <w:r w:rsidR="00982995" w:rsidRPr="007B61DD">
        <w:rPr>
          <w:snapToGrid w:val="0"/>
          <w:sz w:val="28"/>
        </w:rPr>
        <w:t xml:space="preserve"> </w:t>
      </w:r>
      <w:r w:rsidRPr="007B61DD">
        <w:rPr>
          <w:snapToGrid w:val="0"/>
          <w:sz w:val="28"/>
        </w:rPr>
        <w:t xml:space="preserve">сомкнутых волокон, вытянутых параллельно поверхности семени. Под ним находится слой, образованный на поперечном срезе из одного ряда </w:t>
      </w:r>
      <w:proofErr w:type="spellStart"/>
      <w:r w:rsidRPr="007B61DD">
        <w:rPr>
          <w:snapToGrid w:val="0"/>
          <w:sz w:val="28"/>
        </w:rPr>
        <w:t>паренхимных</w:t>
      </w:r>
      <w:proofErr w:type="spellEnd"/>
      <w:r w:rsidRPr="007B61DD">
        <w:rPr>
          <w:snapToGrid w:val="0"/>
          <w:sz w:val="28"/>
        </w:rPr>
        <w:t xml:space="preserve"> клеток.</w:t>
      </w:r>
    </w:p>
    <w:p w:rsidR="0069456D" w:rsidRPr="007B61DD" w:rsidRDefault="0069456D" w:rsidP="00542E07">
      <w:pPr>
        <w:spacing w:line="360" w:lineRule="auto"/>
        <w:ind w:firstLine="709"/>
        <w:jc w:val="both"/>
        <w:rPr>
          <w:sz w:val="28"/>
        </w:rPr>
      </w:pPr>
      <w:r w:rsidRPr="007B61DD">
        <w:rPr>
          <w:snapToGrid w:val="0"/>
          <w:sz w:val="28"/>
        </w:rPr>
        <w:t xml:space="preserve">Клетки эндосперма тонкостенные, изодиаметрической формы и содержат капли жирного масла </w:t>
      </w:r>
      <w:r w:rsidRPr="007B61DD">
        <w:rPr>
          <w:sz w:val="28"/>
        </w:rPr>
        <w:t xml:space="preserve">(реакция с </w:t>
      </w:r>
      <w:proofErr w:type="spellStart"/>
      <w:r w:rsidR="00982995" w:rsidRPr="007B61DD">
        <w:rPr>
          <w:sz w:val="28"/>
        </w:rPr>
        <w:t>с</w:t>
      </w:r>
      <w:r w:rsidRPr="007B61DD">
        <w:rPr>
          <w:sz w:val="28"/>
        </w:rPr>
        <w:t>уданом</w:t>
      </w:r>
      <w:proofErr w:type="spellEnd"/>
      <w:r w:rsidRPr="007B61DD">
        <w:rPr>
          <w:sz w:val="28"/>
        </w:rPr>
        <w:t xml:space="preserve"> III) </w:t>
      </w:r>
      <w:r w:rsidRPr="007B61DD">
        <w:rPr>
          <w:snapToGrid w:val="0"/>
          <w:sz w:val="28"/>
        </w:rPr>
        <w:t xml:space="preserve">и мелкие алейроновые зерна. </w:t>
      </w:r>
      <w:r w:rsidRPr="007B61DD">
        <w:rPr>
          <w:sz w:val="28"/>
        </w:rPr>
        <w:t>Самый наружный слой эндосперма состоит из мелких толстостенных клеток.</w:t>
      </w:r>
    </w:p>
    <w:p w:rsidR="0069456D" w:rsidRPr="007B61DD" w:rsidRDefault="0069456D" w:rsidP="00542E07">
      <w:pPr>
        <w:tabs>
          <w:tab w:val="left" w:pos="9072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i/>
          <w:sz w:val="28"/>
          <w:szCs w:val="28"/>
        </w:rPr>
        <w:t>Порошок.</w:t>
      </w:r>
      <w:r w:rsidRPr="007B61DD">
        <w:rPr>
          <w:sz w:val="28"/>
          <w:szCs w:val="28"/>
        </w:rPr>
        <w:t xml:space="preserve"> </w:t>
      </w:r>
      <w:proofErr w:type="gramStart"/>
      <w:r w:rsidRPr="007B61DD">
        <w:rPr>
          <w:sz w:val="28"/>
          <w:szCs w:val="28"/>
        </w:rPr>
        <w:t xml:space="preserve">При рассмотрении порошка обоих видов должны быть  видны фрагменты клеток эпидермиса листьев и чашелистиков с извилистыми стенками и с устьицами </w:t>
      </w:r>
      <w:proofErr w:type="spellStart"/>
      <w:r w:rsidRPr="007B61DD">
        <w:rPr>
          <w:sz w:val="28"/>
          <w:szCs w:val="28"/>
        </w:rPr>
        <w:t>аномоцитного</w:t>
      </w:r>
      <w:proofErr w:type="spellEnd"/>
      <w:r w:rsidRPr="007B61DD">
        <w:rPr>
          <w:sz w:val="28"/>
          <w:szCs w:val="28"/>
        </w:rPr>
        <w:t xml:space="preserve"> типа, окруженными 3</w:t>
      </w:r>
      <w:r w:rsidR="00982995" w:rsidRPr="007B61DD">
        <w:rPr>
          <w:sz w:val="28"/>
          <w:szCs w:val="28"/>
        </w:rPr>
        <w:t xml:space="preserve"> </w:t>
      </w:r>
      <w:r w:rsidR="00F55FCC" w:rsidRPr="007B61DD">
        <w:rPr>
          <w:sz w:val="28"/>
          <w:szCs w:val="28"/>
        </w:rPr>
        <w:t>–</w:t>
      </w:r>
      <w:r w:rsidR="00982995"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t xml:space="preserve">4 </w:t>
      </w:r>
      <w:proofErr w:type="spellStart"/>
      <w:r w:rsidRPr="007B61DD">
        <w:rPr>
          <w:sz w:val="28"/>
          <w:szCs w:val="28"/>
        </w:rPr>
        <w:t>околоустьичными</w:t>
      </w:r>
      <w:proofErr w:type="spellEnd"/>
      <w:r w:rsidRPr="007B61DD">
        <w:rPr>
          <w:sz w:val="28"/>
          <w:szCs w:val="28"/>
        </w:rPr>
        <w:t xml:space="preserve"> клетками, замыкающие клетки устьиц имеют почковидную форму; простые одноклеточные, толстостенные, нежно-бородавчатые волоски с расширенным основанием и заостренной верхушкой; головчатые волоски с многоклеточной головкой на широкой многоклеточной ножке;</w:t>
      </w:r>
      <w:proofErr w:type="gramEnd"/>
      <w:r w:rsidRPr="007B61DD">
        <w:rPr>
          <w:sz w:val="28"/>
          <w:szCs w:val="28"/>
        </w:rPr>
        <w:t xml:space="preserve"> фрагменты мезофилла листа с многочисленными друзами оксалата кальция; фрагменты венчика цветка с извилистыми </w:t>
      </w:r>
      <w:proofErr w:type="spellStart"/>
      <w:r w:rsidRPr="007B61DD">
        <w:rPr>
          <w:sz w:val="28"/>
          <w:szCs w:val="28"/>
        </w:rPr>
        <w:t>эпидермальными</w:t>
      </w:r>
      <w:proofErr w:type="spellEnd"/>
      <w:r w:rsidRPr="007B61DD">
        <w:rPr>
          <w:sz w:val="28"/>
          <w:szCs w:val="28"/>
        </w:rPr>
        <w:t xml:space="preserve"> клетками, </w:t>
      </w:r>
      <w:proofErr w:type="spellStart"/>
      <w:r w:rsidRPr="007B61DD">
        <w:rPr>
          <w:sz w:val="28"/>
          <w:szCs w:val="28"/>
        </w:rPr>
        <w:t>сосочковидными</w:t>
      </w:r>
      <w:proofErr w:type="spellEnd"/>
      <w:r w:rsidRPr="007B61DD">
        <w:rPr>
          <w:sz w:val="28"/>
          <w:szCs w:val="28"/>
        </w:rPr>
        <w:t xml:space="preserve"> выростами клеток эпидермиса, длинными </w:t>
      </w:r>
      <w:r w:rsidRPr="007B61DD">
        <w:rPr>
          <w:sz w:val="28"/>
          <w:szCs w:val="28"/>
        </w:rPr>
        <w:lastRenderedPageBreak/>
        <w:t>одноклеточными извилистыми бугорчатыми волосками и друзами оксалата кальция в паренхиме; редкие фрагменты спиральных и сетчатых сосудов и групп волокон из стебля.</w:t>
      </w:r>
    </w:p>
    <w:p w:rsidR="0069456D" w:rsidRPr="007B61DD" w:rsidRDefault="00F82FC3" w:rsidP="00542E07">
      <w:pPr>
        <w:tabs>
          <w:tab w:val="left" w:pos="9072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pict>
          <v:group id="_x0000_s1117" style="position:absolute;left:0;text-align:left;margin-left:6pt;margin-top:28.35pt;width:475pt;height:438.1pt;z-index:251657728" coordorigin="1701,1314" coordsize="9500,876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18" type="#_x0000_t75" style="position:absolute;left:1701;top:1314;width:3420;height:2520">
              <v:imagedata r:id="rId8" o:title=""/>
            </v:shape>
            <v:shape id="_x0000_s1119" type="#_x0000_t75" style="position:absolute;left:5301;top:1314;width:2700;height:2541" wrapcoords="-83 0 -83 21543 21600 21543 21600 0 -83 0">
              <v:imagedata r:id="rId9" o:title="24"/>
            </v:shape>
            <v:shape id="_x0000_s1120" type="#_x0000_t75" style="position:absolute;left:8181;top:1314;width:2880;height:2595" wrapcoords="-49 0 -49 21534 21600 21534 21600 0 -49 0">
              <v:imagedata r:id="rId10" o:title="26"/>
            </v:shape>
            <v:shape id="_x0000_s1121" type="#_x0000_t75" style="position:absolute;left:1701;top:4114;width:3420;height:2580" wrapcoords="-47 0 -47 21531 21600 21531 21600 0 -47 0">
              <v:imagedata r:id="rId11" o:title="15"/>
            </v:shape>
            <v:shape id="_x0000_s1122" type="#_x0000_t75" style="position:absolute;left:6766;top:6894;width:4320;height:3060" wrapcoords="-45 0 -45 21533 21600 21533 21600 0 -45 0">
              <v:imagedata r:id="rId12" o:title="32"/>
            </v:shape>
            <v:shape id="_x0000_s1123" type="#_x0000_t75" style="position:absolute;left:1701;top:6893;width:4320;height:3183">
              <v:imagedata r:id="rId13" o:title="1"/>
            </v:shape>
            <v:shape id="_x0000_s1124" type="#_x0000_t75" style="position:absolute;left:7781;top:4154;width:3420;height:2520" wrapcoords="-46 0 -46 21530 21600 21530 21600 0 -46 0">
              <v:imagedata r:id="rId14" o:title="33-1"/>
            </v:shape>
            <v:shape id="_x0000_s1125" type="#_x0000_t75" style="position:absolute;left:5261;top:4014;width:2363;height:2700" wrapcoords="-72 0 -72 21542 21600 21542 21600 0 -72 0">
              <v:imagedata r:id="rId15" o:title="36-1"/>
            </v:shape>
            <v:rect id="_x0000_s1126" style="position:absolute;left:7446;top:3489;width:540;height:360">
              <v:textbox style="mso-next-textbox:#_x0000_s1126">
                <w:txbxContent>
                  <w:p w:rsidR="00134CBD" w:rsidRPr="00020688" w:rsidRDefault="00134CBD" w:rsidP="0069456D">
                    <w:pPr>
                      <w:jc w:val="center"/>
                      <w:rPr>
                        <w:sz w:val="22"/>
                        <w:szCs w:val="22"/>
                      </w:rPr>
                    </w:pPr>
                    <w:r w:rsidRPr="00020688">
                      <w:rPr>
                        <w:sz w:val="22"/>
                        <w:szCs w:val="22"/>
                      </w:rPr>
                      <w:t>2</w:t>
                    </w:r>
                  </w:p>
                </w:txbxContent>
              </v:textbox>
            </v:rect>
            <v:rect id="_x0000_s1127" style="position:absolute;left:4566;top:3429;width:540;height:360">
              <v:textbox style="mso-next-textbox:#_x0000_s1127">
                <w:txbxContent>
                  <w:p w:rsidR="00134CBD" w:rsidRPr="00020688" w:rsidRDefault="00134CBD" w:rsidP="0069456D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</v:rect>
            <v:rect id="_x0000_s1128" style="position:absolute;left:10506;top:3549;width:540;height:360">
              <v:textbox style="mso-next-textbox:#_x0000_s1128">
                <w:txbxContent>
                  <w:p w:rsidR="00134CBD" w:rsidRPr="00020688" w:rsidRDefault="00134CBD" w:rsidP="0069456D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3</w:t>
                    </w:r>
                  </w:p>
                </w:txbxContent>
              </v:textbox>
            </v:rect>
            <v:rect id="_x0000_s1129" style="position:absolute;left:4561;top:6334;width:540;height:360">
              <v:textbox style="mso-next-textbox:#_x0000_s1129">
                <w:txbxContent>
                  <w:p w:rsidR="00134CBD" w:rsidRPr="00020688" w:rsidRDefault="00134CBD" w:rsidP="0069456D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4</w:t>
                    </w:r>
                  </w:p>
                </w:txbxContent>
              </v:textbox>
            </v:rect>
            <v:rect id="_x0000_s1130" style="position:absolute;left:10641;top:6294;width:540;height:360">
              <v:textbox style="mso-next-textbox:#_x0000_s1130">
                <w:txbxContent>
                  <w:p w:rsidR="00134CBD" w:rsidRPr="00020688" w:rsidRDefault="00134CBD" w:rsidP="0069456D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6</w:t>
                    </w:r>
                  </w:p>
                </w:txbxContent>
              </v:textbox>
            </v:rect>
            <v:rect id="_x0000_s1131" style="position:absolute;left:7081;top:6354;width:540;height:360">
              <v:textbox style="mso-next-textbox:#_x0000_s1131">
                <w:txbxContent>
                  <w:p w:rsidR="00134CBD" w:rsidRPr="00020688" w:rsidRDefault="00134CBD" w:rsidP="0069456D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5</w:t>
                    </w:r>
                  </w:p>
                </w:txbxContent>
              </v:textbox>
            </v:rect>
            <v:rect id="_x0000_s1132" style="position:absolute;left:5461;top:9694;width:540;height:360">
              <v:textbox style="mso-next-textbox:#_x0000_s1132">
                <w:txbxContent>
                  <w:p w:rsidR="00134CBD" w:rsidRPr="00020688" w:rsidRDefault="00134CBD" w:rsidP="0069456D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7</w:t>
                    </w:r>
                  </w:p>
                </w:txbxContent>
              </v:textbox>
            </v:rect>
            <v:rect id="_x0000_s1133" style="position:absolute;left:10521;top:9594;width:540;height:360">
              <v:textbox style="mso-next-textbox:#_x0000_s1133">
                <w:txbxContent>
                  <w:p w:rsidR="00134CBD" w:rsidRPr="00020688" w:rsidRDefault="00134CBD" w:rsidP="0069456D">
                    <w:pPr>
                      <w:jc w:val="center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8</w:t>
                    </w:r>
                  </w:p>
                </w:txbxContent>
              </v:textbox>
            </v:rect>
          </v:group>
        </w:pict>
      </w:r>
    </w:p>
    <w:p w:rsidR="0069456D" w:rsidRPr="007B61DD" w:rsidRDefault="0069456D" w:rsidP="0069456D">
      <w:pPr>
        <w:spacing w:before="120"/>
        <w:jc w:val="center"/>
        <w:rPr>
          <w:sz w:val="28"/>
          <w:szCs w:val="28"/>
        </w:rPr>
      </w:pPr>
      <w:r w:rsidRPr="007B61DD">
        <w:rPr>
          <w:sz w:val="28"/>
          <w:szCs w:val="28"/>
        </w:rPr>
        <w:br w:type="page"/>
      </w:r>
      <w:r w:rsidRPr="007B61DD">
        <w:rPr>
          <w:sz w:val="28"/>
          <w:szCs w:val="28"/>
        </w:rPr>
        <w:lastRenderedPageBreak/>
        <w:t>Рисунок</w:t>
      </w:r>
      <w:r w:rsidR="000926CB"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t>– Фиалки трава</w:t>
      </w:r>
      <w:r w:rsidR="000926CB" w:rsidRPr="007B61DD">
        <w:rPr>
          <w:sz w:val="28"/>
          <w:szCs w:val="28"/>
        </w:rPr>
        <w:t>.</w:t>
      </w:r>
    </w:p>
    <w:p w:rsidR="0069456D" w:rsidRPr="007B61DD" w:rsidRDefault="0069456D" w:rsidP="0069456D">
      <w:pPr>
        <w:jc w:val="center"/>
        <w:rPr>
          <w:sz w:val="28"/>
          <w:szCs w:val="28"/>
        </w:rPr>
      </w:pPr>
      <w:proofErr w:type="gramStart"/>
      <w:r w:rsidRPr="007B61DD">
        <w:rPr>
          <w:sz w:val="28"/>
          <w:szCs w:val="28"/>
        </w:rPr>
        <w:t xml:space="preserve">1 – фрагмент эпидермиса листа с простыми одноклеточными нежно-бородавчатыми волосками и </w:t>
      </w:r>
      <w:r w:rsidR="00A65706" w:rsidRPr="007B61DD">
        <w:rPr>
          <w:sz w:val="28"/>
          <w:szCs w:val="28"/>
        </w:rPr>
        <w:t>устьицами</w:t>
      </w:r>
      <w:r w:rsidR="00A65706" w:rsidRPr="007B61DD" w:rsidDel="00A65706">
        <w:rPr>
          <w:sz w:val="28"/>
          <w:szCs w:val="28"/>
        </w:rPr>
        <w:t xml:space="preserve"> </w:t>
      </w:r>
      <w:proofErr w:type="spellStart"/>
      <w:r w:rsidRPr="007B61DD">
        <w:rPr>
          <w:sz w:val="28"/>
          <w:szCs w:val="28"/>
        </w:rPr>
        <w:t>аномоцитного</w:t>
      </w:r>
      <w:proofErr w:type="spellEnd"/>
      <w:r w:rsidRPr="007B61DD">
        <w:rPr>
          <w:sz w:val="28"/>
          <w:szCs w:val="28"/>
        </w:rPr>
        <w:t xml:space="preserve"> типа (</w:t>
      </w:r>
      <w:r w:rsidR="000926CB" w:rsidRPr="007B61DD">
        <w:rPr>
          <w:sz w:val="28"/>
          <w:szCs w:val="28"/>
        </w:rPr>
        <w:t>200</w:t>
      </w:r>
      <w:r w:rsidRPr="007B61DD">
        <w:rPr>
          <w:sz w:val="28"/>
          <w:szCs w:val="28"/>
        </w:rPr>
        <w:t xml:space="preserve">×), </w:t>
      </w:r>
      <w:r w:rsidR="00B518FB" w:rsidRPr="007B61DD">
        <w:rPr>
          <w:sz w:val="28"/>
          <w:szCs w:val="28"/>
        </w:rPr>
        <w:br/>
      </w:r>
      <w:r w:rsidRPr="007B61DD">
        <w:rPr>
          <w:sz w:val="28"/>
          <w:szCs w:val="28"/>
        </w:rPr>
        <w:t>2 – фрагмент края листа с головчатым волоском (</w:t>
      </w:r>
      <w:r w:rsidR="000926CB" w:rsidRPr="007B61DD">
        <w:rPr>
          <w:sz w:val="28"/>
          <w:szCs w:val="28"/>
        </w:rPr>
        <w:t>200</w:t>
      </w:r>
      <w:r w:rsidRPr="007B61DD">
        <w:rPr>
          <w:sz w:val="28"/>
          <w:szCs w:val="28"/>
        </w:rPr>
        <w:t>×), 3 – фрагмент эпидермиса листа с жилкой и друзами оксалата кальция (</w:t>
      </w:r>
      <w:r w:rsidR="000926CB" w:rsidRPr="007B61DD">
        <w:rPr>
          <w:sz w:val="28"/>
          <w:szCs w:val="28"/>
        </w:rPr>
        <w:t>200</w:t>
      </w:r>
      <w:r w:rsidRPr="007B61DD">
        <w:rPr>
          <w:sz w:val="28"/>
          <w:szCs w:val="28"/>
        </w:rPr>
        <w:t xml:space="preserve">×), 4 – </w:t>
      </w:r>
      <w:r w:rsidR="000926CB" w:rsidRPr="007B61DD">
        <w:rPr>
          <w:sz w:val="28"/>
          <w:szCs w:val="28"/>
        </w:rPr>
        <w:t>ф</w:t>
      </w:r>
      <w:r w:rsidRPr="007B61DD">
        <w:rPr>
          <w:sz w:val="28"/>
          <w:szCs w:val="28"/>
        </w:rPr>
        <w:t>рагмент эпидермиса лепестков венчика цветка с тупоконечными простыми одноклеточными волосками (</w:t>
      </w:r>
      <w:r w:rsidR="000926CB" w:rsidRPr="007B61DD">
        <w:rPr>
          <w:sz w:val="28"/>
          <w:szCs w:val="28"/>
        </w:rPr>
        <w:t>200</w:t>
      </w:r>
      <w:r w:rsidRPr="007B61DD">
        <w:rPr>
          <w:sz w:val="28"/>
          <w:szCs w:val="28"/>
        </w:rPr>
        <w:t xml:space="preserve">×), 5 – фрагмент верхнего эпидермиса лепестков венчика цветка с </w:t>
      </w:r>
      <w:proofErr w:type="spellStart"/>
      <w:r w:rsidRPr="007B61DD">
        <w:rPr>
          <w:sz w:val="28"/>
          <w:szCs w:val="28"/>
        </w:rPr>
        <w:t>сосочковидными</w:t>
      </w:r>
      <w:proofErr w:type="spellEnd"/>
      <w:r w:rsidRPr="007B61DD">
        <w:rPr>
          <w:sz w:val="28"/>
          <w:szCs w:val="28"/>
        </w:rPr>
        <w:t xml:space="preserve"> выростами (</w:t>
      </w:r>
      <w:r w:rsidR="000926CB" w:rsidRPr="007B61DD">
        <w:rPr>
          <w:sz w:val="28"/>
          <w:szCs w:val="28"/>
        </w:rPr>
        <w:t>200</w:t>
      </w:r>
      <w:r w:rsidRPr="007B61DD">
        <w:rPr>
          <w:sz w:val="28"/>
          <w:szCs w:val="28"/>
        </w:rPr>
        <w:t>×), 6 – фрагмент эпидермиса стебля</w:t>
      </w:r>
      <w:proofErr w:type="gramEnd"/>
      <w:r w:rsidRPr="007B61DD">
        <w:rPr>
          <w:sz w:val="28"/>
          <w:szCs w:val="28"/>
        </w:rPr>
        <w:t xml:space="preserve"> с простыми многоклеточными волосками (</w:t>
      </w:r>
      <w:r w:rsidR="000926CB" w:rsidRPr="007B61DD">
        <w:rPr>
          <w:sz w:val="28"/>
          <w:szCs w:val="28"/>
        </w:rPr>
        <w:t>200</w:t>
      </w:r>
      <w:r w:rsidRPr="007B61DD">
        <w:rPr>
          <w:sz w:val="28"/>
          <w:szCs w:val="28"/>
        </w:rPr>
        <w:t xml:space="preserve">×), </w:t>
      </w:r>
      <w:r w:rsidR="009967C7">
        <w:rPr>
          <w:sz w:val="28"/>
          <w:szCs w:val="28"/>
        </w:rPr>
        <w:br/>
      </w:r>
      <w:r w:rsidRPr="007B61DD">
        <w:rPr>
          <w:sz w:val="28"/>
          <w:szCs w:val="28"/>
        </w:rPr>
        <w:t>7 – фрагмент эпидермиса чашечки цветка с простыми одноклеточными нежно-бородавчатыми волосками (</w:t>
      </w:r>
      <w:r w:rsidR="000926CB" w:rsidRPr="007B61DD">
        <w:rPr>
          <w:sz w:val="28"/>
          <w:szCs w:val="28"/>
        </w:rPr>
        <w:t>200</w:t>
      </w:r>
      <w:r w:rsidRPr="007B61DD">
        <w:rPr>
          <w:sz w:val="28"/>
          <w:szCs w:val="28"/>
        </w:rPr>
        <w:t>×), 8 – фрагмент эпидермиса лепестков венчика цветка с извилистыми длинными одноклеточными бугорчатыми волосками (</w:t>
      </w:r>
      <w:r w:rsidR="000926CB" w:rsidRPr="007B61DD">
        <w:rPr>
          <w:sz w:val="28"/>
          <w:szCs w:val="28"/>
        </w:rPr>
        <w:t>200</w:t>
      </w:r>
      <w:r w:rsidRPr="007B61DD">
        <w:rPr>
          <w:sz w:val="28"/>
          <w:szCs w:val="28"/>
        </w:rPr>
        <w:t>×)</w:t>
      </w:r>
    </w:p>
    <w:p w:rsidR="0069456D" w:rsidRPr="007B61DD" w:rsidRDefault="0069456D" w:rsidP="00F7700A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</w:p>
    <w:p w:rsidR="00D13AC3" w:rsidRPr="007B61DD" w:rsidRDefault="00C85C8B" w:rsidP="00542E07">
      <w:pPr>
        <w:pStyle w:val="2"/>
        <w:spacing w:after="0" w:line="360" w:lineRule="auto"/>
        <w:ind w:left="0"/>
        <w:jc w:val="center"/>
        <w:rPr>
          <w:b/>
        </w:rPr>
      </w:pPr>
      <w:r w:rsidRPr="007B61DD">
        <w:rPr>
          <w:b/>
        </w:rPr>
        <w:t>Определение основных групп биологически активных веществ</w:t>
      </w:r>
    </w:p>
    <w:p w:rsidR="00232F24" w:rsidRPr="007B61DD" w:rsidRDefault="00232F24" w:rsidP="00542E07">
      <w:pPr>
        <w:ind w:firstLine="709"/>
      </w:pPr>
    </w:p>
    <w:p w:rsidR="00575B79" w:rsidRPr="007B61DD" w:rsidRDefault="00575B79" w:rsidP="00542E07">
      <w:pPr>
        <w:numPr>
          <w:ilvl w:val="0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7B61DD">
        <w:rPr>
          <w:b/>
          <w:i/>
          <w:sz w:val="28"/>
          <w:szCs w:val="28"/>
        </w:rPr>
        <w:t>Тонкослойная хроматография</w:t>
      </w:r>
    </w:p>
    <w:p w:rsidR="00232F24" w:rsidRPr="007B61DD" w:rsidRDefault="00232F24" w:rsidP="00542E07">
      <w:pPr>
        <w:ind w:firstLine="709"/>
        <w:rPr>
          <w:i/>
          <w:sz w:val="28"/>
          <w:szCs w:val="28"/>
        </w:rPr>
      </w:pPr>
      <w:r w:rsidRPr="007B61DD">
        <w:rPr>
          <w:i/>
          <w:sz w:val="28"/>
          <w:szCs w:val="28"/>
        </w:rPr>
        <w:t>Приготовление растворов</w:t>
      </w:r>
    </w:p>
    <w:p w:rsidR="00232F24" w:rsidRPr="007B61DD" w:rsidRDefault="00232F24" w:rsidP="00542E07">
      <w:pPr>
        <w:ind w:firstLine="709"/>
        <w:jc w:val="both"/>
        <w:rPr>
          <w:sz w:val="28"/>
          <w:szCs w:val="28"/>
        </w:rPr>
      </w:pPr>
      <w:r w:rsidRPr="007B61DD">
        <w:rPr>
          <w:i/>
          <w:sz w:val="28"/>
          <w:szCs w:val="28"/>
        </w:rPr>
        <w:t>Раствор стандартного образца (</w:t>
      </w:r>
      <w:proofErr w:type="gramStart"/>
      <w:r w:rsidRPr="007B61DD">
        <w:rPr>
          <w:i/>
          <w:sz w:val="28"/>
          <w:szCs w:val="28"/>
        </w:rPr>
        <w:t>СО</w:t>
      </w:r>
      <w:proofErr w:type="gramEnd"/>
      <w:r w:rsidRPr="007B61DD">
        <w:rPr>
          <w:i/>
          <w:sz w:val="28"/>
          <w:szCs w:val="28"/>
        </w:rPr>
        <w:t>) рутина.</w:t>
      </w:r>
      <w:r w:rsidR="00801002"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t xml:space="preserve">Около 0,005 г рутина (рутина </w:t>
      </w:r>
      <w:proofErr w:type="spellStart"/>
      <w:r w:rsidRPr="007B61DD">
        <w:rPr>
          <w:sz w:val="28"/>
          <w:szCs w:val="28"/>
        </w:rPr>
        <w:t>тригидрата</w:t>
      </w:r>
      <w:proofErr w:type="spellEnd"/>
      <w:r w:rsidRPr="007B61DD">
        <w:rPr>
          <w:sz w:val="28"/>
          <w:szCs w:val="28"/>
        </w:rPr>
        <w:t xml:space="preserve">) растворяют в 10 мл спирта 96 %. </w:t>
      </w:r>
      <w:r w:rsidR="00670970" w:rsidRPr="007B61DD">
        <w:rPr>
          <w:sz w:val="28"/>
          <w:szCs w:val="28"/>
        </w:rPr>
        <w:t>Срок годности раствора не более 3 </w:t>
      </w:r>
      <w:proofErr w:type="spellStart"/>
      <w:proofErr w:type="gramStart"/>
      <w:r w:rsidR="00670970" w:rsidRPr="007B61DD">
        <w:rPr>
          <w:sz w:val="28"/>
          <w:szCs w:val="28"/>
        </w:rPr>
        <w:t>мес</w:t>
      </w:r>
      <w:proofErr w:type="spellEnd"/>
      <w:proofErr w:type="gramEnd"/>
      <w:r w:rsidR="00670970" w:rsidRPr="007B61DD">
        <w:rPr>
          <w:snapToGrid w:val="0"/>
          <w:sz w:val="28"/>
          <w:szCs w:val="28"/>
        </w:rPr>
        <w:t xml:space="preserve"> при хранении </w:t>
      </w:r>
      <w:r w:rsidR="00670970" w:rsidRPr="007B61DD">
        <w:rPr>
          <w:sz w:val="28"/>
          <w:szCs w:val="28"/>
        </w:rPr>
        <w:t>в прохладном, защищенном от света месте.</w:t>
      </w:r>
    </w:p>
    <w:p w:rsidR="00232F24" w:rsidRPr="007B61DD" w:rsidRDefault="00232F24" w:rsidP="00542E07">
      <w:pPr>
        <w:ind w:firstLine="709"/>
        <w:jc w:val="both"/>
        <w:rPr>
          <w:sz w:val="28"/>
          <w:szCs w:val="28"/>
        </w:rPr>
      </w:pPr>
      <w:proofErr w:type="spellStart"/>
      <w:r w:rsidRPr="007B61DD">
        <w:rPr>
          <w:i/>
          <w:sz w:val="28"/>
          <w:szCs w:val="28"/>
        </w:rPr>
        <w:t>Дифенилборилоксиэтиламина</w:t>
      </w:r>
      <w:proofErr w:type="spellEnd"/>
      <w:r w:rsidRPr="007B61DD">
        <w:rPr>
          <w:i/>
          <w:sz w:val="28"/>
          <w:szCs w:val="28"/>
        </w:rPr>
        <w:t xml:space="preserve"> раствора 1 %  в спирте 96 %. </w:t>
      </w:r>
      <w:r w:rsidRPr="007B61DD">
        <w:rPr>
          <w:sz w:val="28"/>
          <w:szCs w:val="28"/>
        </w:rPr>
        <w:t xml:space="preserve">1,0 г </w:t>
      </w:r>
      <w:proofErr w:type="spellStart"/>
      <w:r w:rsidRPr="007B61DD">
        <w:rPr>
          <w:sz w:val="28"/>
          <w:szCs w:val="28"/>
        </w:rPr>
        <w:t>дифенилборилоксиэтиламина</w:t>
      </w:r>
      <w:proofErr w:type="spellEnd"/>
      <w:r w:rsidRPr="007B61DD">
        <w:rPr>
          <w:sz w:val="28"/>
          <w:szCs w:val="28"/>
        </w:rPr>
        <w:t xml:space="preserve"> (</w:t>
      </w:r>
      <w:proofErr w:type="spellStart"/>
      <w:r w:rsidRPr="007B61DD">
        <w:rPr>
          <w:sz w:val="28"/>
          <w:szCs w:val="28"/>
        </w:rPr>
        <w:t>дифенилборной</w:t>
      </w:r>
      <w:proofErr w:type="spellEnd"/>
      <w:r w:rsidRPr="007B61DD">
        <w:rPr>
          <w:sz w:val="28"/>
          <w:szCs w:val="28"/>
        </w:rPr>
        <w:t xml:space="preserve"> кислоты </w:t>
      </w:r>
      <w:proofErr w:type="spellStart"/>
      <w:r w:rsidRPr="007B61DD">
        <w:rPr>
          <w:sz w:val="28"/>
          <w:szCs w:val="28"/>
        </w:rPr>
        <w:t>аминоэтилового</w:t>
      </w:r>
      <w:proofErr w:type="spellEnd"/>
      <w:r w:rsidRPr="007B61DD">
        <w:rPr>
          <w:sz w:val="28"/>
          <w:szCs w:val="28"/>
        </w:rPr>
        <w:t xml:space="preserve"> эфира) растворяют в 100 мл спирта 96 %. </w:t>
      </w:r>
      <w:r w:rsidR="00670970" w:rsidRPr="007B61DD">
        <w:rPr>
          <w:sz w:val="28"/>
          <w:szCs w:val="28"/>
        </w:rPr>
        <w:t>Срок годности раствора не более 3 </w:t>
      </w:r>
      <w:proofErr w:type="spellStart"/>
      <w:proofErr w:type="gramStart"/>
      <w:r w:rsidR="00670970" w:rsidRPr="007B61DD">
        <w:rPr>
          <w:sz w:val="28"/>
          <w:szCs w:val="28"/>
        </w:rPr>
        <w:t>мес</w:t>
      </w:r>
      <w:proofErr w:type="spellEnd"/>
      <w:proofErr w:type="gramEnd"/>
      <w:r w:rsidR="00670970" w:rsidRPr="007B61DD">
        <w:rPr>
          <w:snapToGrid w:val="0"/>
          <w:sz w:val="28"/>
          <w:szCs w:val="28"/>
        </w:rPr>
        <w:t xml:space="preserve"> при хранении </w:t>
      </w:r>
      <w:r w:rsidR="00670970" w:rsidRPr="007B61DD">
        <w:rPr>
          <w:sz w:val="28"/>
          <w:szCs w:val="28"/>
        </w:rPr>
        <w:t>в прохладном, защищенном от света месте.</w:t>
      </w:r>
    </w:p>
    <w:p w:rsidR="00232F24" w:rsidRPr="007B61DD" w:rsidRDefault="00232F24" w:rsidP="00542E07">
      <w:pPr>
        <w:ind w:firstLine="709"/>
        <w:jc w:val="both"/>
        <w:rPr>
          <w:sz w:val="28"/>
          <w:szCs w:val="28"/>
        </w:rPr>
      </w:pPr>
      <w:proofErr w:type="spellStart"/>
      <w:r w:rsidRPr="007B61DD">
        <w:rPr>
          <w:i/>
          <w:sz w:val="28"/>
          <w:szCs w:val="28"/>
        </w:rPr>
        <w:t>Полиэтиленгликоля</w:t>
      </w:r>
      <w:proofErr w:type="spellEnd"/>
      <w:r w:rsidRPr="007B61DD">
        <w:rPr>
          <w:i/>
          <w:sz w:val="28"/>
          <w:szCs w:val="28"/>
        </w:rPr>
        <w:t xml:space="preserve"> (ПЭГ) раствора 5 % в спирте 96 %. </w:t>
      </w:r>
      <w:r w:rsidRPr="007B61DD">
        <w:rPr>
          <w:sz w:val="28"/>
          <w:szCs w:val="28"/>
        </w:rPr>
        <w:t xml:space="preserve">5 мл полиэтиленгликоля-400 смешивают со 100 мл спирта 96 %. </w:t>
      </w:r>
      <w:r w:rsidR="00670970" w:rsidRPr="007B61DD">
        <w:rPr>
          <w:sz w:val="28"/>
          <w:szCs w:val="28"/>
        </w:rPr>
        <w:t>Срок годности раствора не более 6 </w:t>
      </w:r>
      <w:proofErr w:type="spellStart"/>
      <w:proofErr w:type="gramStart"/>
      <w:r w:rsidR="00670970" w:rsidRPr="007B61DD">
        <w:rPr>
          <w:sz w:val="28"/>
          <w:szCs w:val="28"/>
        </w:rPr>
        <w:t>мес</w:t>
      </w:r>
      <w:proofErr w:type="spellEnd"/>
      <w:proofErr w:type="gramEnd"/>
      <w:r w:rsidR="00670970" w:rsidRPr="007B61DD">
        <w:rPr>
          <w:snapToGrid w:val="0"/>
          <w:sz w:val="28"/>
          <w:szCs w:val="28"/>
        </w:rPr>
        <w:t xml:space="preserve"> при хранении </w:t>
      </w:r>
      <w:r w:rsidR="00670970" w:rsidRPr="007B61DD">
        <w:rPr>
          <w:sz w:val="28"/>
          <w:szCs w:val="28"/>
        </w:rPr>
        <w:t>в прохладном, защищенном от света месте.</w:t>
      </w:r>
    </w:p>
    <w:p w:rsidR="00232F24" w:rsidRPr="007B61DD" w:rsidRDefault="00232F24" w:rsidP="00542E07">
      <w:p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865FB1" w:rsidRPr="007B61DD" w:rsidRDefault="00865FB1" w:rsidP="00542E07">
      <w:pPr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>Около 1,0 г сырья</w:t>
      </w:r>
      <w:r w:rsidR="00C35D69" w:rsidRPr="007B61DD">
        <w:rPr>
          <w:sz w:val="28"/>
          <w:szCs w:val="28"/>
        </w:rPr>
        <w:t>,</w:t>
      </w:r>
      <w:r w:rsidRPr="007B61DD">
        <w:rPr>
          <w:sz w:val="28"/>
          <w:szCs w:val="28"/>
        </w:rPr>
        <w:t xml:space="preserve"> </w:t>
      </w:r>
      <w:r w:rsidR="00C35D69" w:rsidRPr="007B61DD">
        <w:rPr>
          <w:sz w:val="28"/>
          <w:szCs w:val="28"/>
        </w:rPr>
        <w:t>измельченного до величины частиц, проходящих сквозь сито с отверстиями размером 2 мм</w:t>
      </w:r>
      <w:r w:rsidR="00B15A1A" w:rsidRPr="007B61DD">
        <w:rPr>
          <w:sz w:val="28"/>
          <w:szCs w:val="28"/>
        </w:rPr>
        <w:t xml:space="preserve">, </w:t>
      </w:r>
      <w:r w:rsidRPr="007B61DD">
        <w:rPr>
          <w:sz w:val="28"/>
          <w:szCs w:val="28"/>
        </w:rPr>
        <w:t xml:space="preserve">помещают в колбу вместимостью 100 мл, прибавляют 10 мл спирта 96 %, нагревают с обратным холодильником на кипящей водяной бане в течение 5 мин, затем извлечение фильтруют через бумажный фильтр (испытуемый раствор). </w:t>
      </w:r>
    </w:p>
    <w:p w:rsidR="00865FB1" w:rsidRPr="007B61DD" w:rsidRDefault="00865FB1" w:rsidP="009967C7">
      <w:pPr>
        <w:tabs>
          <w:tab w:val="left" w:pos="426"/>
        </w:tabs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 xml:space="preserve">На линию старта </w:t>
      </w:r>
      <w:r w:rsidR="00134CBD" w:rsidRPr="007B61DD">
        <w:rPr>
          <w:sz w:val="28"/>
          <w:szCs w:val="28"/>
        </w:rPr>
        <w:t xml:space="preserve">аналитической </w:t>
      </w:r>
      <w:proofErr w:type="spellStart"/>
      <w:r w:rsidR="00134CBD" w:rsidRPr="007B61DD">
        <w:rPr>
          <w:sz w:val="28"/>
          <w:szCs w:val="28"/>
        </w:rPr>
        <w:t>хроматографической</w:t>
      </w:r>
      <w:proofErr w:type="spellEnd"/>
      <w:r w:rsidR="00134CBD" w:rsidRPr="007B61DD">
        <w:rPr>
          <w:sz w:val="28"/>
          <w:szCs w:val="28"/>
        </w:rPr>
        <w:t xml:space="preserve"> пластинки </w:t>
      </w:r>
      <w:r w:rsidRPr="007B61DD">
        <w:rPr>
          <w:sz w:val="28"/>
          <w:szCs w:val="28"/>
        </w:rPr>
        <w:t>со слоем силикагеля на полимерной подложке размером 10 × 10 см в виде полос длиной 10 мм, шириной не более 3 мм наносят 10 мкл испытуемого раствор</w:t>
      </w:r>
      <w:r w:rsidR="00134CBD" w:rsidRPr="007B61DD">
        <w:rPr>
          <w:sz w:val="28"/>
          <w:szCs w:val="28"/>
        </w:rPr>
        <w:t xml:space="preserve">а и параллельно 5 мкл раствора </w:t>
      </w:r>
      <w:proofErr w:type="gramStart"/>
      <w:r w:rsidR="00134CBD" w:rsidRPr="007B61DD">
        <w:rPr>
          <w:sz w:val="28"/>
          <w:szCs w:val="28"/>
        </w:rPr>
        <w:t>СО</w:t>
      </w:r>
      <w:proofErr w:type="gramEnd"/>
      <w:r w:rsidRPr="007B61DD">
        <w:rPr>
          <w:sz w:val="28"/>
          <w:szCs w:val="28"/>
        </w:rPr>
        <w:t xml:space="preserve"> рутина. Пластинку </w:t>
      </w:r>
      <w:r w:rsidR="00007082" w:rsidRPr="007B61DD">
        <w:rPr>
          <w:sz w:val="28"/>
          <w:szCs w:val="28"/>
        </w:rPr>
        <w:t xml:space="preserve">с нанесенными пробами </w:t>
      </w:r>
      <w:r w:rsidRPr="007B61DD">
        <w:rPr>
          <w:sz w:val="28"/>
          <w:szCs w:val="28"/>
        </w:rPr>
        <w:lastRenderedPageBreak/>
        <w:t xml:space="preserve">сушат при комнатной температуре в течение 5 мин, помещают в камеру предварительно насыщенную </w:t>
      </w:r>
      <w:r w:rsidRPr="007B61DD">
        <w:rPr>
          <w:snapToGrid w:val="0"/>
          <w:sz w:val="28"/>
          <w:szCs w:val="28"/>
        </w:rPr>
        <w:t xml:space="preserve">в течение </w:t>
      </w:r>
      <w:r w:rsidRPr="007B61DD">
        <w:rPr>
          <w:sz w:val="28"/>
          <w:szCs w:val="28"/>
        </w:rPr>
        <w:t xml:space="preserve">40 мин смесью растворителей этилацетат - муравьиная кислота безводная - вода (65:15:20) и </w:t>
      </w:r>
      <w:proofErr w:type="spellStart"/>
      <w:r w:rsidRPr="007B61DD">
        <w:rPr>
          <w:sz w:val="28"/>
          <w:szCs w:val="28"/>
        </w:rPr>
        <w:t>хроматографируют</w:t>
      </w:r>
      <w:proofErr w:type="spellEnd"/>
      <w:r w:rsidRPr="007B61DD">
        <w:rPr>
          <w:sz w:val="28"/>
          <w:szCs w:val="28"/>
        </w:rPr>
        <w:t xml:space="preserve"> восходящим способом.</w:t>
      </w:r>
      <w:r w:rsidR="009967C7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t xml:space="preserve">Когда фронт растворителей пройдет 80 – 90 % длины пластинки от линии старта, ее вынимают из камеры и сушат до удаления следов растворителей (под тягой при комнатной температуре). Затем </w:t>
      </w:r>
      <w:proofErr w:type="spellStart"/>
      <w:r w:rsidRPr="007B61DD">
        <w:rPr>
          <w:sz w:val="28"/>
          <w:szCs w:val="28"/>
        </w:rPr>
        <w:t>хроматограмму</w:t>
      </w:r>
      <w:proofErr w:type="spellEnd"/>
      <w:r w:rsidRPr="007B61DD">
        <w:rPr>
          <w:sz w:val="28"/>
          <w:szCs w:val="28"/>
        </w:rPr>
        <w:t xml:space="preserve"> </w:t>
      </w:r>
      <w:r w:rsidR="00921B1D" w:rsidRPr="007B61DD">
        <w:rPr>
          <w:sz w:val="28"/>
          <w:szCs w:val="28"/>
        </w:rPr>
        <w:t>обрабатывают</w:t>
      </w:r>
      <w:r w:rsidRPr="007B61DD">
        <w:rPr>
          <w:sz w:val="28"/>
          <w:szCs w:val="28"/>
        </w:rPr>
        <w:t xml:space="preserve"> последовательно </w:t>
      </w:r>
      <w:proofErr w:type="spellStart"/>
      <w:r w:rsidRPr="007B61DD">
        <w:rPr>
          <w:sz w:val="28"/>
          <w:szCs w:val="28"/>
        </w:rPr>
        <w:t>дифенилборилоксиэтиламина</w:t>
      </w:r>
      <w:proofErr w:type="spellEnd"/>
      <w:r w:rsidRPr="007B61DD">
        <w:rPr>
          <w:sz w:val="28"/>
          <w:szCs w:val="28"/>
        </w:rPr>
        <w:t xml:space="preserve"> раствором 1 % в спирте 96 % и ПЭГ </w:t>
      </w:r>
      <w:r w:rsidR="00232F24" w:rsidRPr="007B61DD">
        <w:rPr>
          <w:sz w:val="28"/>
          <w:szCs w:val="28"/>
        </w:rPr>
        <w:t xml:space="preserve">раствором 5 % </w:t>
      </w:r>
      <w:r w:rsidRPr="007B61DD">
        <w:rPr>
          <w:sz w:val="28"/>
          <w:szCs w:val="28"/>
        </w:rPr>
        <w:t>в спирте 96 %, выдерживают в сушильном шкафу при 105-110</w:t>
      </w:r>
      <w:proofErr w:type="gramStart"/>
      <w:r w:rsidRPr="007B61DD">
        <w:rPr>
          <w:sz w:val="28"/>
          <w:szCs w:val="28"/>
        </w:rPr>
        <w:t xml:space="preserve"> ºС</w:t>
      </w:r>
      <w:proofErr w:type="gramEnd"/>
      <w:r w:rsidRPr="007B61DD">
        <w:rPr>
          <w:sz w:val="28"/>
          <w:szCs w:val="28"/>
        </w:rPr>
        <w:t xml:space="preserve"> в течение 3-5 мин. </w:t>
      </w:r>
    </w:p>
    <w:p w:rsidR="00865FB1" w:rsidRPr="007B61DD" w:rsidRDefault="00865FB1" w:rsidP="00542E07">
      <w:pPr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 xml:space="preserve">Затем </w:t>
      </w:r>
      <w:proofErr w:type="spellStart"/>
      <w:r w:rsidRPr="007B61DD">
        <w:rPr>
          <w:sz w:val="28"/>
          <w:szCs w:val="28"/>
        </w:rPr>
        <w:t>хроматограмму</w:t>
      </w:r>
      <w:proofErr w:type="spellEnd"/>
      <w:r w:rsidRPr="007B61DD">
        <w:rPr>
          <w:sz w:val="28"/>
          <w:szCs w:val="28"/>
        </w:rPr>
        <w:t xml:space="preserve"> рассматривают в </w:t>
      </w:r>
      <w:proofErr w:type="spellStart"/>
      <w:proofErr w:type="gramStart"/>
      <w:r w:rsidRPr="007B61DD">
        <w:rPr>
          <w:sz w:val="28"/>
          <w:szCs w:val="28"/>
        </w:rPr>
        <w:t>УФ-свете</w:t>
      </w:r>
      <w:proofErr w:type="spellEnd"/>
      <w:proofErr w:type="gramEnd"/>
      <w:r w:rsidRPr="007B61DD">
        <w:rPr>
          <w:sz w:val="28"/>
          <w:szCs w:val="28"/>
        </w:rPr>
        <w:t xml:space="preserve"> при длине волны</w:t>
      </w:r>
      <w:r w:rsidR="00232F24" w:rsidRPr="007B61DD">
        <w:rPr>
          <w:sz w:val="28"/>
          <w:szCs w:val="28"/>
        </w:rPr>
        <w:t xml:space="preserve"> </w:t>
      </w:r>
      <w:r w:rsidR="00134CBD" w:rsidRPr="007B61DD">
        <w:rPr>
          <w:sz w:val="28"/>
          <w:szCs w:val="28"/>
        </w:rPr>
        <w:br/>
      </w:r>
      <w:r w:rsidRPr="007B61DD">
        <w:rPr>
          <w:sz w:val="28"/>
          <w:szCs w:val="28"/>
        </w:rPr>
        <w:t xml:space="preserve">365 нм. </w:t>
      </w:r>
    </w:p>
    <w:p w:rsidR="00865FB1" w:rsidRPr="007B61DD" w:rsidRDefault="00865FB1" w:rsidP="00542E07">
      <w:pPr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 xml:space="preserve">На </w:t>
      </w:r>
      <w:proofErr w:type="spellStart"/>
      <w:r w:rsidRPr="007B61DD">
        <w:rPr>
          <w:sz w:val="28"/>
          <w:szCs w:val="28"/>
        </w:rPr>
        <w:t>хроматограмме</w:t>
      </w:r>
      <w:proofErr w:type="spellEnd"/>
      <w:r w:rsidRPr="007B61DD">
        <w:rPr>
          <w:sz w:val="28"/>
          <w:szCs w:val="28"/>
        </w:rPr>
        <w:t xml:space="preserve"> раствора </w:t>
      </w:r>
      <w:proofErr w:type="gramStart"/>
      <w:r w:rsidRPr="007B61DD">
        <w:rPr>
          <w:sz w:val="28"/>
          <w:szCs w:val="28"/>
        </w:rPr>
        <w:t>СО</w:t>
      </w:r>
      <w:proofErr w:type="gramEnd"/>
      <w:r w:rsidRPr="007B61DD">
        <w:rPr>
          <w:sz w:val="28"/>
          <w:szCs w:val="28"/>
        </w:rPr>
        <w:t xml:space="preserve"> рутина должна обнаруживаться зона с флюоресценцией желто-оранжевого цвета</w:t>
      </w:r>
      <w:r w:rsidR="000B5E5B" w:rsidRPr="007B61DD">
        <w:rPr>
          <w:sz w:val="28"/>
          <w:szCs w:val="28"/>
        </w:rPr>
        <w:t>.</w:t>
      </w:r>
    </w:p>
    <w:p w:rsidR="00D470BF" w:rsidRPr="007B61DD" w:rsidRDefault="00D470BF" w:rsidP="00542E07">
      <w:pPr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 xml:space="preserve">На </w:t>
      </w:r>
      <w:proofErr w:type="spellStart"/>
      <w:r w:rsidRPr="007B61DD">
        <w:rPr>
          <w:sz w:val="28"/>
          <w:szCs w:val="28"/>
        </w:rPr>
        <w:t>хроматограмме</w:t>
      </w:r>
      <w:proofErr w:type="spellEnd"/>
      <w:r w:rsidRPr="007B61DD">
        <w:rPr>
          <w:sz w:val="28"/>
          <w:szCs w:val="28"/>
        </w:rPr>
        <w:t xml:space="preserve"> испытуемого раствора должно обнаруживаться не менее двух зон: зона с флуоресценцией ярко-желтого цвета ниже зоны рутина и зона с флуоресценцией желто-оранжевого цвета примерно на уровне зоны рутина. Допускается наличие дополнительных 3-4 зон, в том числе зоны желтой флуоресценции выше зоны рутина.</w:t>
      </w:r>
    </w:p>
    <w:p w:rsidR="00232F24" w:rsidRPr="007B61DD" w:rsidRDefault="00232F24" w:rsidP="00542E07">
      <w:pPr>
        <w:spacing w:line="360" w:lineRule="auto"/>
        <w:ind w:firstLine="709"/>
        <w:jc w:val="both"/>
        <w:rPr>
          <w:sz w:val="28"/>
          <w:szCs w:val="28"/>
        </w:rPr>
      </w:pPr>
    </w:p>
    <w:p w:rsidR="00620468" w:rsidRPr="007B61DD" w:rsidRDefault="00C85C8B" w:rsidP="00542E07">
      <w:pPr>
        <w:pStyle w:val="af3"/>
        <w:numPr>
          <w:ilvl w:val="0"/>
          <w:numId w:val="10"/>
        </w:numPr>
        <w:tabs>
          <w:tab w:val="left" w:pos="1134"/>
        </w:tabs>
        <w:suppressAutoHyphens/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>К 5 мл раствора</w:t>
      </w:r>
      <w:proofErr w:type="gramStart"/>
      <w:r w:rsidRPr="007B61DD">
        <w:rPr>
          <w:sz w:val="28"/>
          <w:szCs w:val="28"/>
        </w:rPr>
        <w:t xml:space="preserve"> А</w:t>
      </w:r>
      <w:proofErr w:type="gramEnd"/>
      <w:r w:rsidRPr="007B61DD">
        <w:rPr>
          <w:sz w:val="28"/>
          <w:szCs w:val="28"/>
        </w:rPr>
        <w:t xml:space="preserve"> (см. раздел «Количественное определение</w:t>
      </w:r>
      <w:r w:rsidR="00862B5E" w:rsidRPr="007B61DD">
        <w:rPr>
          <w:sz w:val="28"/>
          <w:szCs w:val="28"/>
        </w:rPr>
        <w:t xml:space="preserve">. </w:t>
      </w:r>
      <w:proofErr w:type="gramStart"/>
      <w:r w:rsidR="00862B5E" w:rsidRPr="007B61DD">
        <w:rPr>
          <w:sz w:val="28"/>
          <w:szCs w:val="28"/>
        </w:rPr>
        <w:t>Полиса</w:t>
      </w:r>
      <w:r w:rsidRPr="007B61DD">
        <w:rPr>
          <w:sz w:val="28"/>
          <w:szCs w:val="28"/>
        </w:rPr>
        <w:t>харид</w:t>
      </w:r>
      <w:r w:rsidR="00862B5E" w:rsidRPr="007B61DD">
        <w:rPr>
          <w:sz w:val="28"/>
          <w:szCs w:val="28"/>
        </w:rPr>
        <w:t>ы</w:t>
      </w:r>
      <w:r w:rsidRPr="007B61DD">
        <w:rPr>
          <w:sz w:val="28"/>
          <w:szCs w:val="28"/>
        </w:rPr>
        <w:t>») прибавляют 15 мл спирта 9</w:t>
      </w:r>
      <w:r w:rsidR="00C20169" w:rsidRPr="007B61DD">
        <w:rPr>
          <w:sz w:val="28"/>
          <w:szCs w:val="28"/>
        </w:rPr>
        <w:t>6</w:t>
      </w:r>
      <w:r w:rsidRPr="007B61DD">
        <w:rPr>
          <w:sz w:val="28"/>
          <w:szCs w:val="28"/>
        </w:rPr>
        <w:t xml:space="preserve"> %; выпадает объемистый осадок </w:t>
      </w:r>
      <w:r w:rsidR="00C764B1" w:rsidRPr="007B61DD">
        <w:rPr>
          <w:sz w:val="28"/>
          <w:szCs w:val="28"/>
        </w:rPr>
        <w:t>(полисахариды).</w:t>
      </w:r>
      <w:proofErr w:type="gramEnd"/>
    </w:p>
    <w:p w:rsidR="00620468" w:rsidRPr="007B61DD" w:rsidRDefault="000926CB" w:rsidP="00542E07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7B61DD">
        <w:rPr>
          <w:sz w:val="28"/>
          <w:szCs w:val="28"/>
        </w:rPr>
        <w:t>ИСПЫТАНИЯ</w:t>
      </w:r>
    </w:p>
    <w:p w:rsidR="00620468" w:rsidRPr="007B61DD" w:rsidRDefault="00620468" w:rsidP="00542E07">
      <w:pPr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b/>
          <w:sz w:val="28"/>
          <w:szCs w:val="28"/>
        </w:rPr>
        <w:t xml:space="preserve">Влажность. </w:t>
      </w:r>
      <w:r w:rsidRPr="007B61DD">
        <w:rPr>
          <w:i/>
          <w:sz w:val="28"/>
          <w:szCs w:val="28"/>
        </w:rPr>
        <w:t>Цельное сырье</w:t>
      </w:r>
      <w:r w:rsidR="00BA687F" w:rsidRPr="007B61DD">
        <w:rPr>
          <w:i/>
          <w:sz w:val="28"/>
          <w:szCs w:val="28"/>
        </w:rPr>
        <w:t>,</w:t>
      </w:r>
      <w:r w:rsidRPr="007B61DD">
        <w:rPr>
          <w:sz w:val="28"/>
          <w:szCs w:val="28"/>
        </w:rPr>
        <w:t xml:space="preserve"> </w:t>
      </w:r>
      <w:r w:rsidRPr="007B61DD">
        <w:rPr>
          <w:i/>
          <w:sz w:val="28"/>
          <w:szCs w:val="28"/>
        </w:rPr>
        <w:t>измельченное сырье</w:t>
      </w:r>
      <w:r w:rsidR="00BA687F" w:rsidRPr="007B61DD">
        <w:rPr>
          <w:i/>
          <w:sz w:val="28"/>
          <w:szCs w:val="28"/>
        </w:rPr>
        <w:t>,</w:t>
      </w:r>
      <w:r w:rsidRPr="007B61DD">
        <w:rPr>
          <w:sz w:val="28"/>
          <w:szCs w:val="28"/>
        </w:rPr>
        <w:t xml:space="preserve"> </w:t>
      </w:r>
      <w:r w:rsidRPr="007B61DD">
        <w:rPr>
          <w:i/>
          <w:sz w:val="28"/>
          <w:szCs w:val="28"/>
        </w:rPr>
        <w:t>порошок</w:t>
      </w:r>
      <w:r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sym w:font="Symbol" w:char="F02D"/>
      </w:r>
      <w:r w:rsidRPr="007B61DD">
        <w:rPr>
          <w:sz w:val="28"/>
          <w:szCs w:val="28"/>
        </w:rPr>
        <w:t xml:space="preserve"> не более </w:t>
      </w:r>
      <w:r w:rsidR="00134CBD" w:rsidRPr="007B61DD">
        <w:rPr>
          <w:sz w:val="28"/>
          <w:szCs w:val="28"/>
        </w:rPr>
        <w:br/>
      </w:r>
      <w:r w:rsidRPr="007B61DD">
        <w:rPr>
          <w:sz w:val="28"/>
          <w:szCs w:val="28"/>
        </w:rPr>
        <w:t>14 %.</w:t>
      </w:r>
    </w:p>
    <w:p w:rsidR="00620468" w:rsidRPr="007B61DD" w:rsidRDefault="00620468" w:rsidP="00542E07">
      <w:pPr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b/>
          <w:sz w:val="28"/>
          <w:szCs w:val="28"/>
        </w:rPr>
        <w:t xml:space="preserve">Зола общая. </w:t>
      </w:r>
      <w:r w:rsidRPr="007B61DD">
        <w:rPr>
          <w:i/>
          <w:sz w:val="28"/>
          <w:szCs w:val="28"/>
        </w:rPr>
        <w:t>Цельное сырье</w:t>
      </w:r>
      <w:r w:rsidR="00BA687F" w:rsidRPr="007B61DD">
        <w:rPr>
          <w:i/>
          <w:sz w:val="28"/>
          <w:szCs w:val="28"/>
        </w:rPr>
        <w:t>,</w:t>
      </w:r>
      <w:r w:rsidRPr="007B61DD">
        <w:rPr>
          <w:sz w:val="28"/>
          <w:szCs w:val="28"/>
        </w:rPr>
        <w:t xml:space="preserve"> </w:t>
      </w:r>
      <w:r w:rsidRPr="007B61DD">
        <w:rPr>
          <w:i/>
          <w:sz w:val="28"/>
          <w:szCs w:val="28"/>
        </w:rPr>
        <w:t>измельченное сырье</w:t>
      </w:r>
      <w:r w:rsidR="00BA687F" w:rsidRPr="007B61DD">
        <w:rPr>
          <w:i/>
          <w:sz w:val="28"/>
          <w:szCs w:val="28"/>
        </w:rPr>
        <w:t>,</w:t>
      </w:r>
      <w:r w:rsidRPr="007B61DD">
        <w:rPr>
          <w:sz w:val="28"/>
          <w:szCs w:val="28"/>
        </w:rPr>
        <w:t xml:space="preserve"> </w:t>
      </w:r>
      <w:r w:rsidRPr="007B61DD">
        <w:rPr>
          <w:i/>
          <w:sz w:val="28"/>
          <w:szCs w:val="28"/>
        </w:rPr>
        <w:t xml:space="preserve">порошок </w:t>
      </w:r>
      <w:r w:rsidRPr="007B61DD">
        <w:rPr>
          <w:sz w:val="28"/>
          <w:szCs w:val="28"/>
        </w:rPr>
        <w:t>– не более 13 %.</w:t>
      </w:r>
    </w:p>
    <w:p w:rsidR="00620468" w:rsidRPr="007B61DD" w:rsidRDefault="00620468" w:rsidP="00542E07">
      <w:pPr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b/>
          <w:sz w:val="28"/>
          <w:szCs w:val="28"/>
        </w:rPr>
        <w:t xml:space="preserve">Зола, нерастворимая в хлористоводородной кислоте. </w:t>
      </w:r>
      <w:r w:rsidRPr="007B61DD">
        <w:rPr>
          <w:i/>
          <w:sz w:val="28"/>
          <w:szCs w:val="28"/>
        </w:rPr>
        <w:t>Цельное сырье</w:t>
      </w:r>
      <w:r w:rsidR="00BA687F" w:rsidRPr="007B61DD">
        <w:rPr>
          <w:i/>
          <w:sz w:val="28"/>
          <w:szCs w:val="28"/>
        </w:rPr>
        <w:t>,</w:t>
      </w:r>
      <w:r w:rsidRPr="007B61DD">
        <w:rPr>
          <w:sz w:val="28"/>
          <w:szCs w:val="28"/>
        </w:rPr>
        <w:t xml:space="preserve"> </w:t>
      </w:r>
      <w:r w:rsidRPr="007B61DD">
        <w:rPr>
          <w:i/>
          <w:sz w:val="28"/>
          <w:szCs w:val="28"/>
        </w:rPr>
        <w:t>измельченное сырье</w:t>
      </w:r>
      <w:r w:rsidR="00BA687F" w:rsidRPr="007B61DD">
        <w:rPr>
          <w:i/>
          <w:sz w:val="28"/>
          <w:szCs w:val="28"/>
        </w:rPr>
        <w:t>,</w:t>
      </w:r>
      <w:r w:rsidRPr="007B61DD">
        <w:rPr>
          <w:sz w:val="28"/>
          <w:szCs w:val="28"/>
        </w:rPr>
        <w:t xml:space="preserve"> </w:t>
      </w:r>
      <w:r w:rsidRPr="007B61DD">
        <w:rPr>
          <w:i/>
          <w:sz w:val="28"/>
          <w:szCs w:val="28"/>
        </w:rPr>
        <w:t>порошок</w:t>
      </w:r>
      <w:r w:rsidRPr="007B61DD">
        <w:rPr>
          <w:sz w:val="28"/>
          <w:szCs w:val="28"/>
        </w:rPr>
        <w:t xml:space="preserve"> – не более 3</w:t>
      </w:r>
      <w:r w:rsidRPr="007B61DD">
        <w:rPr>
          <w:sz w:val="28"/>
          <w:szCs w:val="28"/>
          <w:lang w:val="en-US"/>
        </w:rPr>
        <w:t> </w:t>
      </w:r>
      <w:r w:rsidRPr="007B61DD">
        <w:rPr>
          <w:sz w:val="28"/>
          <w:szCs w:val="28"/>
        </w:rPr>
        <w:t>%.</w:t>
      </w:r>
    </w:p>
    <w:p w:rsidR="00620468" w:rsidRPr="007B61DD" w:rsidRDefault="00620468" w:rsidP="00542E07">
      <w:pPr>
        <w:spacing w:line="360" w:lineRule="auto"/>
        <w:ind w:firstLine="709"/>
        <w:jc w:val="both"/>
        <w:rPr>
          <w:b/>
          <w:i/>
          <w:sz w:val="28"/>
          <w:szCs w:val="28"/>
        </w:rPr>
      </w:pPr>
      <w:proofErr w:type="spellStart"/>
      <w:r w:rsidRPr="007B61DD">
        <w:rPr>
          <w:b/>
          <w:sz w:val="28"/>
          <w:szCs w:val="28"/>
        </w:rPr>
        <w:lastRenderedPageBreak/>
        <w:t>Измельченность</w:t>
      </w:r>
      <w:proofErr w:type="spellEnd"/>
      <w:r w:rsidRPr="007B61DD">
        <w:rPr>
          <w:b/>
          <w:sz w:val="28"/>
          <w:szCs w:val="28"/>
        </w:rPr>
        <w:t xml:space="preserve"> сырья. </w:t>
      </w:r>
      <w:r w:rsidRPr="007B61DD">
        <w:rPr>
          <w:i/>
          <w:sz w:val="28"/>
          <w:szCs w:val="28"/>
        </w:rPr>
        <w:t>Цельное сырье:</w:t>
      </w:r>
      <w:r w:rsidRPr="007B61DD">
        <w:rPr>
          <w:sz w:val="28"/>
          <w:szCs w:val="28"/>
        </w:rPr>
        <w:t xml:space="preserve"> частиц, проходящих сквозь сито с отверстиями размером 0,5 мм, </w:t>
      </w:r>
      <w:r w:rsidRPr="007B61DD">
        <w:rPr>
          <w:sz w:val="28"/>
          <w:szCs w:val="28"/>
        </w:rPr>
        <w:sym w:font="Symbol" w:char="F02D"/>
      </w:r>
      <w:r w:rsidRPr="007B61DD">
        <w:rPr>
          <w:sz w:val="28"/>
          <w:szCs w:val="28"/>
        </w:rPr>
        <w:t xml:space="preserve"> не более 5 %. </w:t>
      </w:r>
      <w:r w:rsidRPr="007B61DD">
        <w:rPr>
          <w:i/>
          <w:sz w:val="28"/>
          <w:szCs w:val="28"/>
        </w:rPr>
        <w:t>Измельченное сырье:</w:t>
      </w:r>
      <w:r w:rsidRPr="007B61DD">
        <w:rPr>
          <w:sz w:val="28"/>
          <w:szCs w:val="28"/>
        </w:rPr>
        <w:t xml:space="preserve"> частиц, не проходящих сквозь сито с отверстиями размером 7 мм, </w:t>
      </w:r>
      <w:r w:rsidRPr="007B61DD">
        <w:rPr>
          <w:sz w:val="28"/>
          <w:szCs w:val="28"/>
        </w:rPr>
        <w:sym w:font="Symbol" w:char="F02D"/>
      </w:r>
      <w:r w:rsidRPr="007B61DD">
        <w:rPr>
          <w:sz w:val="28"/>
          <w:szCs w:val="28"/>
        </w:rPr>
        <w:t xml:space="preserve"> не более 5 %; частиц, проходящих сквозь сито с отверстиями размером 0,</w:t>
      </w:r>
      <w:r w:rsidR="004452E2" w:rsidRPr="007B61DD">
        <w:rPr>
          <w:sz w:val="28"/>
          <w:szCs w:val="28"/>
        </w:rPr>
        <w:t>18</w:t>
      </w:r>
      <w:r w:rsidRPr="007B61DD">
        <w:rPr>
          <w:sz w:val="28"/>
          <w:szCs w:val="28"/>
        </w:rPr>
        <w:t xml:space="preserve"> мм, </w:t>
      </w:r>
      <w:r w:rsidRPr="007B61DD">
        <w:rPr>
          <w:sz w:val="28"/>
          <w:szCs w:val="28"/>
        </w:rPr>
        <w:sym w:font="Symbol" w:char="F02D"/>
      </w:r>
      <w:r w:rsidRPr="007B61DD">
        <w:rPr>
          <w:sz w:val="28"/>
          <w:szCs w:val="28"/>
        </w:rPr>
        <w:t xml:space="preserve"> не более 5 %.</w:t>
      </w:r>
      <w:r w:rsidRPr="007B61DD">
        <w:rPr>
          <w:i/>
          <w:sz w:val="28"/>
          <w:szCs w:val="28"/>
        </w:rPr>
        <w:t xml:space="preserve"> Порошок: </w:t>
      </w:r>
      <w:r w:rsidRPr="007B61DD">
        <w:rPr>
          <w:sz w:val="28"/>
          <w:szCs w:val="28"/>
        </w:rPr>
        <w:t xml:space="preserve">частиц, не проходящих сквозь сито с отверстиями размером </w:t>
      </w:r>
      <w:smartTag w:uri="urn:schemas-microsoft-com:office:smarttags" w:element="metricconverter">
        <w:smartTagPr>
          <w:attr w:name="ProductID" w:val="2 мм"/>
        </w:smartTagPr>
        <w:smartTag w:uri="urn:schemas-microsoft-com:office:smarttags" w:element="metricconverter">
          <w:smartTagPr>
            <w:attr w:name="ProductID" w:val="2 мм"/>
          </w:smartTagPr>
          <w:r w:rsidRPr="007B61DD">
            <w:rPr>
              <w:sz w:val="28"/>
              <w:szCs w:val="28"/>
            </w:rPr>
            <w:t>2 мм</w:t>
          </w:r>
        </w:smartTag>
        <w:r w:rsidRPr="007B61DD">
          <w:rPr>
            <w:sz w:val="28"/>
            <w:szCs w:val="28"/>
          </w:rPr>
          <w:t>,</w:t>
        </w:r>
      </w:smartTag>
      <w:r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sym w:font="Symbol" w:char="F02D"/>
      </w:r>
      <w:r w:rsidRPr="007B61DD">
        <w:rPr>
          <w:sz w:val="28"/>
          <w:szCs w:val="28"/>
        </w:rPr>
        <w:t xml:space="preserve"> не более 5 %, частиц, проходящих сквозь сито с отверстиями размером 0,18 мм, </w:t>
      </w:r>
      <w:r w:rsidRPr="007B61DD">
        <w:rPr>
          <w:sz w:val="28"/>
          <w:szCs w:val="28"/>
        </w:rPr>
        <w:sym w:font="Symbol" w:char="F02D"/>
      </w:r>
      <w:r w:rsidRPr="007B61DD">
        <w:rPr>
          <w:sz w:val="28"/>
          <w:szCs w:val="28"/>
        </w:rPr>
        <w:t xml:space="preserve"> не более 5 %.</w:t>
      </w:r>
    </w:p>
    <w:p w:rsidR="00620468" w:rsidRPr="007B61DD" w:rsidRDefault="00620468" w:rsidP="00542E07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7B61DD">
        <w:rPr>
          <w:b/>
          <w:sz w:val="28"/>
          <w:szCs w:val="28"/>
        </w:rPr>
        <w:t>Посторонние примеси</w:t>
      </w:r>
    </w:p>
    <w:p w:rsidR="00620468" w:rsidRPr="007B61DD" w:rsidRDefault="004452E2" w:rsidP="00542E07">
      <w:pPr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b/>
          <w:i/>
          <w:sz w:val="28"/>
          <w:szCs w:val="28"/>
        </w:rPr>
        <w:t xml:space="preserve">Пожелтевшие листья и стебли/кусочки листьев и стеблей. </w:t>
      </w:r>
      <w:r w:rsidR="00134CBD" w:rsidRPr="007B61DD">
        <w:rPr>
          <w:i/>
          <w:sz w:val="28"/>
          <w:szCs w:val="28"/>
        </w:rPr>
        <w:t>Цельное сырье</w:t>
      </w:r>
      <w:r w:rsidR="00134CBD" w:rsidRPr="007B61DD">
        <w:rPr>
          <w:sz w:val="28"/>
          <w:szCs w:val="28"/>
        </w:rPr>
        <w:t>, и</w:t>
      </w:r>
      <w:r w:rsidR="00620468" w:rsidRPr="007B61DD">
        <w:rPr>
          <w:i/>
          <w:sz w:val="28"/>
          <w:szCs w:val="28"/>
        </w:rPr>
        <w:t xml:space="preserve">змельченное сырье – </w:t>
      </w:r>
      <w:r w:rsidR="00620468" w:rsidRPr="007B61DD">
        <w:rPr>
          <w:sz w:val="28"/>
          <w:szCs w:val="28"/>
        </w:rPr>
        <w:t xml:space="preserve">не более 7 %. </w:t>
      </w:r>
    </w:p>
    <w:p w:rsidR="00972180" w:rsidRPr="007B61DD" w:rsidRDefault="00972180" w:rsidP="00542E07">
      <w:pPr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b/>
          <w:i/>
          <w:sz w:val="28"/>
          <w:szCs w:val="28"/>
        </w:rPr>
        <w:t>Другие части растения</w:t>
      </w:r>
      <w:r w:rsidR="00130764" w:rsidRPr="007B61DD">
        <w:rPr>
          <w:b/>
          <w:i/>
          <w:sz w:val="28"/>
          <w:szCs w:val="28"/>
        </w:rPr>
        <w:t xml:space="preserve"> (плоды, створки плодов</w:t>
      </w:r>
      <w:r w:rsidR="005F1575" w:rsidRPr="007B61DD">
        <w:rPr>
          <w:b/>
          <w:i/>
          <w:sz w:val="28"/>
          <w:szCs w:val="28"/>
        </w:rPr>
        <w:t>, корней</w:t>
      </w:r>
      <w:r w:rsidR="00130764" w:rsidRPr="007B61DD">
        <w:rPr>
          <w:b/>
          <w:i/>
          <w:sz w:val="28"/>
          <w:szCs w:val="28"/>
        </w:rPr>
        <w:t xml:space="preserve">). </w:t>
      </w:r>
      <w:r w:rsidR="00130764" w:rsidRPr="007B61DD">
        <w:rPr>
          <w:i/>
          <w:sz w:val="28"/>
          <w:szCs w:val="28"/>
        </w:rPr>
        <w:t>Цельное сырье</w:t>
      </w:r>
      <w:r w:rsidR="00BA687F" w:rsidRPr="007B61DD">
        <w:rPr>
          <w:i/>
          <w:sz w:val="28"/>
          <w:szCs w:val="28"/>
        </w:rPr>
        <w:t>,</w:t>
      </w:r>
      <w:r w:rsidR="00130764" w:rsidRPr="007B61DD">
        <w:rPr>
          <w:sz w:val="28"/>
          <w:szCs w:val="28"/>
        </w:rPr>
        <w:t xml:space="preserve"> </w:t>
      </w:r>
      <w:r w:rsidR="00130764" w:rsidRPr="007B61DD">
        <w:rPr>
          <w:i/>
          <w:sz w:val="28"/>
          <w:szCs w:val="28"/>
        </w:rPr>
        <w:t>измельченное сырье</w:t>
      </w:r>
      <w:r w:rsidR="00130764" w:rsidRPr="007B61DD">
        <w:rPr>
          <w:sz w:val="28"/>
          <w:szCs w:val="28"/>
        </w:rPr>
        <w:t xml:space="preserve"> – не более 3 %.</w:t>
      </w:r>
    </w:p>
    <w:p w:rsidR="00620468" w:rsidRPr="007B61DD" w:rsidRDefault="00620468" w:rsidP="00542E07">
      <w:pPr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b/>
          <w:i/>
          <w:sz w:val="28"/>
          <w:szCs w:val="28"/>
        </w:rPr>
        <w:t xml:space="preserve">Органическая примесь. </w:t>
      </w:r>
      <w:r w:rsidRPr="007B61DD">
        <w:rPr>
          <w:i/>
          <w:sz w:val="28"/>
          <w:szCs w:val="28"/>
        </w:rPr>
        <w:t>Цельное сырье</w:t>
      </w:r>
      <w:r w:rsidR="00BA687F" w:rsidRPr="007B61DD">
        <w:rPr>
          <w:i/>
          <w:sz w:val="28"/>
          <w:szCs w:val="28"/>
        </w:rPr>
        <w:t>,</w:t>
      </w:r>
      <w:r w:rsidRPr="007B61DD">
        <w:rPr>
          <w:sz w:val="28"/>
          <w:szCs w:val="28"/>
        </w:rPr>
        <w:t xml:space="preserve"> </w:t>
      </w:r>
      <w:r w:rsidRPr="007B61DD">
        <w:rPr>
          <w:i/>
          <w:sz w:val="28"/>
          <w:szCs w:val="28"/>
        </w:rPr>
        <w:t>измельченное сырье</w:t>
      </w:r>
      <w:r w:rsidRPr="007B61DD">
        <w:rPr>
          <w:sz w:val="28"/>
          <w:szCs w:val="28"/>
        </w:rPr>
        <w:t xml:space="preserve"> – не более 3 %.</w:t>
      </w:r>
    </w:p>
    <w:p w:rsidR="00620468" w:rsidRPr="007B61DD" w:rsidRDefault="00620468" w:rsidP="00542E07">
      <w:pPr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b/>
          <w:i/>
          <w:sz w:val="28"/>
          <w:szCs w:val="28"/>
        </w:rPr>
        <w:t xml:space="preserve">Минеральная примесь. </w:t>
      </w:r>
      <w:r w:rsidRPr="007B61DD">
        <w:rPr>
          <w:i/>
          <w:sz w:val="28"/>
          <w:szCs w:val="28"/>
        </w:rPr>
        <w:t>Цельное сырье</w:t>
      </w:r>
      <w:r w:rsidR="00BA687F" w:rsidRPr="007B61DD">
        <w:rPr>
          <w:i/>
          <w:sz w:val="28"/>
          <w:szCs w:val="28"/>
        </w:rPr>
        <w:t>,</w:t>
      </w:r>
      <w:r w:rsidRPr="007B61DD">
        <w:rPr>
          <w:sz w:val="28"/>
          <w:szCs w:val="28"/>
        </w:rPr>
        <w:t xml:space="preserve"> </w:t>
      </w:r>
      <w:r w:rsidRPr="007B61DD">
        <w:rPr>
          <w:i/>
          <w:sz w:val="28"/>
          <w:szCs w:val="28"/>
        </w:rPr>
        <w:t>измельченное сырье</w:t>
      </w:r>
      <w:r w:rsidR="00BA687F" w:rsidRPr="007B61DD">
        <w:rPr>
          <w:i/>
          <w:sz w:val="28"/>
          <w:szCs w:val="28"/>
        </w:rPr>
        <w:t>,</w:t>
      </w:r>
      <w:r w:rsidRPr="007B61DD">
        <w:rPr>
          <w:sz w:val="28"/>
          <w:szCs w:val="28"/>
        </w:rPr>
        <w:t xml:space="preserve"> </w:t>
      </w:r>
      <w:r w:rsidRPr="007B61DD">
        <w:rPr>
          <w:i/>
          <w:sz w:val="28"/>
          <w:szCs w:val="28"/>
        </w:rPr>
        <w:t>порошок</w:t>
      </w:r>
      <w:r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sym w:font="Symbol" w:char="F02D"/>
      </w:r>
      <w:r w:rsidRPr="007B61DD">
        <w:rPr>
          <w:sz w:val="28"/>
          <w:szCs w:val="28"/>
        </w:rPr>
        <w:t xml:space="preserve"> не более 1 %. </w:t>
      </w:r>
    </w:p>
    <w:p w:rsidR="00130764" w:rsidRPr="007B61DD" w:rsidRDefault="00130764" w:rsidP="00542E0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b/>
          <w:bCs/>
          <w:sz w:val="28"/>
          <w:szCs w:val="28"/>
        </w:rPr>
        <w:t>Тяжелые металлы</w:t>
      </w:r>
      <w:r w:rsidRPr="007B61DD">
        <w:rPr>
          <w:b/>
          <w:sz w:val="28"/>
          <w:szCs w:val="28"/>
        </w:rPr>
        <w:t>.</w:t>
      </w:r>
      <w:r w:rsidRPr="007B61DD">
        <w:rPr>
          <w:sz w:val="28"/>
          <w:szCs w:val="28"/>
        </w:rPr>
        <w:t xml:space="preserve"> В </w:t>
      </w:r>
      <w:proofErr w:type="gramStart"/>
      <w:r w:rsidRPr="007B61DD">
        <w:rPr>
          <w:sz w:val="28"/>
          <w:szCs w:val="28"/>
        </w:rPr>
        <w:t>соответствии</w:t>
      </w:r>
      <w:proofErr w:type="gramEnd"/>
      <w:r w:rsidRPr="007B61DD">
        <w:rPr>
          <w:sz w:val="28"/>
          <w:szCs w:val="28"/>
        </w:rPr>
        <w:t xml:space="preserve"> с требованиями ОФС «Определение содержания тяжелых металлов и мышьяка в лекарственном растительном сырье и лекарственных растительных препаратах».</w:t>
      </w:r>
    </w:p>
    <w:p w:rsidR="00130764" w:rsidRPr="007B61DD" w:rsidRDefault="00130764" w:rsidP="00542E0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b/>
          <w:bCs/>
          <w:sz w:val="28"/>
          <w:szCs w:val="28"/>
        </w:rPr>
        <w:t>Радионуклиды.</w:t>
      </w:r>
      <w:r w:rsidRPr="007B61DD">
        <w:rPr>
          <w:bCs/>
          <w:sz w:val="28"/>
          <w:szCs w:val="28"/>
        </w:rPr>
        <w:t xml:space="preserve"> </w:t>
      </w:r>
      <w:r w:rsidRPr="007B61DD">
        <w:rPr>
          <w:sz w:val="28"/>
          <w:szCs w:val="28"/>
        </w:rPr>
        <w:t xml:space="preserve">В </w:t>
      </w:r>
      <w:proofErr w:type="gramStart"/>
      <w:r w:rsidRPr="007B61DD">
        <w:rPr>
          <w:sz w:val="28"/>
          <w:szCs w:val="28"/>
        </w:rPr>
        <w:t>соответствии</w:t>
      </w:r>
      <w:proofErr w:type="gramEnd"/>
      <w:r w:rsidRPr="007B61DD">
        <w:rPr>
          <w:sz w:val="28"/>
          <w:szCs w:val="28"/>
        </w:rPr>
        <w:t xml:space="preserve"> с требованиями ОФС «Определение содержания радионуклидов в лекарственном растительном сырье и лекарственных растительных препаратах». </w:t>
      </w:r>
    </w:p>
    <w:p w:rsidR="00130764" w:rsidRPr="007B61DD" w:rsidRDefault="00130764" w:rsidP="00542E0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b/>
          <w:bCs/>
          <w:sz w:val="28"/>
          <w:szCs w:val="28"/>
        </w:rPr>
        <w:t>Остаточные количества пестицидов</w:t>
      </w:r>
      <w:r w:rsidRPr="007B61DD">
        <w:rPr>
          <w:sz w:val="28"/>
          <w:szCs w:val="28"/>
        </w:rPr>
        <w:t xml:space="preserve">. В </w:t>
      </w:r>
      <w:proofErr w:type="gramStart"/>
      <w:r w:rsidRPr="007B61DD">
        <w:rPr>
          <w:sz w:val="28"/>
          <w:szCs w:val="28"/>
        </w:rPr>
        <w:t>соответствии</w:t>
      </w:r>
      <w:proofErr w:type="gramEnd"/>
      <w:r w:rsidRPr="007B61DD">
        <w:rPr>
          <w:sz w:val="28"/>
          <w:szCs w:val="28"/>
        </w:rPr>
        <w:t xml:space="preserve"> с требованиями ОФС «Определение содержания остаточных пестицидов в лекарственном растительном сырье и лекарственных растительных препаратах». </w:t>
      </w:r>
    </w:p>
    <w:p w:rsidR="00130764" w:rsidRPr="007B61DD" w:rsidRDefault="00130764" w:rsidP="00542E07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b/>
          <w:sz w:val="28"/>
          <w:szCs w:val="28"/>
        </w:rPr>
        <w:t>Микробиологическая чистота.</w:t>
      </w:r>
      <w:r w:rsidRPr="007B61DD">
        <w:rPr>
          <w:sz w:val="28"/>
          <w:szCs w:val="28"/>
        </w:rPr>
        <w:t xml:space="preserve"> В </w:t>
      </w:r>
      <w:proofErr w:type="gramStart"/>
      <w:r w:rsidRPr="007B61DD">
        <w:rPr>
          <w:sz w:val="28"/>
          <w:szCs w:val="28"/>
        </w:rPr>
        <w:t>соответствии</w:t>
      </w:r>
      <w:proofErr w:type="gramEnd"/>
      <w:r w:rsidRPr="007B61DD">
        <w:rPr>
          <w:sz w:val="28"/>
          <w:szCs w:val="28"/>
        </w:rPr>
        <w:t xml:space="preserve"> с требованиями ОФС «Микробиологическая чистота».</w:t>
      </w:r>
    </w:p>
    <w:p w:rsidR="00D13AC3" w:rsidRPr="007B61DD" w:rsidRDefault="00D13AC3" w:rsidP="00542E07">
      <w:pPr>
        <w:tabs>
          <w:tab w:val="left" w:pos="900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b/>
          <w:sz w:val="28"/>
          <w:szCs w:val="28"/>
        </w:rPr>
        <w:t>Количественное определение</w:t>
      </w:r>
      <w:r w:rsidR="00130764" w:rsidRPr="007B61DD">
        <w:rPr>
          <w:b/>
          <w:sz w:val="28"/>
          <w:szCs w:val="28"/>
        </w:rPr>
        <w:t xml:space="preserve">. </w:t>
      </w:r>
      <w:r w:rsidR="00130764" w:rsidRPr="007B61DD">
        <w:rPr>
          <w:i/>
          <w:sz w:val="28"/>
          <w:szCs w:val="28"/>
        </w:rPr>
        <w:t>Цельное сырье</w:t>
      </w:r>
      <w:r w:rsidR="00BA687F" w:rsidRPr="007B61DD">
        <w:rPr>
          <w:i/>
          <w:sz w:val="28"/>
          <w:szCs w:val="28"/>
        </w:rPr>
        <w:t>,</w:t>
      </w:r>
      <w:r w:rsidR="00BA687F" w:rsidRPr="007B61DD">
        <w:rPr>
          <w:i/>
          <w:sz w:val="28"/>
        </w:rPr>
        <w:t xml:space="preserve"> и</w:t>
      </w:r>
      <w:r w:rsidR="00130764" w:rsidRPr="007B61DD">
        <w:rPr>
          <w:i/>
          <w:sz w:val="28"/>
        </w:rPr>
        <w:t>змельченное сырье</w:t>
      </w:r>
      <w:r w:rsidR="00BA687F" w:rsidRPr="007B61DD">
        <w:rPr>
          <w:i/>
          <w:sz w:val="28"/>
        </w:rPr>
        <w:t>,</w:t>
      </w:r>
      <w:r w:rsidR="00BA687F" w:rsidRPr="007B61DD">
        <w:rPr>
          <w:i/>
          <w:sz w:val="28"/>
          <w:szCs w:val="28"/>
        </w:rPr>
        <w:t xml:space="preserve"> п</w:t>
      </w:r>
      <w:r w:rsidR="00130764" w:rsidRPr="007B61DD">
        <w:rPr>
          <w:i/>
          <w:sz w:val="28"/>
          <w:szCs w:val="28"/>
        </w:rPr>
        <w:t xml:space="preserve">орошок: </w:t>
      </w:r>
      <w:r w:rsidR="00130764" w:rsidRPr="007B61DD">
        <w:rPr>
          <w:sz w:val="28"/>
          <w:szCs w:val="28"/>
        </w:rPr>
        <w:t xml:space="preserve">сумма </w:t>
      </w:r>
      <w:proofErr w:type="spellStart"/>
      <w:r w:rsidR="00130764" w:rsidRPr="007B61DD">
        <w:rPr>
          <w:sz w:val="28"/>
          <w:szCs w:val="28"/>
        </w:rPr>
        <w:t>флавоноидов</w:t>
      </w:r>
      <w:proofErr w:type="spellEnd"/>
      <w:r w:rsidR="00130764" w:rsidRPr="007B61DD">
        <w:rPr>
          <w:sz w:val="28"/>
          <w:szCs w:val="28"/>
        </w:rPr>
        <w:t xml:space="preserve"> в пересчете </w:t>
      </w:r>
      <w:proofErr w:type="gramStart"/>
      <w:r w:rsidR="00130764" w:rsidRPr="007B61DD">
        <w:rPr>
          <w:sz w:val="28"/>
          <w:szCs w:val="28"/>
        </w:rPr>
        <w:t>на</w:t>
      </w:r>
      <w:proofErr w:type="gramEnd"/>
      <w:r w:rsidR="00130764" w:rsidRPr="007B61DD">
        <w:rPr>
          <w:sz w:val="28"/>
          <w:szCs w:val="28"/>
        </w:rPr>
        <w:t xml:space="preserve"> рутин </w:t>
      </w:r>
      <w:r w:rsidR="00130764" w:rsidRPr="007B61DD">
        <w:rPr>
          <w:sz w:val="28"/>
          <w:szCs w:val="28"/>
        </w:rPr>
        <w:sym w:font="Symbol" w:char="F02D"/>
      </w:r>
      <w:r w:rsidR="00130764" w:rsidRPr="007B61DD">
        <w:rPr>
          <w:sz w:val="28"/>
          <w:szCs w:val="28"/>
        </w:rPr>
        <w:t xml:space="preserve"> не менее 1 %, сумма </w:t>
      </w:r>
      <w:r w:rsidR="00130764" w:rsidRPr="007B61DD">
        <w:rPr>
          <w:sz w:val="28"/>
          <w:szCs w:val="28"/>
        </w:rPr>
        <w:lastRenderedPageBreak/>
        <w:t xml:space="preserve">полисахаридов </w:t>
      </w:r>
      <w:r w:rsidR="00130764" w:rsidRPr="007B61DD">
        <w:rPr>
          <w:sz w:val="28"/>
          <w:szCs w:val="28"/>
        </w:rPr>
        <w:sym w:font="Symbol" w:char="F02D"/>
      </w:r>
      <w:r w:rsidR="00130764" w:rsidRPr="007B61DD">
        <w:rPr>
          <w:sz w:val="28"/>
          <w:szCs w:val="28"/>
        </w:rPr>
        <w:t xml:space="preserve"> не менее 8 %, экстрактивных веществ, извлекаемых водой, </w:t>
      </w:r>
      <w:r w:rsidR="00130764" w:rsidRPr="007B61DD">
        <w:rPr>
          <w:sz w:val="28"/>
          <w:szCs w:val="28"/>
        </w:rPr>
        <w:sym w:font="Symbol" w:char="F02D"/>
      </w:r>
      <w:r w:rsidR="00130764" w:rsidRPr="007B61DD">
        <w:rPr>
          <w:sz w:val="28"/>
          <w:szCs w:val="28"/>
        </w:rPr>
        <w:t xml:space="preserve"> не менее 30 %.</w:t>
      </w:r>
    </w:p>
    <w:p w:rsidR="00C01ABD" w:rsidRPr="007B61DD" w:rsidRDefault="00862B5E" w:rsidP="00542E07">
      <w:pPr>
        <w:tabs>
          <w:tab w:val="left" w:pos="900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b/>
          <w:i/>
          <w:sz w:val="28"/>
          <w:szCs w:val="28"/>
        </w:rPr>
      </w:pPr>
      <w:r w:rsidRPr="007B61DD">
        <w:rPr>
          <w:b/>
          <w:i/>
          <w:sz w:val="28"/>
          <w:szCs w:val="28"/>
        </w:rPr>
        <w:t>С</w:t>
      </w:r>
      <w:r w:rsidR="00C221FE" w:rsidRPr="007B61DD">
        <w:rPr>
          <w:b/>
          <w:i/>
          <w:sz w:val="28"/>
          <w:szCs w:val="28"/>
        </w:rPr>
        <w:t>умм</w:t>
      </w:r>
      <w:r w:rsidRPr="007B61DD">
        <w:rPr>
          <w:b/>
          <w:i/>
          <w:sz w:val="28"/>
          <w:szCs w:val="28"/>
        </w:rPr>
        <w:t>а</w:t>
      </w:r>
      <w:r w:rsidR="00C221FE" w:rsidRPr="007B61DD">
        <w:rPr>
          <w:b/>
          <w:i/>
          <w:sz w:val="28"/>
          <w:szCs w:val="28"/>
        </w:rPr>
        <w:t xml:space="preserve"> </w:t>
      </w:r>
      <w:proofErr w:type="spellStart"/>
      <w:r w:rsidR="00C221FE" w:rsidRPr="007B61DD">
        <w:rPr>
          <w:b/>
          <w:i/>
          <w:sz w:val="28"/>
          <w:szCs w:val="28"/>
        </w:rPr>
        <w:t>флавоноидов</w:t>
      </w:r>
      <w:proofErr w:type="spellEnd"/>
    </w:p>
    <w:p w:rsidR="00C01ABD" w:rsidRPr="007B61DD" w:rsidRDefault="00C01ABD" w:rsidP="00542E07">
      <w:pPr>
        <w:suppressAutoHyphens/>
        <w:autoSpaceDE w:val="0"/>
        <w:autoSpaceDN w:val="0"/>
        <w:adjustRightInd w:val="0"/>
        <w:ind w:firstLine="709"/>
        <w:jc w:val="both"/>
        <w:rPr>
          <w:i/>
          <w:sz w:val="28"/>
          <w:szCs w:val="28"/>
        </w:rPr>
      </w:pPr>
      <w:r w:rsidRPr="007B61DD">
        <w:rPr>
          <w:i/>
          <w:sz w:val="28"/>
          <w:szCs w:val="28"/>
        </w:rPr>
        <w:t>Приготовление растворов.</w:t>
      </w:r>
    </w:p>
    <w:p w:rsidR="00C01ABD" w:rsidRPr="007B61DD" w:rsidRDefault="00C01ABD" w:rsidP="00542E0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61DD">
        <w:rPr>
          <w:i/>
          <w:sz w:val="28"/>
          <w:szCs w:val="28"/>
        </w:rPr>
        <w:t xml:space="preserve">Раствор </w:t>
      </w:r>
      <w:proofErr w:type="gramStart"/>
      <w:r w:rsidRPr="007B61DD">
        <w:rPr>
          <w:i/>
          <w:sz w:val="28"/>
          <w:szCs w:val="28"/>
        </w:rPr>
        <w:t>СО</w:t>
      </w:r>
      <w:proofErr w:type="gramEnd"/>
      <w:r w:rsidRPr="007B61DD">
        <w:rPr>
          <w:i/>
          <w:sz w:val="28"/>
          <w:szCs w:val="28"/>
        </w:rPr>
        <w:t xml:space="preserve"> рутина. </w:t>
      </w:r>
      <w:r w:rsidRPr="007B61DD">
        <w:rPr>
          <w:sz w:val="28"/>
          <w:szCs w:val="28"/>
        </w:rPr>
        <w:t xml:space="preserve">Около </w:t>
      </w:r>
      <w:smartTag w:uri="urn:schemas-microsoft-com:office:smarttags" w:element="metricconverter">
        <w:smartTagPr>
          <w:attr w:name="ProductID" w:val="0,1 г"/>
        </w:smartTagPr>
        <w:r w:rsidRPr="007B61DD">
          <w:rPr>
            <w:sz w:val="28"/>
            <w:szCs w:val="28"/>
          </w:rPr>
          <w:t>0,1 г</w:t>
        </w:r>
      </w:smartTag>
      <w:r w:rsidRPr="007B61DD">
        <w:rPr>
          <w:sz w:val="28"/>
          <w:szCs w:val="28"/>
        </w:rPr>
        <w:t xml:space="preserve"> (точная навеска) </w:t>
      </w:r>
      <w:proofErr w:type="gramStart"/>
      <w:r w:rsidRPr="007B61DD">
        <w:rPr>
          <w:sz w:val="28"/>
          <w:szCs w:val="28"/>
        </w:rPr>
        <w:t>СО</w:t>
      </w:r>
      <w:proofErr w:type="gramEnd"/>
      <w:r w:rsidRPr="007B61DD">
        <w:rPr>
          <w:sz w:val="28"/>
          <w:szCs w:val="28"/>
        </w:rPr>
        <w:t xml:space="preserve"> рутина помещают в мерную колбу вместимостью 100 мл, прибавляют 85 мл спирта 70 % и нагревают на водяной бане до полного растворения. Затем колбу охлаждают до комнатной температуры, доводят объем раствора до метки тем же спиртом и перемешивают</w:t>
      </w:r>
      <w:r w:rsidR="00D15630" w:rsidRPr="007B61DD">
        <w:rPr>
          <w:sz w:val="28"/>
          <w:szCs w:val="28"/>
        </w:rPr>
        <w:t xml:space="preserve"> </w:t>
      </w:r>
      <w:r w:rsidR="00801002" w:rsidRPr="007B61DD">
        <w:rPr>
          <w:sz w:val="28"/>
          <w:szCs w:val="28"/>
        </w:rPr>
        <w:t>(</w:t>
      </w:r>
      <w:r w:rsidR="00D15630" w:rsidRPr="007B61DD">
        <w:rPr>
          <w:sz w:val="28"/>
          <w:szCs w:val="28"/>
        </w:rPr>
        <w:t>раствор</w:t>
      </w:r>
      <w:proofErr w:type="gramStart"/>
      <w:r w:rsidR="00D15630" w:rsidRPr="007B61DD">
        <w:rPr>
          <w:sz w:val="28"/>
          <w:szCs w:val="28"/>
        </w:rPr>
        <w:t xml:space="preserve"> А</w:t>
      </w:r>
      <w:proofErr w:type="gramEnd"/>
      <w:r w:rsidR="00D15630" w:rsidRPr="007B61DD">
        <w:rPr>
          <w:sz w:val="28"/>
          <w:szCs w:val="28"/>
        </w:rPr>
        <w:t xml:space="preserve"> </w:t>
      </w:r>
      <w:r w:rsidR="00134CBD" w:rsidRPr="007B61DD">
        <w:rPr>
          <w:sz w:val="28"/>
          <w:szCs w:val="28"/>
        </w:rPr>
        <w:t>СО</w:t>
      </w:r>
      <w:r w:rsidR="00D15630" w:rsidRPr="007B61DD">
        <w:rPr>
          <w:sz w:val="28"/>
          <w:szCs w:val="28"/>
        </w:rPr>
        <w:t xml:space="preserve"> рутина)</w:t>
      </w:r>
      <w:r w:rsidRPr="007B61DD">
        <w:rPr>
          <w:sz w:val="28"/>
          <w:szCs w:val="28"/>
        </w:rPr>
        <w:t>. Срок годности раствора 3 мес.</w:t>
      </w:r>
    </w:p>
    <w:p w:rsidR="00714873" w:rsidRPr="007B61DD" w:rsidRDefault="00361AFF" w:rsidP="00542E0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>1</w:t>
      </w:r>
      <w:r w:rsidR="00D15630" w:rsidRPr="007B61DD">
        <w:rPr>
          <w:sz w:val="28"/>
          <w:szCs w:val="28"/>
        </w:rPr>
        <w:t>,0 мл раствора</w:t>
      </w:r>
      <w:proofErr w:type="gramStart"/>
      <w:r w:rsidR="00D15630" w:rsidRPr="007B61DD">
        <w:rPr>
          <w:sz w:val="28"/>
          <w:szCs w:val="28"/>
        </w:rPr>
        <w:t xml:space="preserve"> А</w:t>
      </w:r>
      <w:proofErr w:type="gramEnd"/>
      <w:r w:rsidR="00D15630" w:rsidRPr="007B61DD">
        <w:rPr>
          <w:sz w:val="28"/>
          <w:szCs w:val="28"/>
        </w:rPr>
        <w:t xml:space="preserve"> СО рутина, 5 мл алюминия хлорида раствора 5 % в спирте 70 %, 1 мл уксусной кислоты раствора 3 % (прибавленного через 10 мин), помещенных в мерную колбу вместимостью 25 мл, доведенных спиртом 70 % до метки (раствор Б СО руина).</w:t>
      </w:r>
    </w:p>
    <w:p w:rsidR="00C01ABD" w:rsidRPr="007B61DD" w:rsidRDefault="00130764" w:rsidP="00542E07">
      <w:pPr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  <w:r w:rsidRPr="007B61DD">
        <w:rPr>
          <w:i/>
          <w:sz w:val="28"/>
        </w:rPr>
        <w:t>А</w:t>
      </w:r>
      <w:r w:rsidR="005C3387" w:rsidRPr="007B61DD">
        <w:rPr>
          <w:i/>
          <w:sz w:val="28"/>
        </w:rPr>
        <w:t xml:space="preserve">люминия хлорида </w:t>
      </w:r>
      <w:r w:rsidR="00A65706" w:rsidRPr="007B61DD">
        <w:rPr>
          <w:i/>
          <w:sz w:val="28"/>
        </w:rPr>
        <w:t xml:space="preserve">раствор 5 % </w:t>
      </w:r>
      <w:r w:rsidR="005C3387" w:rsidRPr="007B61DD">
        <w:rPr>
          <w:i/>
          <w:sz w:val="28"/>
        </w:rPr>
        <w:t>в спирте 70 %.</w:t>
      </w:r>
      <w:r w:rsidR="005C3387" w:rsidRPr="007B61DD">
        <w:rPr>
          <w:sz w:val="28"/>
        </w:rPr>
        <w:t xml:space="preserve"> 5</w:t>
      </w:r>
      <w:r w:rsidR="009967C7">
        <w:rPr>
          <w:sz w:val="28"/>
        </w:rPr>
        <w:t>,0</w:t>
      </w:r>
      <w:r w:rsidR="005C3387" w:rsidRPr="007B61DD">
        <w:rPr>
          <w:sz w:val="28"/>
        </w:rPr>
        <w:t xml:space="preserve"> г алюминия хлорида растворяют в 40 мл спирта 70 % в мерной колбе вместимостью 100 мл, доводят объем раствора тем же </w:t>
      </w:r>
      <w:r w:rsidR="0069456D" w:rsidRPr="007B61DD">
        <w:rPr>
          <w:sz w:val="28"/>
        </w:rPr>
        <w:t>спиртом до метки и перемешивают.</w:t>
      </w:r>
    </w:p>
    <w:p w:rsidR="00924125" w:rsidRPr="007B61DD" w:rsidRDefault="00924125" w:rsidP="00542E07">
      <w:pPr>
        <w:suppressAutoHyphens/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F128EF" w:rsidRPr="007B61DD" w:rsidRDefault="00C221FE" w:rsidP="00542E07">
      <w:pPr>
        <w:tabs>
          <w:tab w:val="left" w:pos="900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 xml:space="preserve">Аналитическую пробу сырья </w:t>
      </w:r>
      <w:r w:rsidR="00F128EF" w:rsidRPr="007B61DD">
        <w:rPr>
          <w:sz w:val="28"/>
          <w:szCs w:val="28"/>
        </w:rPr>
        <w:t xml:space="preserve">измельчают до </w:t>
      </w:r>
      <w:r w:rsidR="009967C7">
        <w:rPr>
          <w:sz w:val="28"/>
          <w:szCs w:val="28"/>
        </w:rPr>
        <w:t>величины</w:t>
      </w:r>
      <w:r w:rsidR="00F128EF" w:rsidRPr="007B61DD">
        <w:rPr>
          <w:sz w:val="28"/>
          <w:szCs w:val="28"/>
        </w:rPr>
        <w:t xml:space="preserve"> частиц, проходящих сквозь сито с отверстиями размером </w:t>
      </w:r>
      <w:smartTag w:uri="urn:schemas-microsoft-com:office:smarttags" w:element="metricconverter">
        <w:smartTagPr>
          <w:attr w:name="ProductID" w:val="1 мм"/>
        </w:smartTagPr>
        <w:r w:rsidR="00F128EF" w:rsidRPr="007B61DD">
          <w:rPr>
            <w:sz w:val="28"/>
            <w:szCs w:val="28"/>
          </w:rPr>
          <w:t>1 мм</w:t>
        </w:r>
      </w:smartTag>
      <w:r w:rsidR="00F128EF" w:rsidRPr="007B61DD">
        <w:rPr>
          <w:sz w:val="28"/>
          <w:szCs w:val="28"/>
        </w:rPr>
        <w:t xml:space="preserve">. Около </w:t>
      </w:r>
      <w:smartTag w:uri="urn:schemas-microsoft-com:office:smarttags" w:element="metricconverter">
        <w:smartTagPr>
          <w:attr w:name="ProductID" w:val="1,0 г"/>
        </w:smartTagPr>
        <w:r w:rsidR="00F128EF" w:rsidRPr="007B61DD">
          <w:rPr>
            <w:sz w:val="28"/>
            <w:szCs w:val="28"/>
          </w:rPr>
          <w:t>1,0 г</w:t>
        </w:r>
      </w:smartTag>
      <w:r w:rsidR="00F128EF" w:rsidRPr="007B61DD">
        <w:rPr>
          <w:sz w:val="28"/>
          <w:szCs w:val="28"/>
        </w:rPr>
        <w:t xml:space="preserve"> (точная навеска)</w:t>
      </w:r>
      <w:r w:rsidR="00F7700A" w:rsidRPr="007B61DD">
        <w:rPr>
          <w:sz w:val="28"/>
          <w:szCs w:val="28"/>
        </w:rPr>
        <w:t xml:space="preserve"> </w:t>
      </w:r>
      <w:r w:rsidR="00F128EF" w:rsidRPr="007B61DD">
        <w:rPr>
          <w:sz w:val="28"/>
          <w:szCs w:val="28"/>
        </w:rPr>
        <w:t>измельченного</w:t>
      </w:r>
      <w:r w:rsidR="00F7700A" w:rsidRPr="007B61DD">
        <w:rPr>
          <w:sz w:val="28"/>
          <w:szCs w:val="28"/>
        </w:rPr>
        <w:t xml:space="preserve"> </w:t>
      </w:r>
      <w:r w:rsidR="00F128EF" w:rsidRPr="007B61DD">
        <w:rPr>
          <w:sz w:val="28"/>
          <w:szCs w:val="28"/>
        </w:rPr>
        <w:t>сырья</w:t>
      </w:r>
      <w:r w:rsidR="00F7700A" w:rsidRPr="007B61DD">
        <w:rPr>
          <w:sz w:val="28"/>
          <w:szCs w:val="28"/>
        </w:rPr>
        <w:t xml:space="preserve"> </w:t>
      </w:r>
      <w:r w:rsidR="00F128EF" w:rsidRPr="007B61DD">
        <w:rPr>
          <w:sz w:val="28"/>
          <w:szCs w:val="28"/>
        </w:rPr>
        <w:t>помещают</w:t>
      </w:r>
      <w:r w:rsidR="00F7700A" w:rsidRPr="007B61DD">
        <w:rPr>
          <w:sz w:val="28"/>
          <w:szCs w:val="28"/>
        </w:rPr>
        <w:t xml:space="preserve"> </w:t>
      </w:r>
      <w:r w:rsidR="00F128EF" w:rsidRPr="007B61DD">
        <w:rPr>
          <w:sz w:val="28"/>
          <w:szCs w:val="28"/>
        </w:rPr>
        <w:t>в</w:t>
      </w:r>
      <w:r w:rsidR="00F7700A" w:rsidRPr="007B61DD">
        <w:rPr>
          <w:sz w:val="28"/>
          <w:szCs w:val="28"/>
        </w:rPr>
        <w:t xml:space="preserve"> </w:t>
      </w:r>
      <w:r w:rsidR="00F128EF" w:rsidRPr="007B61DD">
        <w:rPr>
          <w:sz w:val="28"/>
          <w:szCs w:val="28"/>
        </w:rPr>
        <w:t>колбу</w:t>
      </w:r>
      <w:r w:rsidR="00F7700A" w:rsidRPr="007B61DD">
        <w:rPr>
          <w:sz w:val="28"/>
          <w:szCs w:val="28"/>
        </w:rPr>
        <w:t xml:space="preserve"> </w:t>
      </w:r>
      <w:r w:rsidR="00F128EF" w:rsidRPr="007B61DD">
        <w:rPr>
          <w:sz w:val="28"/>
          <w:szCs w:val="28"/>
        </w:rPr>
        <w:t>со шлифом вместимостью 250 мл, прибавляют 100 мл</w:t>
      </w:r>
      <w:r w:rsidR="00F7700A" w:rsidRPr="007B61DD">
        <w:rPr>
          <w:sz w:val="28"/>
          <w:szCs w:val="28"/>
        </w:rPr>
        <w:t xml:space="preserve"> </w:t>
      </w:r>
      <w:r w:rsidR="00F128EF" w:rsidRPr="007B61DD">
        <w:rPr>
          <w:sz w:val="28"/>
          <w:szCs w:val="28"/>
        </w:rPr>
        <w:t xml:space="preserve">спирта </w:t>
      </w:r>
      <w:r w:rsidRPr="007B61DD">
        <w:rPr>
          <w:sz w:val="28"/>
          <w:szCs w:val="28"/>
        </w:rPr>
        <w:t>70</w:t>
      </w:r>
      <w:r w:rsidR="00A20D2E"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t xml:space="preserve">% </w:t>
      </w:r>
      <w:r w:rsidR="00F128EF" w:rsidRPr="007B61DD">
        <w:rPr>
          <w:sz w:val="28"/>
          <w:szCs w:val="28"/>
        </w:rPr>
        <w:t xml:space="preserve">и взвешивают с погрешностью </w:t>
      </w:r>
      <w:r w:rsidR="00BB1D8D" w:rsidRPr="007B61DD">
        <w:rPr>
          <w:sz w:val="28"/>
          <w:szCs w:val="28"/>
        </w:rPr>
        <w:br/>
      </w:r>
      <w:r w:rsidR="00F128EF" w:rsidRPr="007B61DD">
        <w:rPr>
          <w:sz w:val="28"/>
          <w:szCs w:val="28"/>
        </w:rPr>
        <w:t>±</w:t>
      </w:r>
      <w:r w:rsidR="00C764B1" w:rsidRPr="007B61DD">
        <w:rPr>
          <w:sz w:val="28"/>
          <w:szCs w:val="28"/>
        </w:rPr>
        <w:t xml:space="preserve"> </w:t>
      </w:r>
      <w:smartTag w:uri="urn:schemas-microsoft-com:office:smarttags" w:element="metricconverter">
        <w:smartTagPr>
          <w:attr w:name="ProductID" w:val="0,01 г"/>
        </w:smartTagPr>
        <w:r w:rsidR="00F128EF" w:rsidRPr="007B61DD">
          <w:rPr>
            <w:sz w:val="28"/>
            <w:szCs w:val="28"/>
          </w:rPr>
          <w:t>0,01 г</w:t>
        </w:r>
      </w:smartTag>
      <w:r w:rsidR="00F128EF" w:rsidRPr="007B61DD">
        <w:rPr>
          <w:sz w:val="28"/>
          <w:szCs w:val="28"/>
        </w:rPr>
        <w:t>. Колбу присоединяют к обратному холодильнику, нагревают на кипяще</w:t>
      </w:r>
      <w:r w:rsidR="00B673C6" w:rsidRPr="007B61DD">
        <w:rPr>
          <w:sz w:val="28"/>
          <w:szCs w:val="28"/>
        </w:rPr>
        <w:t>й водяной бане в течение</w:t>
      </w:r>
      <w:r w:rsidR="00F7700A" w:rsidRPr="007B61DD">
        <w:rPr>
          <w:sz w:val="28"/>
          <w:szCs w:val="28"/>
        </w:rPr>
        <w:t xml:space="preserve"> </w:t>
      </w:r>
      <w:r w:rsidR="00DE39E6" w:rsidRPr="007B61DD">
        <w:rPr>
          <w:sz w:val="28"/>
          <w:szCs w:val="28"/>
        </w:rPr>
        <w:t>45 </w:t>
      </w:r>
      <w:r w:rsidR="00F128EF" w:rsidRPr="007B61DD">
        <w:rPr>
          <w:sz w:val="28"/>
          <w:szCs w:val="28"/>
        </w:rPr>
        <w:t xml:space="preserve">мин, периодически встряхивая для смывания частиц сырья со стенок. </w:t>
      </w:r>
      <w:r w:rsidR="00862B5E" w:rsidRPr="007B61DD">
        <w:rPr>
          <w:sz w:val="28"/>
          <w:szCs w:val="28"/>
        </w:rPr>
        <w:t>Затем к</w:t>
      </w:r>
      <w:r w:rsidR="00F128EF" w:rsidRPr="007B61DD">
        <w:rPr>
          <w:sz w:val="28"/>
          <w:szCs w:val="28"/>
        </w:rPr>
        <w:t>олбу с содержимым охлаждают до комнатной температуры, взвешивают и</w:t>
      </w:r>
      <w:r w:rsidR="00862B5E" w:rsidRPr="007B61DD">
        <w:rPr>
          <w:sz w:val="28"/>
          <w:szCs w:val="28"/>
        </w:rPr>
        <w:t>,</w:t>
      </w:r>
      <w:r w:rsidR="00F7700A" w:rsidRPr="007B61DD">
        <w:rPr>
          <w:sz w:val="28"/>
          <w:szCs w:val="28"/>
        </w:rPr>
        <w:t xml:space="preserve"> </w:t>
      </w:r>
      <w:r w:rsidR="00F128EF" w:rsidRPr="007B61DD">
        <w:rPr>
          <w:sz w:val="28"/>
          <w:szCs w:val="28"/>
        </w:rPr>
        <w:t>при необходимости</w:t>
      </w:r>
      <w:r w:rsidR="00862B5E" w:rsidRPr="007B61DD">
        <w:rPr>
          <w:sz w:val="28"/>
          <w:szCs w:val="28"/>
        </w:rPr>
        <w:t>,</w:t>
      </w:r>
      <w:r w:rsidR="00F128EF" w:rsidRPr="007B61DD">
        <w:rPr>
          <w:sz w:val="28"/>
          <w:szCs w:val="28"/>
        </w:rPr>
        <w:t xml:space="preserve"> доводят д</w:t>
      </w:r>
      <w:r w:rsidR="007B4048" w:rsidRPr="007B61DD">
        <w:rPr>
          <w:sz w:val="28"/>
          <w:szCs w:val="28"/>
        </w:rPr>
        <w:t>о первоначально</w:t>
      </w:r>
      <w:r w:rsidR="0069456D" w:rsidRPr="007B61DD">
        <w:rPr>
          <w:sz w:val="28"/>
          <w:szCs w:val="28"/>
        </w:rPr>
        <w:t>й массы</w:t>
      </w:r>
      <w:r w:rsidR="007B4048" w:rsidRPr="007B61DD">
        <w:rPr>
          <w:sz w:val="28"/>
          <w:szCs w:val="28"/>
        </w:rPr>
        <w:t xml:space="preserve"> </w:t>
      </w:r>
      <w:r w:rsidR="00C764B1" w:rsidRPr="007B61DD">
        <w:rPr>
          <w:sz w:val="28"/>
          <w:szCs w:val="28"/>
        </w:rPr>
        <w:t>спиртом</w:t>
      </w:r>
      <w:r w:rsidR="00B673C6" w:rsidRPr="007B61DD">
        <w:rPr>
          <w:sz w:val="28"/>
          <w:szCs w:val="28"/>
        </w:rPr>
        <w:t xml:space="preserve"> 70</w:t>
      </w:r>
      <w:r w:rsidR="00A20D2E" w:rsidRPr="007B61DD">
        <w:rPr>
          <w:sz w:val="28"/>
          <w:szCs w:val="28"/>
        </w:rPr>
        <w:t xml:space="preserve"> </w:t>
      </w:r>
      <w:r w:rsidR="00B673C6" w:rsidRPr="007B61DD">
        <w:rPr>
          <w:sz w:val="28"/>
          <w:szCs w:val="28"/>
        </w:rPr>
        <w:t>%</w:t>
      </w:r>
      <w:r w:rsidR="00F128EF" w:rsidRPr="007B61DD">
        <w:rPr>
          <w:sz w:val="28"/>
          <w:szCs w:val="28"/>
        </w:rPr>
        <w:t>. Извлечение фильтруют через бумажный фильтр, смоченный тем же спиртом, отбрасывая первые 10 мл фильтрата</w:t>
      </w:r>
      <w:r w:rsidR="00D61B9D" w:rsidRPr="007B61DD">
        <w:rPr>
          <w:sz w:val="28"/>
          <w:szCs w:val="28"/>
        </w:rPr>
        <w:t xml:space="preserve"> (раствор</w:t>
      </w:r>
      <w:proofErr w:type="gramStart"/>
      <w:r w:rsidR="00D61B9D" w:rsidRPr="007B61DD">
        <w:rPr>
          <w:sz w:val="28"/>
          <w:szCs w:val="28"/>
        </w:rPr>
        <w:t xml:space="preserve"> А</w:t>
      </w:r>
      <w:proofErr w:type="gramEnd"/>
      <w:r w:rsidR="00D15630" w:rsidRPr="007B61DD">
        <w:rPr>
          <w:sz w:val="28"/>
          <w:szCs w:val="28"/>
        </w:rPr>
        <w:t xml:space="preserve"> испытуемого раствора</w:t>
      </w:r>
      <w:r w:rsidR="00D61B9D" w:rsidRPr="007B61DD">
        <w:rPr>
          <w:sz w:val="28"/>
          <w:szCs w:val="28"/>
        </w:rPr>
        <w:t>)</w:t>
      </w:r>
      <w:r w:rsidR="00F128EF" w:rsidRPr="007B61DD">
        <w:rPr>
          <w:sz w:val="28"/>
          <w:szCs w:val="28"/>
        </w:rPr>
        <w:t>.</w:t>
      </w:r>
      <w:r w:rsidR="000F6186" w:rsidRPr="007B61DD">
        <w:rPr>
          <w:sz w:val="28"/>
          <w:szCs w:val="28"/>
        </w:rPr>
        <w:t xml:space="preserve"> </w:t>
      </w:r>
    </w:p>
    <w:p w:rsidR="00F128EF" w:rsidRPr="007B61DD" w:rsidRDefault="00F128EF" w:rsidP="00542E07">
      <w:pPr>
        <w:tabs>
          <w:tab w:val="left" w:pos="9000"/>
          <w:tab w:val="left" w:pos="9180"/>
        </w:tabs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>2</w:t>
      </w:r>
      <w:r w:rsidR="00D15630" w:rsidRPr="007B61DD">
        <w:rPr>
          <w:sz w:val="28"/>
          <w:szCs w:val="28"/>
        </w:rPr>
        <w:t>,0</w:t>
      </w:r>
      <w:r w:rsidRPr="007B61DD">
        <w:rPr>
          <w:sz w:val="28"/>
          <w:szCs w:val="28"/>
        </w:rPr>
        <w:t xml:space="preserve"> мл </w:t>
      </w:r>
      <w:r w:rsidR="00862B5E" w:rsidRPr="007B61DD">
        <w:rPr>
          <w:sz w:val="28"/>
          <w:szCs w:val="28"/>
        </w:rPr>
        <w:t>раствора</w:t>
      </w:r>
      <w:proofErr w:type="gramStart"/>
      <w:r w:rsidR="00862B5E" w:rsidRPr="007B61DD">
        <w:rPr>
          <w:sz w:val="28"/>
          <w:szCs w:val="28"/>
        </w:rPr>
        <w:t xml:space="preserve"> А</w:t>
      </w:r>
      <w:proofErr w:type="gramEnd"/>
      <w:r w:rsidR="00862B5E" w:rsidRPr="007B61DD">
        <w:rPr>
          <w:sz w:val="28"/>
          <w:szCs w:val="28"/>
        </w:rPr>
        <w:t xml:space="preserve"> </w:t>
      </w:r>
      <w:r w:rsidR="00D15630" w:rsidRPr="007B61DD">
        <w:rPr>
          <w:sz w:val="28"/>
          <w:szCs w:val="28"/>
        </w:rPr>
        <w:t xml:space="preserve">испытуемого раствора </w:t>
      </w:r>
      <w:r w:rsidRPr="007B61DD">
        <w:rPr>
          <w:sz w:val="28"/>
          <w:szCs w:val="28"/>
        </w:rPr>
        <w:t xml:space="preserve">помещают в мерную колбу вместимостью 25 мл, прибавляют 5 мл </w:t>
      </w:r>
      <w:r w:rsidR="00B673C6" w:rsidRPr="007B61DD">
        <w:rPr>
          <w:sz w:val="28"/>
          <w:szCs w:val="28"/>
        </w:rPr>
        <w:t>алюминия хлорида</w:t>
      </w:r>
      <w:r w:rsidR="00DE39E6" w:rsidRPr="007B61DD">
        <w:rPr>
          <w:sz w:val="28"/>
          <w:szCs w:val="28"/>
        </w:rPr>
        <w:t xml:space="preserve"> </w:t>
      </w:r>
      <w:r w:rsidR="00A65706" w:rsidRPr="007B61DD">
        <w:rPr>
          <w:sz w:val="28"/>
          <w:szCs w:val="28"/>
        </w:rPr>
        <w:t xml:space="preserve">раствора 5 % </w:t>
      </w:r>
      <w:r w:rsidR="00DE39E6" w:rsidRPr="007B61DD">
        <w:rPr>
          <w:sz w:val="28"/>
          <w:szCs w:val="28"/>
        </w:rPr>
        <w:t>в спирте 70 %</w:t>
      </w:r>
      <w:r w:rsidR="00B673C6"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t xml:space="preserve">и через 10 мин </w:t>
      </w:r>
      <w:r w:rsidR="00F55FCC" w:rsidRPr="007B61DD">
        <w:rPr>
          <w:sz w:val="28"/>
          <w:szCs w:val="28"/>
        </w:rPr>
        <w:t>–</w:t>
      </w:r>
      <w:r w:rsidR="00BA687F"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t>1 мл</w:t>
      </w:r>
      <w:r w:rsidR="00F7700A" w:rsidRPr="007B61DD">
        <w:rPr>
          <w:sz w:val="28"/>
          <w:szCs w:val="28"/>
        </w:rPr>
        <w:t xml:space="preserve"> </w:t>
      </w:r>
      <w:r w:rsidR="00DE39E6" w:rsidRPr="007B61DD">
        <w:rPr>
          <w:sz w:val="28"/>
          <w:szCs w:val="28"/>
        </w:rPr>
        <w:t xml:space="preserve">уксусной </w:t>
      </w:r>
      <w:r w:rsidRPr="007B61DD">
        <w:rPr>
          <w:sz w:val="28"/>
          <w:szCs w:val="28"/>
        </w:rPr>
        <w:t>кислоты</w:t>
      </w:r>
      <w:r w:rsidR="00A65706" w:rsidRPr="007B61DD">
        <w:rPr>
          <w:sz w:val="28"/>
          <w:szCs w:val="28"/>
        </w:rPr>
        <w:t xml:space="preserve"> раствора 3 %</w:t>
      </w:r>
      <w:r w:rsidR="00862B5E" w:rsidRPr="007B61DD">
        <w:rPr>
          <w:sz w:val="28"/>
          <w:szCs w:val="28"/>
        </w:rPr>
        <w:t>,</w:t>
      </w:r>
      <w:r w:rsidRPr="007B61DD">
        <w:rPr>
          <w:sz w:val="28"/>
          <w:szCs w:val="28"/>
        </w:rPr>
        <w:t xml:space="preserve"> </w:t>
      </w:r>
      <w:r w:rsidR="00862B5E" w:rsidRPr="007B61DD">
        <w:rPr>
          <w:sz w:val="28"/>
          <w:szCs w:val="28"/>
        </w:rPr>
        <w:t>доводят о</w:t>
      </w:r>
      <w:r w:rsidRPr="007B61DD">
        <w:rPr>
          <w:sz w:val="28"/>
          <w:szCs w:val="28"/>
        </w:rPr>
        <w:t xml:space="preserve">бъем раствора тем же спиртом </w:t>
      </w:r>
      <w:r w:rsidR="00B673C6" w:rsidRPr="007B61DD">
        <w:rPr>
          <w:sz w:val="28"/>
          <w:szCs w:val="28"/>
        </w:rPr>
        <w:t>до метки</w:t>
      </w:r>
      <w:r w:rsidR="00862B5E" w:rsidRPr="007B61DD">
        <w:rPr>
          <w:sz w:val="28"/>
          <w:szCs w:val="28"/>
        </w:rPr>
        <w:t xml:space="preserve">, перемешивают </w:t>
      </w:r>
      <w:r w:rsidR="00B673C6" w:rsidRPr="007B61DD">
        <w:rPr>
          <w:sz w:val="28"/>
          <w:szCs w:val="28"/>
        </w:rPr>
        <w:t>(</w:t>
      </w:r>
      <w:r w:rsidR="00D15630" w:rsidRPr="007B61DD">
        <w:rPr>
          <w:sz w:val="28"/>
          <w:szCs w:val="28"/>
        </w:rPr>
        <w:t xml:space="preserve">раствор Б </w:t>
      </w:r>
      <w:r w:rsidR="00862B5E" w:rsidRPr="007B61DD">
        <w:rPr>
          <w:sz w:val="28"/>
          <w:szCs w:val="28"/>
        </w:rPr>
        <w:t>испытуем</w:t>
      </w:r>
      <w:r w:rsidR="00D15630" w:rsidRPr="007B61DD">
        <w:rPr>
          <w:sz w:val="28"/>
          <w:szCs w:val="28"/>
        </w:rPr>
        <w:t>ого</w:t>
      </w:r>
      <w:r w:rsidR="00862B5E" w:rsidRPr="007B61DD">
        <w:rPr>
          <w:sz w:val="28"/>
          <w:szCs w:val="28"/>
        </w:rPr>
        <w:t xml:space="preserve"> </w:t>
      </w:r>
      <w:r w:rsidR="00B673C6" w:rsidRPr="007B61DD">
        <w:rPr>
          <w:sz w:val="28"/>
          <w:szCs w:val="28"/>
        </w:rPr>
        <w:t>раствор</w:t>
      </w:r>
      <w:r w:rsidR="00D15630" w:rsidRPr="007B61DD">
        <w:rPr>
          <w:sz w:val="28"/>
          <w:szCs w:val="28"/>
        </w:rPr>
        <w:t>а</w:t>
      </w:r>
      <w:r w:rsidR="00B673C6" w:rsidRPr="007B61DD">
        <w:rPr>
          <w:sz w:val="28"/>
          <w:szCs w:val="28"/>
        </w:rPr>
        <w:t>)</w:t>
      </w:r>
      <w:r w:rsidRPr="007B61DD">
        <w:rPr>
          <w:sz w:val="28"/>
          <w:szCs w:val="28"/>
        </w:rPr>
        <w:t>.</w:t>
      </w:r>
    </w:p>
    <w:p w:rsidR="00C01ABD" w:rsidRPr="007B61DD" w:rsidRDefault="00862B5E" w:rsidP="00542E0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lastRenderedPageBreak/>
        <w:t xml:space="preserve">Оптическую плотность </w:t>
      </w:r>
      <w:r w:rsidR="00D15630" w:rsidRPr="007B61DD">
        <w:rPr>
          <w:sz w:val="28"/>
          <w:szCs w:val="28"/>
        </w:rPr>
        <w:t>раствора</w:t>
      </w:r>
      <w:proofErr w:type="gramStart"/>
      <w:r w:rsidR="00D15630" w:rsidRPr="007B61DD">
        <w:rPr>
          <w:sz w:val="28"/>
          <w:szCs w:val="28"/>
        </w:rPr>
        <w:t xml:space="preserve"> Б</w:t>
      </w:r>
      <w:proofErr w:type="gramEnd"/>
      <w:r w:rsidR="00D15630"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t xml:space="preserve">испытуемого раствора измеряют через 30 мин на спектрофотометре при длине волны 410 нм в кювете с толщиной слоя </w:t>
      </w:r>
      <w:smartTag w:uri="urn:schemas-microsoft-com:office:smarttags" w:element="metricconverter">
        <w:smartTagPr>
          <w:attr w:name="ProductID" w:val="10 мм"/>
        </w:smartTagPr>
        <w:r w:rsidRPr="007B61DD">
          <w:rPr>
            <w:sz w:val="28"/>
            <w:szCs w:val="28"/>
          </w:rPr>
          <w:t>10 мм</w:t>
        </w:r>
        <w:r w:rsidR="00961794" w:rsidRPr="007B61DD">
          <w:rPr>
            <w:sz w:val="28"/>
            <w:szCs w:val="28"/>
          </w:rPr>
          <w:t>.</w:t>
        </w:r>
      </w:smartTag>
      <w:r w:rsidRPr="007B61DD">
        <w:rPr>
          <w:sz w:val="28"/>
          <w:szCs w:val="28"/>
        </w:rPr>
        <w:t xml:space="preserve"> </w:t>
      </w:r>
      <w:r w:rsidR="009967C7" w:rsidRPr="00B00939">
        <w:rPr>
          <w:sz w:val="28"/>
          <w:szCs w:val="28"/>
        </w:rPr>
        <w:t>В качестве раствора сравнения используют</w:t>
      </w:r>
      <w:r w:rsidR="009967C7">
        <w:rPr>
          <w:sz w:val="28"/>
          <w:szCs w:val="28"/>
        </w:rPr>
        <w:t xml:space="preserve"> раствор, состоящий из</w:t>
      </w:r>
      <w:r w:rsidR="009967C7"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t>2,0 мл раствора</w:t>
      </w:r>
      <w:proofErr w:type="gramStart"/>
      <w:r w:rsidRPr="007B61DD">
        <w:rPr>
          <w:sz w:val="28"/>
          <w:szCs w:val="28"/>
        </w:rPr>
        <w:t xml:space="preserve"> А</w:t>
      </w:r>
      <w:proofErr w:type="gramEnd"/>
      <w:r w:rsidR="00D15630" w:rsidRPr="007B61DD">
        <w:rPr>
          <w:sz w:val="28"/>
          <w:szCs w:val="28"/>
        </w:rPr>
        <w:t xml:space="preserve"> испытуемого раствора, 1 мл </w:t>
      </w:r>
      <w:r w:rsidRPr="007B61DD">
        <w:rPr>
          <w:sz w:val="28"/>
          <w:szCs w:val="28"/>
        </w:rPr>
        <w:t>уксусной кислоты</w:t>
      </w:r>
      <w:r w:rsidR="00A65706" w:rsidRPr="007B61DD">
        <w:rPr>
          <w:sz w:val="28"/>
          <w:szCs w:val="28"/>
        </w:rPr>
        <w:t xml:space="preserve"> раствора 3 %</w:t>
      </w:r>
      <w:r w:rsidRPr="007B61DD">
        <w:rPr>
          <w:sz w:val="28"/>
          <w:szCs w:val="28"/>
        </w:rPr>
        <w:t xml:space="preserve">, </w:t>
      </w:r>
      <w:r w:rsidR="009967C7">
        <w:rPr>
          <w:sz w:val="28"/>
          <w:szCs w:val="28"/>
        </w:rPr>
        <w:t>доведенный спиртом 70</w:t>
      </w:r>
      <w:r w:rsidR="009967C7" w:rsidRPr="00092C8E">
        <w:rPr>
          <w:sz w:val="28"/>
          <w:szCs w:val="28"/>
        </w:rPr>
        <w:t> %</w:t>
      </w:r>
      <w:r w:rsidR="009967C7" w:rsidRPr="00A43546">
        <w:rPr>
          <w:sz w:val="28"/>
          <w:szCs w:val="28"/>
        </w:rPr>
        <w:t xml:space="preserve"> </w:t>
      </w:r>
      <w:r w:rsidR="009967C7" w:rsidRPr="00092C8E">
        <w:rPr>
          <w:sz w:val="28"/>
          <w:szCs w:val="28"/>
        </w:rPr>
        <w:t>до метки</w:t>
      </w:r>
      <w:r w:rsidR="009967C7">
        <w:rPr>
          <w:sz w:val="28"/>
          <w:szCs w:val="28"/>
        </w:rPr>
        <w:t xml:space="preserve"> в мерной колбе </w:t>
      </w:r>
      <w:r w:rsidR="009967C7" w:rsidRPr="00092C8E">
        <w:rPr>
          <w:sz w:val="28"/>
          <w:szCs w:val="28"/>
        </w:rPr>
        <w:t>вместимостью 25 мл</w:t>
      </w:r>
      <w:r w:rsidR="009967C7">
        <w:rPr>
          <w:sz w:val="28"/>
          <w:szCs w:val="28"/>
        </w:rPr>
        <w:t>.</w:t>
      </w:r>
    </w:p>
    <w:p w:rsidR="00C01ABD" w:rsidRPr="007B61DD" w:rsidRDefault="00C01ABD" w:rsidP="00542E0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>Параллельно измеряют оптическую плотность раствора</w:t>
      </w:r>
      <w:proofErr w:type="gramStart"/>
      <w:r w:rsidR="00D15630" w:rsidRPr="007B61DD">
        <w:rPr>
          <w:sz w:val="28"/>
          <w:szCs w:val="28"/>
        </w:rPr>
        <w:t xml:space="preserve"> Б</w:t>
      </w:r>
      <w:proofErr w:type="gramEnd"/>
      <w:r w:rsidR="00D15630" w:rsidRPr="007B61DD">
        <w:rPr>
          <w:sz w:val="28"/>
          <w:szCs w:val="28"/>
        </w:rPr>
        <w:t xml:space="preserve"> СО рутина.</w:t>
      </w:r>
      <w:r w:rsidR="00961794" w:rsidRPr="007B61DD">
        <w:rPr>
          <w:sz w:val="28"/>
          <w:szCs w:val="28"/>
        </w:rPr>
        <w:t xml:space="preserve"> </w:t>
      </w:r>
      <w:r w:rsidR="009967C7" w:rsidRPr="00B00939">
        <w:rPr>
          <w:sz w:val="28"/>
          <w:szCs w:val="28"/>
        </w:rPr>
        <w:t>В качестве раствора сравнения используют</w:t>
      </w:r>
      <w:r w:rsidR="009967C7">
        <w:rPr>
          <w:sz w:val="28"/>
          <w:szCs w:val="28"/>
        </w:rPr>
        <w:t xml:space="preserve"> раствор, состоящий из</w:t>
      </w:r>
      <w:r w:rsidR="00961794" w:rsidRPr="007B61DD">
        <w:rPr>
          <w:sz w:val="28"/>
          <w:szCs w:val="28"/>
        </w:rPr>
        <w:t xml:space="preserve"> </w:t>
      </w:r>
      <w:r w:rsidRPr="007B61DD">
        <w:rPr>
          <w:sz w:val="28"/>
          <w:szCs w:val="28"/>
        </w:rPr>
        <w:t>1,0 мл раствора</w:t>
      </w:r>
      <w:proofErr w:type="gramStart"/>
      <w:r w:rsidR="00D15630" w:rsidRPr="007B61DD">
        <w:rPr>
          <w:sz w:val="28"/>
          <w:szCs w:val="28"/>
        </w:rPr>
        <w:t xml:space="preserve"> А</w:t>
      </w:r>
      <w:proofErr w:type="gramEnd"/>
      <w:r w:rsidRPr="007B61DD">
        <w:rPr>
          <w:sz w:val="28"/>
          <w:szCs w:val="28"/>
        </w:rPr>
        <w:t xml:space="preserve"> СО рутина,</w:t>
      </w:r>
      <w:r w:rsidRPr="007B61DD">
        <w:rPr>
          <w:sz w:val="28"/>
          <w:szCs w:val="28"/>
          <w:vertAlign w:val="subscript"/>
        </w:rPr>
        <w:t xml:space="preserve"> </w:t>
      </w:r>
      <w:r w:rsidRPr="007B61DD">
        <w:rPr>
          <w:sz w:val="28"/>
          <w:szCs w:val="28"/>
        </w:rPr>
        <w:t>1 мл уксусной кислоты</w:t>
      </w:r>
      <w:r w:rsidR="00A65706" w:rsidRPr="007B61DD">
        <w:rPr>
          <w:sz w:val="28"/>
          <w:szCs w:val="28"/>
        </w:rPr>
        <w:t xml:space="preserve"> раствора 3 %</w:t>
      </w:r>
      <w:r w:rsidRPr="007B61DD">
        <w:rPr>
          <w:sz w:val="28"/>
          <w:szCs w:val="28"/>
        </w:rPr>
        <w:t xml:space="preserve">, </w:t>
      </w:r>
      <w:r w:rsidR="009967C7">
        <w:rPr>
          <w:sz w:val="28"/>
          <w:szCs w:val="28"/>
        </w:rPr>
        <w:t>доведенный спиртом 70</w:t>
      </w:r>
      <w:r w:rsidR="009967C7" w:rsidRPr="00092C8E">
        <w:rPr>
          <w:sz w:val="28"/>
          <w:szCs w:val="28"/>
        </w:rPr>
        <w:t> %</w:t>
      </w:r>
      <w:r w:rsidR="009967C7" w:rsidRPr="00A43546">
        <w:rPr>
          <w:sz w:val="28"/>
          <w:szCs w:val="28"/>
        </w:rPr>
        <w:t xml:space="preserve"> </w:t>
      </w:r>
      <w:r w:rsidR="009967C7" w:rsidRPr="00092C8E">
        <w:rPr>
          <w:sz w:val="28"/>
          <w:szCs w:val="28"/>
        </w:rPr>
        <w:t>до метки</w:t>
      </w:r>
      <w:r w:rsidR="009967C7">
        <w:rPr>
          <w:sz w:val="28"/>
          <w:szCs w:val="28"/>
        </w:rPr>
        <w:t xml:space="preserve"> в мерной колбе </w:t>
      </w:r>
      <w:r w:rsidR="009967C7" w:rsidRPr="00092C8E">
        <w:rPr>
          <w:sz w:val="28"/>
          <w:szCs w:val="28"/>
        </w:rPr>
        <w:t>вместимостью 25 мл</w:t>
      </w:r>
      <w:r w:rsidR="009967C7">
        <w:rPr>
          <w:sz w:val="28"/>
          <w:szCs w:val="28"/>
        </w:rPr>
        <w:t>.</w:t>
      </w:r>
    </w:p>
    <w:p w:rsidR="003E5E29" w:rsidRPr="007B61DD" w:rsidRDefault="00F128EF" w:rsidP="00542E07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7B61DD">
        <w:rPr>
          <w:sz w:val="28"/>
          <w:szCs w:val="28"/>
        </w:rPr>
        <w:t xml:space="preserve">Содержание суммы </w:t>
      </w:r>
      <w:proofErr w:type="spellStart"/>
      <w:r w:rsidRPr="007B61DD">
        <w:rPr>
          <w:sz w:val="28"/>
          <w:szCs w:val="28"/>
        </w:rPr>
        <w:t>флавоноидов</w:t>
      </w:r>
      <w:proofErr w:type="spellEnd"/>
      <w:r w:rsidRPr="007B61DD">
        <w:rPr>
          <w:sz w:val="28"/>
          <w:szCs w:val="28"/>
        </w:rPr>
        <w:t xml:space="preserve"> </w:t>
      </w:r>
      <w:r w:rsidR="00CA6B1F" w:rsidRPr="007B61DD">
        <w:rPr>
          <w:sz w:val="28"/>
          <w:szCs w:val="28"/>
        </w:rPr>
        <w:t xml:space="preserve">в пересчете на рутин </w:t>
      </w:r>
      <w:r w:rsidR="005C3387" w:rsidRPr="007B61DD">
        <w:rPr>
          <w:sz w:val="28"/>
          <w:szCs w:val="28"/>
        </w:rPr>
        <w:t>в</w:t>
      </w:r>
      <w:r w:rsidR="00CA6B1F" w:rsidRPr="007B61DD">
        <w:rPr>
          <w:sz w:val="28"/>
          <w:szCs w:val="28"/>
        </w:rPr>
        <w:t xml:space="preserve"> абсолютно сухо</w:t>
      </w:r>
      <w:r w:rsidR="005C3387" w:rsidRPr="007B61DD">
        <w:rPr>
          <w:sz w:val="28"/>
          <w:szCs w:val="28"/>
        </w:rPr>
        <w:t>м</w:t>
      </w:r>
      <w:r w:rsidR="00CA6B1F" w:rsidRPr="007B61DD">
        <w:rPr>
          <w:sz w:val="28"/>
          <w:szCs w:val="28"/>
        </w:rPr>
        <w:t xml:space="preserve"> сырье </w:t>
      </w:r>
      <w:r w:rsidRPr="007B61DD">
        <w:rPr>
          <w:sz w:val="28"/>
          <w:szCs w:val="28"/>
        </w:rPr>
        <w:t>в процентах (</w:t>
      </w:r>
      <w:r w:rsidRPr="007B61DD">
        <w:rPr>
          <w:i/>
          <w:sz w:val="28"/>
          <w:szCs w:val="28"/>
        </w:rPr>
        <w:t>Х</w:t>
      </w:r>
      <w:r w:rsidRPr="007B61DD">
        <w:rPr>
          <w:sz w:val="28"/>
          <w:szCs w:val="28"/>
        </w:rPr>
        <w:t>) вычисля</w:t>
      </w:r>
      <w:r w:rsidR="00CA6B1F" w:rsidRPr="007B61DD">
        <w:rPr>
          <w:sz w:val="28"/>
          <w:szCs w:val="28"/>
        </w:rPr>
        <w:t>ют</w:t>
      </w:r>
      <w:r w:rsidRPr="007B61DD">
        <w:rPr>
          <w:sz w:val="28"/>
          <w:szCs w:val="28"/>
        </w:rPr>
        <w:t xml:space="preserve"> по формуле:</w:t>
      </w:r>
      <w:proofErr w:type="gramEnd"/>
    </w:p>
    <w:p w:rsidR="00AC6982" w:rsidRPr="007B61DD" w:rsidRDefault="00AC6982" w:rsidP="00A20D2E">
      <w:pPr>
        <w:suppressAutoHyphens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A ∙100 ∙25 ∙ </m:t>
              </m:r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∙1 ∙P ∙100 </m:t>
              </m:r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0</m:t>
                  </m:r>
                </m:sub>
              </m:sSub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∙a ∙2 ∙100 ∙25 ∙100 ∙(100-W)</m:t>
              </m:r>
            </m:den>
          </m:f>
          <m:r>
            <w:rPr>
              <w:rFonts w:ascii="Cambria Math" w:hAnsi="Cambria Math"/>
              <w:sz w:val="28"/>
              <w:szCs w:val="28"/>
              <w:lang w:val="en-US"/>
            </w:rPr>
            <m:t xml:space="preserve"> ∙100,</m:t>
          </m:r>
        </m:oMath>
      </m:oMathPara>
    </w:p>
    <w:p w:rsidR="005C3387" w:rsidRPr="007B61DD" w:rsidRDefault="005C3387" w:rsidP="005C3387">
      <w:pPr>
        <w:suppressAutoHyphens/>
        <w:autoSpaceDE w:val="0"/>
        <w:autoSpaceDN w:val="0"/>
        <w:adjustRightInd w:val="0"/>
        <w:jc w:val="both"/>
        <w:rPr>
          <w:sz w:val="28"/>
          <w:szCs w:val="28"/>
        </w:rPr>
      </w:pPr>
      <w:r w:rsidRPr="007B61DD">
        <w:rPr>
          <w:sz w:val="28"/>
          <w:szCs w:val="28"/>
        </w:rPr>
        <w:t>где</w:t>
      </w:r>
      <w:proofErr w:type="gramStart"/>
      <w:r w:rsidRPr="007B61DD">
        <w:rPr>
          <w:sz w:val="28"/>
          <w:szCs w:val="28"/>
        </w:rPr>
        <w:t xml:space="preserve">       </w:t>
      </w:r>
      <w:r w:rsidRPr="007B61DD">
        <w:rPr>
          <w:i/>
          <w:sz w:val="28"/>
          <w:szCs w:val="28"/>
        </w:rPr>
        <w:t>А</w:t>
      </w:r>
      <w:proofErr w:type="gramEnd"/>
      <w:r w:rsidRPr="007B61DD">
        <w:rPr>
          <w:i/>
          <w:sz w:val="28"/>
          <w:szCs w:val="28"/>
        </w:rPr>
        <w:t xml:space="preserve"> </w:t>
      </w:r>
      <w:r w:rsidR="00F55FCC" w:rsidRPr="007B61DD">
        <w:rPr>
          <w:sz w:val="28"/>
          <w:szCs w:val="28"/>
        </w:rPr>
        <w:t>–</w:t>
      </w:r>
      <w:r w:rsidRPr="007B61DD">
        <w:rPr>
          <w:sz w:val="28"/>
          <w:szCs w:val="28"/>
        </w:rPr>
        <w:t xml:space="preserve"> оптическая плотность </w:t>
      </w:r>
      <w:r w:rsidR="00801002" w:rsidRPr="007B61DD">
        <w:rPr>
          <w:sz w:val="28"/>
          <w:szCs w:val="28"/>
        </w:rPr>
        <w:t>раствора Б испытуемого раствора</w:t>
      </w:r>
      <w:r w:rsidRPr="007B61DD">
        <w:rPr>
          <w:sz w:val="28"/>
          <w:szCs w:val="28"/>
        </w:rPr>
        <w:t>;</w:t>
      </w:r>
    </w:p>
    <w:p w:rsidR="005C3387" w:rsidRPr="007B61DD" w:rsidRDefault="005C3387" w:rsidP="00355B55">
      <w:pPr>
        <w:suppressAutoHyphens/>
        <w:autoSpaceDE w:val="0"/>
        <w:autoSpaceDN w:val="0"/>
        <w:adjustRightInd w:val="0"/>
        <w:ind w:left="1430" w:hanging="579"/>
        <w:jc w:val="both"/>
        <w:rPr>
          <w:sz w:val="28"/>
          <w:szCs w:val="28"/>
        </w:rPr>
      </w:pPr>
      <w:proofErr w:type="spellStart"/>
      <w:r w:rsidRPr="007B61DD">
        <w:rPr>
          <w:i/>
          <w:sz w:val="28"/>
          <w:szCs w:val="28"/>
        </w:rPr>
        <w:t>А</w:t>
      </w:r>
      <w:r w:rsidRPr="007B61DD">
        <w:rPr>
          <w:sz w:val="28"/>
          <w:szCs w:val="28"/>
          <w:vertAlign w:val="subscript"/>
        </w:rPr>
        <w:t>о</w:t>
      </w:r>
      <w:proofErr w:type="spellEnd"/>
      <w:r w:rsidRPr="007B61DD">
        <w:rPr>
          <w:sz w:val="28"/>
          <w:szCs w:val="28"/>
          <w:vertAlign w:val="subscript"/>
        </w:rPr>
        <w:t xml:space="preserve"> </w:t>
      </w:r>
      <w:r w:rsidR="00F55FCC" w:rsidRPr="007B61DD">
        <w:rPr>
          <w:sz w:val="28"/>
          <w:szCs w:val="28"/>
        </w:rPr>
        <w:t>–</w:t>
      </w:r>
      <w:r w:rsidRPr="007B61DD">
        <w:rPr>
          <w:sz w:val="28"/>
          <w:szCs w:val="28"/>
        </w:rPr>
        <w:t xml:space="preserve"> оптическая плотность </w:t>
      </w:r>
      <w:r w:rsidR="00801002" w:rsidRPr="007B61DD">
        <w:rPr>
          <w:sz w:val="28"/>
          <w:szCs w:val="28"/>
        </w:rPr>
        <w:t>раствора</w:t>
      </w:r>
      <w:proofErr w:type="gramStart"/>
      <w:r w:rsidR="00801002" w:rsidRPr="007B61DD">
        <w:rPr>
          <w:sz w:val="28"/>
          <w:szCs w:val="28"/>
        </w:rPr>
        <w:t xml:space="preserve"> Б</w:t>
      </w:r>
      <w:proofErr w:type="gramEnd"/>
      <w:r w:rsidR="00801002" w:rsidRPr="007B61DD">
        <w:rPr>
          <w:sz w:val="28"/>
          <w:szCs w:val="28"/>
        </w:rPr>
        <w:t xml:space="preserve"> СО рутина</w:t>
      </w:r>
      <w:r w:rsidRPr="007B61DD">
        <w:rPr>
          <w:sz w:val="28"/>
          <w:szCs w:val="28"/>
        </w:rPr>
        <w:t>;</w:t>
      </w:r>
    </w:p>
    <w:p w:rsidR="005C3387" w:rsidRPr="007B61DD" w:rsidRDefault="005C3387" w:rsidP="00355B55">
      <w:pPr>
        <w:suppressAutoHyphens/>
        <w:autoSpaceDE w:val="0"/>
        <w:autoSpaceDN w:val="0"/>
        <w:adjustRightInd w:val="0"/>
        <w:ind w:left="990" w:hanging="139"/>
        <w:jc w:val="both"/>
        <w:rPr>
          <w:sz w:val="28"/>
          <w:szCs w:val="28"/>
        </w:rPr>
      </w:pPr>
      <w:r w:rsidRPr="007B61DD">
        <w:rPr>
          <w:i/>
          <w:sz w:val="28"/>
          <w:szCs w:val="28"/>
        </w:rPr>
        <w:t xml:space="preserve">а </w:t>
      </w:r>
      <w:r w:rsidR="00F55FCC" w:rsidRPr="007B61DD">
        <w:rPr>
          <w:sz w:val="28"/>
          <w:szCs w:val="28"/>
        </w:rPr>
        <w:t>–</w:t>
      </w:r>
      <w:r w:rsidRPr="007B61DD">
        <w:rPr>
          <w:sz w:val="28"/>
          <w:szCs w:val="28"/>
        </w:rPr>
        <w:t xml:space="preserve"> навеска сырья, </w:t>
      </w:r>
      <w:proofErr w:type="gramStart"/>
      <w:r w:rsidRPr="007B61DD">
        <w:rPr>
          <w:sz w:val="28"/>
          <w:szCs w:val="28"/>
        </w:rPr>
        <w:t>г</w:t>
      </w:r>
      <w:proofErr w:type="gramEnd"/>
      <w:r w:rsidRPr="007B61DD">
        <w:rPr>
          <w:sz w:val="28"/>
          <w:szCs w:val="28"/>
        </w:rPr>
        <w:t>;</w:t>
      </w:r>
    </w:p>
    <w:p w:rsidR="005C3387" w:rsidRPr="007B61DD" w:rsidRDefault="005C3387" w:rsidP="00355B55">
      <w:pPr>
        <w:suppressAutoHyphens/>
        <w:autoSpaceDE w:val="0"/>
        <w:autoSpaceDN w:val="0"/>
        <w:adjustRightInd w:val="0"/>
        <w:ind w:left="990" w:hanging="139"/>
        <w:jc w:val="both"/>
        <w:rPr>
          <w:sz w:val="28"/>
          <w:szCs w:val="28"/>
        </w:rPr>
      </w:pPr>
      <w:proofErr w:type="spellStart"/>
      <w:r w:rsidRPr="007B61DD">
        <w:rPr>
          <w:i/>
          <w:sz w:val="28"/>
          <w:szCs w:val="28"/>
        </w:rPr>
        <w:t>а</w:t>
      </w:r>
      <w:r w:rsidRPr="007B61DD">
        <w:rPr>
          <w:sz w:val="28"/>
          <w:szCs w:val="28"/>
          <w:vertAlign w:val="subscript"/>
        </w:rPr>
        <w:t>о</w:t>
      </w:r>
      <w:proofErr w:type="spellEnd"/>
      <w:r w:rsidRPr="007B61DD">
        <w:rPr>
          <w:i/>
          <w:sz w:val="28"/>
          <w:szCs w:val="28"/>
          <w:vertAlign w:val="subscript"/>
        </w:rPr>
        <w:t xml:space="preserve"> </w:t>
      </w:r>
      <w:r w:rsidR="00F55FCC" w:rsidRPr="007B61DD">
        <w:rPr>
          <w:i/>
          <w:sz w:val="28"/>
          <w:szCs w:val="28"/>
        </w:rPr>
        <w:t>–</w:t>
      </w:r>
      <w:r w:rsidRPr="007B61DD">
        <w:rPr>
          <w:sz w:val="28"/>
          <w:szCs w:val="28"/>
        </w:rPr>
        <w:t xml:space="preserve"> навеска </w:t>
      </w:r>
      <w:proofErr w:type="gramStart"/>
      <w:r w:rsidRPr="007B61DD">
        <w:rPr>
          <w:sz w:val="28"/>
          <w:szCs w:val="28"/>
        </w:rPr>
        <w:t>СО</w:t>
      </w:r>
      <w:proofErr w:type="gramEnd"/>
      <w:r w:rsidRPr="007B61DD">
        <w:rPr>
          <w:sz w:val="28"/>
          <w:szCs w:val="28"/>
        </w:rPr>
        <w:t xml:space="preserve"> рутина, г;</w:t>
      </w:r>
    </w:p>
    <w:p w:rsidR="005C3387" w:rsidRPr="007B61DD" w:rsidRDefault="005C3387" w:rsidP="00355B55">
      <w:pPr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proofErr w:type="gramStart"/>
      <w:r w:rsidRPr="007B61DD">
        <w:rPr>
          <w:i/>
          <w:sz w:val="28"/>
          <w:szCs w:val="28"/>
        </w:rPr>
        <w:t>Р</w:t>
      </w:r>
      <w:proofErr w:type="gramEnd"/>
      <w:r w:rsidRPr="007B61DD">
        <w:rPr>
          <w:sz w:val="28"/>
          <w:szCs w:val="28"/>
        </w:rPr>
        <w:t xml:space="preserve"> </w:t>
      </w:r>
      <w:r w:rsidR="00F55FCC" w:rsidRPr="007B61DD">
        <w:rPr>
          <w:sz w:val="28"/>
          <w:szCs w:val="28"/>
        </w:rPr>
        <w:t>–</w:t>
      </w:r>
      <w:r w:rsidRPr="007B61DD">
        <w:rPr>
          <w:sz w:val="28"/>
          <w:szCs w:val="28"/>
        </w:rPr>
        <w:t xml:space="preserve"> содержание основного вещества в СО рутина, %;</w:t>
      </w:r>
    </w:p>
    <w:p w:rsidR="005C3387" w:rsidRPr="007B61DD" w:rsidRDefault="005C3387" w:rsidP="00355B55">
      <w:pPr>
        <w:suppressAutoHyphens/>
        <w:autoSpaceDE w:val="0"/>
        <w:autoSpaceDN w:val="0"/>
        <w:adjustRightInd w:val="0"/>
        <w:ind w:left="851"/>
        <w:jc w:val="both"/>
        <w:rPr>
          <w:sz w:val="28"/>
          <w:szCs w:val="28"/>
        </w:rPr>
      </w:pPr>
      <w:r w:rsidRPr="007B61DD">
        <w:rPr>
          <w:i/>
          <w:sz w:val="28"/>
          <w:szCs w:val="28"/>
        </w:rPr>
        <w:t>W</w:t>
      </w:r>
      <w:r w:rsidRPr="007B61DD">
        <w:rPr>
          <w:sz w:val="28"/>
          <w:szCs w:val="28"/>
        </w:rPr>
        <w:t xml:space="preserve"> </w:t>
      </w:r>
      <w:r w:rsidR="00F55FCC" w:rsidRPr="007B61DD">
        <w:rPr>
          <w:sz w:val="28"/>
          <w:szCs w:val="28"/>
        </w:rPr>
        <w:t>–</w:t>
      </w:r>
      <w:r w:rsidRPr="007B61DD">
        <w:rPr>
          <w:sz w:val="28"/>
          <w:szCs w:val="28"/>
        </w:rPr>
        <w:t xml:space="preserve"> влажность сырья, %.</w:t>
      </w:r>
    </w:p>
    <w:p w:rsidR="005C3387" w:rsidRPr="007B61DD" w:rsidRDefault="005C3387" w:rsidP="005C3387">
      <w:pPr>
        <w:pStyle w:val="1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C3387" w:rsidRPr="007B61DD" w:rsidRDefault="00622B63" w:rsidP="005C3387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 xml:space="preserve">Допускается </w:t>
      </w:r>
      <w:r w:rsidR="005C3387" w:rsidRPr="007B61DD">
        <w:rPr>
          <w:sz w:val="28"/>
          <w:szCs w:val="28"/>
        </w:rPr>
        <w:t xml:space="preserve">содержание суммы </w:t>
      </w:r>
      <w:proofErr w:type="spellStart"/>
      <w:r w:rsidR="005C3387" w:rsidRPr="007B61DD">
        <w:rPr>
          <w:sz w:val="28"/>
          <w:szCs w:val="28"/>
        </w:rPr>
        <w:t>флавоноидов</w:t>
      </w:r>
      <w:proofErr w:type="spellEnd"/>
      <w:r w:rsidR="00921B1D" w:rsidRPr="007B61DD">
        <w:rPr>
          <w:sz w:val="28"/>
          <w:szCs w:val="28"/>
        </w:rPr>
        <w:t xml:space="preserve"> в пересчете </w:t>
      </w:r>
      <w:proofErr w:type="gramStart"/>
      <w:r w:rsidR="00921B1D" w:rsidRPr="007B61DD">
        <w:rPr>
          <w:sz w:val="28"/>
          <w:szCs w:val="28"/>
        </w:rPr>
        <w:t>на</w:t>
      </w:r>
      <w:proofErr w:type="gramEnd"/>
      <w:r w:rsidR="00921B1D" w:rsidRPr="007B61DD">
        <w:rPr>
          <w:sz w:val="28"/>
          <w:szCs w:val="28"/>
        </w:rPr>
        <w:t xml:space="preserve"> </w:t>
      </w:r>
      <w:proofErr w:type="gramStart"/>
      <w:r w:rsidR="00921B1D" w:rsidRPr="007B61DD">
        <w:rPr>
          <w:sz w:val="28"/>
          <w:szCs w:val="28"/>
        </w:rPr>
        <w:t>рутин</w:t>
      </w:r>
      <w:proofErr w:type="gramEnd"/>
      <w:r w:rsidR="005C3387" w:rsidRPr="007B61DD">
        <w:rPr>
          <w:sz w:val="28"/>
          <w:szCs w:val="28"/>
        </w:rPr>
        <w:t xml:space="preserve"> </w:t>
      </w:r>
      <w:r w:rsidR="00B60C89" w:rsidRPr="007B61DD">
        <w:rPr>
          <w:sz w:val="28"/>
          <w:szCs w:val="28"/>
        </w:rPr>
        <w:t xml:space="preserve">вычислять </w:t>
      </w:r>
      <w:r w:rsidR="005C3387" w:rsidRPr="007B61DD">
        <w:rPr>
          <w:sz w:val="28"/>
          <w:szCs w:val="28"/>
        </w:rPr>
        <w:t>с использованием удельного показателя поглощения комплекса рутина с алюминия хлоридом</w:t>
      </w:r>
      <w:r w:rsidR="005C3387" w:rsidRPr="007B61DD">
        <w:rPr>
          <w:rFonts w:eastAsia="TimesNewRomanPSMT"/>
          <w:sz w:val="28"/>
          <w:szCs w:val="28"/>
        </w:rPr>
        <w:t xml:space="preserve"> </w:t>
      </w:r>
      <w:r w:rsidR="005C3387" w:rsidRPr="007B61DD">
        <w:rPr>
          <w:sz w:val="28"/>
          <w:szCs w:val="28"/>
        </w:rPr>
        <w:t xml:space="preserve">по формуле: </w:t>
      </w:r>
    </w:p>
    <w:p w:rsidR="00390AD5" w:rsidRPr="007B61DD" w:rsidRDefault="00CF333D" w:rsidP="005C3387">
      <w:pPr>
        <w:widowControl w:val="0"/>
        <w:spacing w:before="120" w:line="360" w:lineRule="auto"/>
        <w:ind w:firstLine="709"/>
        <w:jc w:val="both"/>
        <w:rPr>
          <w:sz w:val="28"/>
          <w:szCs w:val="28"/>
          <w:lang w:val="en-US"/>
        </w:rPr>
      </w:pPr>
      <m:oMathPara>
        <m:oMath>
          <m:r>
            <w:rPr>
              <w:rFonts w:ascii="Cambria Math" w:hAnsi="Cambria Math"/>
              <w:sz w:val="28"/>
              <w:szCs w:val="28"/>
              <w:lang w:val="en-US"/>
            </w:rPr>
            <m:t xml:space="preserve">X=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  <w:lang w:val="en-US"/>
                </w:rPr>
              </m:ctrlPr>
            </m:fPr>
            <m:num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>A ∙100 ∙25 ∙100</m:t>
              </m:r>
            </m:num>
            <m:den>
              <m:sSubSup>
                <m:sSubSupPr>
                  <m:ctrlPr>
                    <w:rPr>
                      <w:rFonts w:ascii="Cambria Math" w:hAnsi="Cambria Math"/>
                      <w:i/>
                      <w:sz w:val="28"/>
                      <w:szCs w:val="28"/>
                      <w:lang w:val="en-US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</m:t>
                  </m:r>
                  <m:r>
                    <w:rPr>
                      <w:rFonts w:ascii="Cambria Math" w:hAnsi="Cambria Math"/>
                      <w:sz w:val="28"/>
                      <w:szCs w:val="28"/>
                    </w:rPr>
                    <m:t>см</m:t>
                  </m:r>
                </m:sub>
                <m:sup>
                  <m: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1%</m:t>
                  </m:r>
                </m:sup>
              </m:sSubSup>
              <m: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∙a ∙2 ∙(100-W)</m:t>
              </m:r>
            </m:den>
          </m:f>
        </m:oMath>
      </m:oMathPara>
    </w:p>
    <w:p w:rsidR="005C3387" w:rsidRPr="007B61DD" w:rsidRDefault="005C3387" w:rsidP="005C3387">
      <w:pPr>
        <w:pStyle w:val="10"/>
        <w:ind w:left="0"/>
        <w:jc w:val="both"/>
        <w:rPr>
          <w:rFonts w:ascii="Times New Roman" w:hAnsi="Times New Roman"/>
          <w:sz w:val="28"/>
          <w:szCs w:val="28"/>
          <w:lang w:val="ru-RU"/>
        </w:rPr>
      </w:pPr>
      <w:r w:rsidRPr="007B61DD">
        <w:rPr>
          <w:rFonts w:ascii="Times New Roman" w:hAnsi="Times New Roman"/>
          <w:sz w:val="28"/>
          <w:szCs w:val="28"/>
          <w:lang w:val="ru-RU"/>
        </w:rPr>
        <w:t>где</w:t>
      </w:r>
      <w:proofErr w:type="gramStart"/>
      <w:r w:rsidRPr="007B61DD">
        <w:rPr>
          <w:sz w:val="28"/>
          <w:szCs w:val="28"/>
          <w:lang w:val="ru-RU"/>
        </w:rPr>
        <w:t xml:space="preserve">       </w:t>
      </w:r>
      <w:r w:rsidRPr="007B61DD">
        <w:rPr>
          <w:rFonts w:ascii="Times New Roman" w:hAnsi="Times New Roman"/>
          <w:i/>
          <w:sz w:val="28"/>
          <w:szCs w:val="28"/>
          <w:lang w:val="ru-RU"/>
        </w:rPr>
        <w:t>А</w:t>
      </w:r>
      <w:proofErr w:type="gramEnd"/>
      <w:r w:rsidRPr="007B61DD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  <w:r w:rsidR="00F55FCC" w:rsidRPr="007B61DD">
        <w:rPr>
          <w:rFonts w:ascii="Times New Roman" w:hAnsi="Times New Roman"/>
          <w:sz w:val="28"/>
          <w:szCs w:val="28"/>
          <w:lang w:val="ru-RU"/>
        </w:rPr>
        <w:t>–</w:t>
      </w:r>
      <w:r w:rsidRPr="007B61DD">
        <w:rPr>
          <w:rFonts w:ascii="Times New Roman" w:hAnsi="Times New Roman"/>
          <w:sz w:val="28"/>
          <w:szCs w:val="28"/>
          <w:lang w:val="ru-RU"/>
        </w:rPr>
        <w:t xml:space="preserve"> оптическая плотность </w:t>
      </w:r>
      <w:r w:rsidR="00801002" w:rsidRPr="007B61DD">
        <w:rPr>
          <w:rFonts w:ascii="Times New Roman" w:hAnsi="Times New Roman"/>
          <w:sz w:val="28"/>
          <w:szCs w:val="28"/>
          <w:lang w:val="ru-RU"/>
        </w:rPr>
        <w:t>раствора Б испытуемого раствора</w:t>
      </w:r>
      <w:r w:rsidRPr="007B61DD">
        <w:rPr>
          <w:rFonts w:ascii="Times New Roman" w:hAnsi="Times New Roman"/>
          <w:sz w:val="28"/>
          <w:szCs w:val="28"/>
          <w:lang w:val="ru-RU"/>
        </w:rPr>
        <w:t>;</w:t>
      </w:r>
    </w:p>
    <w:p w:rsidR="005C3387" w:rsidRPr="007B61DD" w:rsidRDefault="00BA687F" w:rsidP="005C3387">
      <w:pPr>
        <w:pStyle w:val="1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B61DD">
        <w:rPr>
          <w:position w:val="-12"/>
        </w:rPr>
        <w:object w:dxaOrig="440" w:dyaOrig="380">
          <v:shape id="_x0000_i1025" type="#_x0000_t75" style="width:24pt;height:22.5pt" o:ole="">
            <v:imagedata r:id="rId16" o:title=""/>
          </v:shape>
          <o:OLEObject Type="Embed" ProgID="Equation.3" ShapeID="_x0000_i1025" DrawAspect="Content" ObjectID="_1501315224" r:id="rId17"/>
        </w:object>
      </w:r>
      <w:r w:rsidR="00BB1D8D" w:rsidRPr="007B61DD">
        <w:rPr>
          <w:sz w:val="28"/>
          <w:szCs w:val="28"/>
          <w:lang w:val="ru-RU"/>
        </w:rPr>
        <w:t xml:space="preserve"> </w:t>
      </w:r>
      <w:r w:rsidR="00BB1D8D" w:rsidRPr="007B61DD">
        <w:rPr>
          <w:rFonts w:ascii="Times New Roman" w:hAnsi="Times New Roman"/>
          <w:sz w:val="28"/>
          <w:szCs w:val="28"/>
          <w:lang w:val="ru-RU"/>
        </w:rPr>
        <w:t xml:space="preserve"> –</w:t>
      </w:r>
      <w:r w:rsidRPr="007B61DD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C3387" w:rsidRPr="007B61DD">
        <w:rPr>
          <w:rFonts w:ascii="Times New Roman" w:hAnsi="Times New Roman"/>
          <w:sz w:val="28"/>
          <w:szCs w:val="28"/>
          <w:lang w:val="ru-RU"/>
        </w:rPr>
        <w:t xml:space="preserve">удельный показатель поглощения комплекса рутина </w:t>
      </w:r>
      <w:proofErr w:type="gramStart"/>
      <w:r w:rsidR="005C3387" w:rsidRPr="007B61DD">
        <w:rPr>
          <w:rFonts w:ascii="Times New Roman" w:hAnsi="Times New Roman"/>
          <w:sz w:val="28"/>
          <w:szCs w:val="28"/>
          <w:lang w:val="ru-RU"/>
        </w:rPr>
        <w:t>с</w:t>
      </w:r>
      <w:proofErr w:type="gramEnd"/>
      <w:r w:rsidR="005C3387" w:rsidRPr="007B61DD">
        <w:rPr>
          <w:rFonts w:ascii="Times New Roman" w:hAnsi="Times New Roman"/>
          <w:sz w:val="28"/>
          <w:szCs w:val="28"/>
          <w:lang w:val="ru-RU"/>
        </w:rPr>
        <w:t xml:space="preserve"> </w:t>
      </w:r>
    </w:p>
    <w:p w:rsidR="005C3387" w:rsidRPr="007B61DD" w:rsidRDefault="005C3387" w:rsidP="005C3387">
      <w:pPr>
        <w:pStyle w:val="10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7B61DD">
        <w:rPr>
          <w:rFonts w:ascii="Times New Roman" w:hAnsi="Times New Roman"/>
          <w:sz w:val="28"/>
          <w:szCs w:val="28"/>
          <w:lang w:val="ru-RU"/>
        </w:rPr>
        <w:t xml:space="preserve"> алюминия хлоридом при длине волны 410 нм</w:t>
      </w:r>
      <w:r w:rsidR="00C21B59" w:rsidRPr="007B61DD">
        <w:rPr>
          <w:rFonts w:ascii="Times New Roman" w:hAnsi="Times New Roman"/>
          <w:sz w:val="28"/>
          <w:szCs w:val="28"/>
          <w:lang w:val="ru-RU"/>
        </w:rPr>
        <w:t xml:space="preserve">, равный </w:t>
      </w:r>
      <w:r w:rsidR="00527B14" w:rsidRPr="007B61DD">
        <w:rPr>
          <w:rFonts w:ascii="Times New Roman" w:hAnsi="Times New Roman"/>
          <w:sz w:val="28"/>
          <w:szCs w:val="28"/>
          <w:lang w:val="ru-RU"/>
        </w:rPr>
        <w:t>249</w:t>
      </w:r>
      <w:r w:rsidRPr="007B61DD">
        <w:rPr>
          <w:rFonts w:ascii="Times New Roman" w:hAnsi="Times New Roman"/>
          <w:sz w:val="28"/>
          <w:szCs w:val="28"/>
          <w:lang w:val="ru-RU"/>
        </w:rPr>
        <w:t>;</w:t>
      </w:r>
    </w:p>
    <w:p w:rsidR="005C3387" w:rsidRPr="007B61DD" w:rsidRDefault="005C3387" w:rsidP="005C3387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 xml:space="preserve"> </w:t>
      </w:r>
      <w:r w:rsidRPr="007B61DD">
        <w:rPr>
          <w:i/>
          <w:sz w:val="28"/>
          <w:szCs w:val="28"/>
        </w:rPr>
        <w:t xml:space="preserve">а </w:t>
      </w:r>
      <w:r w:rsidR="00F55FCC" w:rsidRPr="007B61DD">
        <w:rPr>
          <w:b/>
          <w:sz w:val="28"/>
          <w:szCs w:val="28"/>
        </w:rPr>
        <w:t>–</w:t>
      </w:r>
      <w:r w:rsidRPr="007B61DD">
        <w:rPr>
          <w:sz w:val="28"/>
          <w:szCs w:val="28"/>
        </w:rPr>
        <w:t xml:space="preserve"> навеска сырья, </w:t>
      </w:r>
      <w:proofErr w:type="gramStart"/>
      <w:r w:rsidRPr="007B61DD">
        <w:rPr>
          <w:sz w:val="28"/>
          <w:szCs w:val="28"/>
        </w:rPr>
        <w:t>г</w:t>
      </w:r>
      <w:proofErr w:type="gramEnd"/>
      <w:r w:rsidRPr="007B61DD">
        <w:rPr>
          <w:sz w:val="28"/>
          <w:szCs w:val="28"/>
        </w:rPr>
        <w:t>;</w:t>
      </w:r>
    </w:p>
    <w:p w:rsidR="00AF28E8" w:rsidRPr="007B61DD" w:rsidRDefault="005C3387" w:rsidP="00D156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 xml:space="preserve"> </w:t>
      </w:r>
      <w:r w:rsidRPr="007B61DD">
        <w:rPr>
          <w:i/>
          <w:sz w:val="28"/>
          <w:szCs w:val="28"/>
        </w:rPr>
        <w:t>W</w:t>
      </w:r>
      <w:r w:rsidRPr="007B61DD">
        <w:rPr>
          <w:sz w:val="28"/>
          <w:szCs w:val="28"/>
        </w:rPr>
        <w:t xml:space="preserve"> </w:t>
      </w:r>
      <w:r w:rsidR="00F55FCC" w:rsidRPr="007B61DD">
        <w:rPr>
          <w:b/>
          <w:sz w:val="28"/>
          <w:szCs w:val="28"/>
        </w:rPr>
        <w:t>–</w:t>
      </w:r>
      <w:r w:rsidRPr="007B61DD">
        <w:rPr>
          <w:sz w:val="28"/>
          <w:szCs w:val="28"/>
        </w:rPr>
        <w:t xml:space="preserve"> влажность сырья, %.</w:t>
      </w:r>
    </w:p>
    <w:p w:rsidR="00801002" w:rsidRPr="007B61DD" w:rsidRDefault="00801002" w:rsidP="00D15630">
      <w:pPr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AF28E8" w:rsidRPr="007B61DD" w:rsidRDefault="00862B5E" w:rsidP="00AF28E8">
      <w:pPr>
        <w:pStyle w:val="30"/>
        <w:ind w:right="0" w:firstLine="709"/>
        <w:rPr>
          <w:b/>
          <w:szCs w:val="28"/>
        </w:rPr>
      </w:pPr>
      <w:r w:rsidRPr="007B61DD">
        <w:rPr>
          <w:b/>
          <w:i/>
          <w:szCs w:val="28"/>
        </w:rPr>
        <w:t>П</w:t>
      </w:r>
      <w:r w:rsidR="0025342A" w:rsidRPr="007B61DD">
        <w:rPr>
          <w:b/>
          <w:i/>
          <w:szCs w:val="28"/>
        </w:rPr>
        <w:t>олисахарид</w:t>
      </w:r>
      <w:r w:rsidRPr="007B61DD">
        <w:rPr>
          <w:b/>
          <w:i/>
          <w:szCs w:val="28"/>
        </w:rPr>
        <w:t>ы</w:t>
      </w:r>
      <w:r w:rsidR="0025342A" w:rsidRPr="007B61DD">
        <w:rPr>
          <w:b/>
          <w:i/>
          <w:szCs w:val="28"/>
        </w:rPr>
        <w:t>.</w:t>
      </w:r>
      <w:r w:rsidR="00F7700A" w:rsidRPr="007B61DD">
        <w:rPr>
          <w:b/>
          <w:szCs w:val="28"/>
        </w:rPr>
        <w:t xml:space="preserve"> </w:t>
      </w:r>
    </w:p>
    <w:p w:rsidR="00AF28E8" w:rsidRPr="007B61DD" w:rsidRDefault="00AF28E8" w:rsidP="009967C7">
      <w:pPr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lastRenderedPageBreak/>
        <w:t xml:space="preserve">Аналитическую пробу сырья измельчают до </w:t>
      </w:r>
      <w:r w:rsidR="009967C7">
        <w:rPr>
          <w:sz w:val="28"/>
          <w:szCs w:val="28"/>
        </w:rPr>
        <w:t>величины</w:t>
      </w:r>
      <w:r w:rsidRPr="007B61DD">
        <w:rPr>
          <w:sz w:val="28"/>
          <w:szCs w:val="28"/>
        </w:rPr>
        <w:t xml:space="preserve"> частиц, проходящих сквозь сито с отверстиями размером 2 мм. Около 10,0 г (точная навеска) измельченного сырья помещают в колбу со шлифом вместимостью 500 мл, прибавляют 200 мл воды очищенной, нагретой до кипения. Колбу присоединяют к обратному холодильнику и кипятят при перемешивании на электрической плитке в течение 30 мин. Экстракцию повторяют ещё 2 раза, используя по 200 мл и 100 мл воды соответственно.</w:t>
      </w:r>
    </w:p>
    <w:p w:rsidR="009967C7" w:rsidRDefault="00AF28E8" w:rsidP="00AF28E8">
      <w:pPr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 xml:space="preserve">Водные извлечения объединяют и фильтруют в мерную колбу вместимостью 500 мл через 5 слоёв марли, вложенной в стеклянную воронку и предварительно промытой водой очищенной. Фильтр промывают водой и доводят объём раствора тем же растворителем до метки (раствор А). </w:t>
      </w:r>
    </w:p>
    <w:p w:rsidR="00AF28E8" w:rsidRPr="007B61DD" w:rsidRDefault="00AF28E8" w:rsidP="00AF28E8">
      <w:pPr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 xml:space="preserve">25,0 мл раствора А помещают в коническую колбу вместимостью 100 мл, прибавляют 75 мл спирта 96 %, перемешивают, подогревают на водяной бане в течение 30 мин. Содержимое колбы фильтруют через предварительно высушенный и взвешенный </w:t>
      </w:r>
      <w:proofErr w:type="spellStart"/>
      <w:r w:rsidRPr="007B61DD">
        <w:rPr>
          <w:sz w:val="28"/>
          <w:szCs w:val="28"/>
        </w:rPr>
        <w:t>беззольный</w:t>
      </w:r>
      <w:proofErr w:type="spellEnd"/>
      <w:r w:rsidRPr="007B61DD">
        <w:rPr>
          <w:sz w:val="28"/>
          <w:szCs w:val="28"/>
        </w:rPr>
        <w:t xml:space="preserve"> бумажный фильтр. Осадок на фильтре последовательно промывают 15 мл раствора спирта 96 % в воде очищенной (3:1), 10 мл смеси этилацетата и спирта 96 % (1:1). Фильтр с осадком высушивают сначала на воздухе, затем при температуре </w:t>
      </w:r>
      <w:r w:rsidRPr="007B61DD">
        <w:rPr>
          <w:sz w:val="28"/>
          <w:szCs w:val="28"/>
        </w:rPr>
        <w:br/>
        <w:t>100-105</w:t>
      </w:r>
      <w:proofErr w:type="gramStart"/>
      <w:r w:rsidRPr="007B61DD">
        <w:rPr>
          <w:sz w:val="28"/>
          <w:szCs w:val="28"/>
        </w:rPr>
        <w:t xml:space="preserve"> °С</w:t>
      </w:r>
      <w:proofErr w:type="gramEnd"/>
      <w:r w:rsidRPr="007B61DD">
        <w:rPr>
          <w:sz w:val="28"/>
          <w:szCs w:val="28"/>
        </w:rPr>
        <w:t xml:space="preserve"> до постоянной массы. </w:t>
      </w:r>
    </w:p>
    <w:p w:rsidR="00AF28E8" w:rsidRPr="007B61DD" w:rsidRDefault="00AF28E8" w:rsidP="00AF28E8">
      <w:pPr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sz w:val="28"/>
          <w:szCs w:val="28"/>
        </w:rPr>
        <w:t>Содержание полисахаридов в абсолютно сухом сырье в процентах (</w:t>
      </w:r>
      <w:r w:rsidRPr="007B61DD">
        <w:rPr>
          <w:i/>
          <w:sz w:val="28"/>
          <w:szCs w:val="28"/>
        </w:rPr>
        <w:t>Х</w:t>
      </w:r>
      <w:r w:rsidRPr="007B61DD">
        <w:rPr>
          <w:sz w:val="28"/>
          <w:szCs w:val="28"/>
        </w:rPr>
        <w:t xml:space="preserve">) вычисляют по формуле: </w:t>
      </w:r>
    </w:p>
    <w:p w:rsidR="00AF28E8" w:rsidRPr="007B61DD" w:rsidRDefault="00AF28E8" w:rsidP="00AF28E8">
      <w:pPr>
        <w:spacing w:line="360" w:lineRule="auto"/>
        <w:ind w:firstLine="709"/>
        <w:jc w:val="both"/>
        <w:rPr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X</m:t>
          </m:r>
          <m:r>
            <w:rPr>
              <w:rFonts w:ascii="Cambria Math"/>
              <w:sz w:val="28"/>
              <w:szCs w:val="28"/>
            </w:rPr>
            <m:t xml:space="preserve">= </m:t>
          </m:r>
          <m:f>
            <m:f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fPr>
            <m:num>
              <m:d>
                <m:dPr>
                  <m:ctrlPr>
                    <w:rPr>
                      <w:rFonts w:ascii="Cambria Math" w:hAnsi="Cambria Math"/>
                      <w:i/>
                      <w:sz w:val="28"/>
                      <w:szCs w:val="28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2</m:t>
                      </m:r>
                    </m:sub>
                  </m:sSub>
                  <m:r>
                    <w:rPr>
                      <w:rFonts w:ascii="Cambria Math"/>
                      <w:sz w:val="28"/>
                      <w:szCs w:val="28"/>
                    </w:rPr>
                    <m:t>-</m:t>
                  </m:r>
                  <m:sSub>
                    <m:sSubPr>
                      <m:ctrlPr>
                        <w:rPr>
                          <w:rFonts w:ascii="Cambria Math" w:hAnsi="Cambria Math"/>
                          <w:i/>
                          <w:sz w:val="28"/>
                          <w:szCs w:val="28"/>
                        </w:rPr>
                      </m:ctrlPr>
                    </m:sSubPr>
                    <m:e>
                      <m:r>
                        <w:rPr>
                          <w:rFonts w:ascii="Cambria Math" w:hAnsi="Cambria Math"/>
                          <w:sz w:val="28"/>
                          <w:szCs w:val="28"/>
                        </w:rPr>
                        <m:t>m</m:t>
                      </m:r>
                    </m:e>
                    <m:sub>
                      <m:r>
                        <w:rPr>
                          <w:rFonts w:ascii="Cambria Math"/>
                          <w:sz w:val="28"/>
                          <w:szCs w:val="28"/>
                        </w:rPr>
                        <m:t>1</m:t>
                      </m:r>
                    </m:sub>
                  </m:sSub>
                </m:e>
              </m:d>
              <m:r>
                <w:rPr>
                  <w:rFonts w:asci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 xml:space="preserve">500 </m:t>
              </m:r>
              <m:r>
                <w:rPr>
                  <w:rFonts w:asci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 xml:space="preserve">100 </m:t>
              </m:r>
              <m:r>
                <w:rPr>
                  <w:rFonts w:asci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>100</m:t>
              </m:r>
            </m:num>
            <m:den>
              <m:r>
                <w:rPr>
                  <w:rFonts w:ascii="Cambria Math" w:hAnsi="Cambria Math"/>
                  <w:sz w:val="28"/>
                  <w:szCs w:val="28"/>
                </w:rPr>
                <m:t>a</m:t>
              </m:r>
              <m:r>
                <w:rPr>
                  <w:rFonts w:ascii="Cambria Math"/>
                  <w:sz w:val="28"/>
                  <w:szCs w:val="28"/>
                </w:rPr>
                <m:t xml:space="preserve"> </m:t>
              </m:r>
              <m:r>
                <w:rPr>
                  <w:rFonts w:asci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 xml:space="preserve">25 </m:t>
              </m:r>
              <m:r>
                <w:rPr>
                  <w:rFonts w:ascii="Cambria Math"/>
                  <w:sz w:val="28"/>
                  <w:szCs w:val="28"/>
                </w:rPr>
                <m:t>∙</m:t>
              </m:r>
              <m:r>
                <w:rPr>
                  <w:rFonts w:ascii="Cambria Math"/>
                  <w:sz w:val="28"/>
                  <w:szCs w:val="28"/>
                </w:rPr>
                <m:t>(100</m:t>
              </m:r>
              <m:r>
                <w:rPr>
                  <w:rFonts w:ascii="Cambria Math"/>
                  <w:sz w:val="28"/>
                  <w:szCs w:val="28"/>
                </w:rPr>
                <m:t>-</m:t>
              </m:r>
              <m:r>
                <w:rPr>
                  <w:rFonts w:ascii="Cambria Math" w:hAnsi="Cambria Math"/>
                  <w:sz w:val="28"/>
                  <w:szCs w:val="28"/>
                </w:rPr>
                <m:t>W</m:t>
              </m:r>
              <m:r>
                <w:rPr>
                  <w:rFonts w:ascii="Cambria Math"/>
                  <w:sz w:val="28"/>
                  <w:szCs w:val="28"/>
                </w:rPr>
                <m:t>)</m:t>
              </m:r>
            </m:den>
          </m:f>
          <m:r>
            <m:rPr>
              <m:sty m:val="p"/>
            </m:rPr>
            <w:rPr>
              <w:rFonts w:ascii="Cambria Math"/>
              <w:sz w:val="28"/>
              <w:szCs w:val="28"/>
            </w:rPr>
            <m:t xml:space="preserve">, </m:t>
          </m:r>
        </m:oMath>
      </m:oMathPara>
    </w:p>
    <w:p w:rsidR="00AF28E8" w:rsidRPr="007B61DD" w:rsidRDefault="00AF28E8" w:rsidP="00AF28E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AF28E8" w:rsidRPr="007B61DD" w:rsidRDefault="00AF28E8" w:rsidP="00AF28E8">
      <w:pPr>
        <w:jc w:val="both"/>
        <w:rPr>
          <w:sz w:val="28"/>
          <w:szCs w:val="28"/>
        </w:rPr>
      </w:pPr>
      <w:r w:rsidRPr="007B61DD">
        <w:rPr>
          <w:sz w:val="28"/>
          <w:szCs w:val="28"/>
        </w:rPr>
        <w:t xml:space="preserve">где    </w:t>
      </w:r>
      <w:r w:rsidRPr="007B61DD">
        <w:rPr>
          <w:i/>
          <w:sz w:val="28"/>
          <w:szCs w:val="28"/>
          <w:lang w:val="en-US"/>
        </w:rPr>
        <w:t>m</w:t>
      </w:r>
      <w:r w:rsidRPr="007B61DD">
        <w:rPr>
          <w:i/>
          <w:sz w:val="28"/>
          <w:szCs w:val="28"/>
          <w:vertAlign w:val="subscript"/>
        </w:rPr>
        <w:t>1</w:t>
      </w:r>
      <w:r w:rsidRPr="007B61DD">
        <w:rPr>
          <w:sz w:val="28"/>
          <w:szCs w:val="28"/>
        </w:rPr>
        <w:t xml:space="preserve"> – масса фильтра, </w:t>
      </w:r>
      <w:proofErr w:type="gramStart"/>
      <w:r w:rsidRPr="007B61DD">
        <w:rPr>
          <w:sz w:val="28"/>
          <w:szCs w:val="28"/>
        </w:rPr>
        <w:t>г</w:t>
      </w:r>
      <w:proofErr w:type="gramEnd"/>
      <w:r w:rsidRPr="007B61DD">
        <w:rPr>
          <w:sz w:val="28"/>
          <w:szCs w:val="28"/>
        </w:rPr>
        <w:t>;</w:t>
      </w:r>
    </w:p>
    <w:p w:rsidR="00AF28E8" w:rsidRPr="007B61DD" w:rsidRDefault="00AF28E8" w:rsidP="00AF28E8">
      <w:pPr>
        <w:ind w:firstLine="709"/>
        <w:jc w:val="both"/>
        <w:rPr>
          <w:sz w:val="28"/>
          <w:szCs w:val="28"/>
        </w:rPr>
      </w:pPr>
      <w:r w:rsidRPr="007B61DD">
        <w:rPr>
          <w:i/>
          <w:sz w:val="28"/>
          <w:szCs w:val="28"/>
          <w:lang w:val="en-US"/>
        </w:rPr>
        <w:t>m</w:t>
      </w:r>
      <w:r w:rsidRPr="007B61DD">
        <w:rPr>
          <w:i/>
          <w:sz w:val="28"/>
          <w:szCs w:val="28"/>
          <w:vertAlign w:val="subscript"/>
        </w:rPr>
        <w:t>2</w:t>
      </w:r>
      <w:r w:rsidRPr="007B61DD">
        <w:rPr>
          <w:sz w:val="28"/>
          <w:szCs w:val="28"/>
        </w:rPr>
        <w:t xml:space="preserve"> – масса фильтра с осадком, г;</w:t>
      </w:r>
    </w:p>
    <w:p w:rsidR="00AF28E8" w:rsidRPr="007B61DD" w:rsidRDefault="00AF28E8" w:rsidP="00AF28E8">
      <w:pPr>
        <w:ind w:firstLine="709"/>
        <w:jc w:val="both"/>
        <w:rPr>
          <w:sz w:val="28"/>
          <w:szCs w:val="28"/>
        </w:rPr>
      </w:pPr>
      <w:r w:rsidRPr="007B61DD">
        <w:rPr>
          <w:i/>
          <w:sz w:val="28"/>
          <w:szCs w:val="28"/>
          <w:lang w:val="en-US"/>
        </w:rPr>
        <w:t>a</w:t>
      </w:r>
      <w:r w:rsidRPr="007B61DD">
        <w:rPr>
          <w:sz w:val="28"/>
          <w:szCs w:val="28"/>
        </w:rPr>
        <w:t xml:space="preserve"> – навеска сырья, г;</w:t>
      </w:r>
    </w:p>
    <w:p w:rsidR="00F43348" w:rsidRPr="007B61DD" w:rsidRDefault="00AF28E8" w:rsidP="00AF28E8">
      <w:pPr>
        <w:ind w:firstLine="709"/>
        <w:jc w:val="both"/>
        <w:rPr>
          <w:sz w:val="28"/>
          <w:szCs w:val="28"/>
        </w:rPr>
      </w:pPr>
      <w:r w:rsidRPr="007B61DD">
        <w:rPr>
          <w:i/>
          <w:sz w:val="28"/>
          <w:szCs w:val="28"/>
          <w:lang w:val="en-US"/>
        </w:rPr>
        <w:t>W</w:t>
      </w:r>
      <w:r w:rsidRPr="007B61DD">
        <w:rPr>
          <w:sz w:val="28"/>
          <w:szCs w:val="28"/>
        </w:rPr>
        <w:t xml:space="preserve"> – </w:t>
      </w:r>
      <w:proofErr w:type="gramStart"/>
      <w:r w:rsidRPr="007B61DD">
        <w:rPr>
          <w:sz w:val="28"/>
          <w:szCs w:val="28"/>
        </w:rPr>
        <w:t>влажность</w:t>
      </w:r>
      <w:proofErr w:type="gramEnd"/>
      <w:r w:rsidRPr="007B61DD">
        <w:rPr>
          <w:sz w:val="28"/>
          <w:szCs w:val="28"/>
        </w:rPr>
        <w:t xml:space="preserve">, %. </w:t>
      </w:r>
    </w:p>
    <w:p w:rsidR="00BE2250" w:rsidRPr="007B61DD" w:rsidRDefault="00BE2250" w:rsidP="004C5526">
      <w:pPr>
        <w:spacing w:line="360" w:lineRule="auto"/>
        <w:ind w:firstLine="710"/>
        <w:jc w:val="both"/>
        <w:rPr>
          <w:b/>
          <w:i/>
          <w:sz w:val="28"/>
          <w:szCs w:val="28"/>
        </w:rPr>
      </w:pPr>
    </w:p>
    <w:p w:rsidR="004C5526" w:rsidRPr="007B61DD" w:rsidRDefault="004C5526" w:rsidP="004C5526">
      <w:pPr>
        <w:spacing w:line="360" w:lineRule="auto"/>
        <w:ind w:firstLine="710"/>
        <w:jc w:val="both"/>
        <w:rPr>
          <w:sz w:val="28"/>
          <w:szCs w:val="28"/>
        </w:rPr>
      </w:pPr>
      <w:r w:rsidRPr="007B61DD">
        <w:rPr>
          <w:b/>
          <w:i/>
          <w:sz w:val="28"/>
          <w:szCs w:val="28"/>
        </w:rPr>
        <w:t>Экстрактивные вещества</w:t>
      </w:r>
      <w:r w:rsidRPr="007B61DD">
        <w:rPr>
          <w:i/>
          <w:sz w:val="28"/>
          <w:szCs w:val="28"/>
        </w:rPr>
        <w:t>.</w:t>
      </w:r>
      <w:r w:rsidRPr="007B61DD">
        <w:rPr>
          <w:sz w:val="28"/>
          <w:szCs w:val="28"/>
        </w:rPr>
        <w:t xml:space="preserve"> В </w:t>
      </w:r>
      <w:proofErr w:type="gramStart"/>
      <w:r w:rsidRPr="007B61DD">
        <w:rPr>
          <w:sz w:val="28"/>
          <w:szCs w:val="28"/>
        </w:rPr>
        <w:t>соответствии</w:t>
      </w:r>
      <w:proofErr w:type="gramEnd"/>
      <w:r w:rsidRPr="007B61DD">
        <w:rPr>
          <w:sz w:val="28"/>
          <w:szCs w:val="28"/>
        </w:rPr>
        <w:t xml:space="preserve"> с требованиями ОФС «Определение содержания экстрактивных веществ в лекарственном </w:t>
      </w:r>
      <w:r w:rsidRPr="007B61DD">
        <w:rPr>
          <w:sz w:val="28"/>
          <w:szCs w:val="28"/>
        </w:rPr>
        <w:lastRenderedPageBreak/>
        <w:t xml:space="preserve">растительном сырье и лекарственных растительных препаратах» (метод 1, навеска сырья 1,0 г, </w:t>
      </w:r>
      <w:proofErr w:type="spellStart"/>
      <w:r w:rsidRPr="007B61DD">
        <w:rPr>
          <w:sz w:val="28"/>
          <w:szCs w:val="28"/>
        </w:rPr>
        <w:t>экстрагент</w:t>
      </w:r>
      <w:proofErr w:type="spellEnd"/>
      <w:r w:rsidRPr="007B61DD">
        <w:rPr>
          <w:sz w:val="28"/>
          <w:szCs w:val="28"/>
        </w:rPr>
        <w:t xml:space="preserve"> – вода очищенная.).</w:t>
      </w:r>
    </w:p>
    <w:p w:rsidR="00F43348" w:rsidRPr="007B61DD" w:rsidRDefault="00F43348" w:rsidP="00F91427">
      <w:pPr>
        <w:suppressAutoHyphens/>
        <w:autoSpaceDE w:val="0"/>
        <w:autoSpaceDN w:val="0"/>
        <w:adjustRightInd w:val="0"/>
        <w:ind w:left="540" w:firstLine="168"/>
        <w:jc w:val="both"/>
        <w:rPr>
          <w:sz w:val="28"/>
          <w:szCs w:val="28"/>
        </w:rPr>
      </w:pPr>
    </w:p>
    <w:p w:rsidR="00F43348" w:rsidRPr="007B61DD" w:rsidRDefault="00F43348" w:rsidP="00F43348">
      <w:pPr>
        <w:suppressAutoHyphens/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  <w:r w:rsidRPr="007B61DD">
        <w:rPr>
          <w:b/>
          <w:sz w:val="28"/>
          <w:szCs w:val="28"/>
        </w:rPr>
        <w:t>Примечание</w:t>
      </w:r>
    </w:p>
    <w:p w:rsidR="00F43348" w:rsidRPr="007B61DD" w:rsidRDefault="00F43348" w:rsidP="00F43348">
      <w:pPr>
        <w:tabs>
          <w:tab w:val="left" w:pos="9000"/>
        </w:tabs>
        <w:suppressAutoHyphens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7B61DD">
        <w:rPr>
          <w:sz w:val="28"/>
          <w:szCs w:val="28"/>
        </w:rPr>
        <w:t xml:space="preserve">Содержание суммы </w:t>
      </w:r>
      <w:proofErr w:type="spellStart"/>
      <w:r w:rsidRPr="007B61DD">
        <w:rPr>
          <w:sz w:val="28"/>
          <w:szCs w:val="28"/>
        </w:rPr>
        <w:t>флавоноидов</w:t>
      </w:r>
      <w:proofErr w:type="spellEnd"/>
      <w:r w:rsidRPr="007B61DD">
        <w:rPr>
          <w:sz w:val="28"/>
          <w:szCs w:val="28"/>
        </w:rPr>
        <w:t xml:space="preserve"> в пересчете на рутин и экстрактивных веществ, извлекаемых водой, определяют в траве фиалки, предназначенной для получения водных извлечений; содержание экстрактивных веществ, извлекаемых водой, и суммы полисахаридов определяют в траве фиалки, предназначенной для получения водно-спиртовых экстрактов.</w:t>
      </w:r>
      <w:proofErr w:type="gramEnd"/>
    </w:p>
    <w:p w:rsidR="00130764" w:rsidRPr="007B61DD" w:rsidRDefault="00130764" w:rsidP="00713853">
      <w:pPr>
        <w:widowControl w:val="0"/>
        <w:spacing w:before="120" w:line="360" w:lineRule="auto"/>
        <w:ind w:firstLine="709"/>
        <w:jc w:val="both"/>
        <w:rPr>
          <w:sz w:val="28"/>
          <w:szCs w:val="28"/>
        </w:rPr>
      </w:pPr>
    </w:p>
    <w:p w:rsidR="00713853" w:rsidRPr="007B61DD" w:rsidRDefault="00713853" w:rsidP="00713853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b/>
          <w:sz w:val="28"/>
          <w:szCs w:val="28"/>
        </w:rPr>
        <w:t>Упаковка, маркировка и транспортирование</w:t>
      </w:r>
      <w:r w:rsidRPr="007B61DD">
        <w:rPr>
          <w:sz w:val="28"/>
          <w:szCs w:val="28"/>
        </w:rPr>
        <w:t xml:space="preserve">. В </w:t>
      </w:r>
      <w:proofErr w:type="gramStart"/>
      <w:r w:rsidRPr="007B61DD">
        <w:rPr>
          <w:sz w:val="28"/>
          <w:szCs w:val="28"/>
        </w:rPr>
        <w:t>соответствии</w:t>
      </w:r>
      <w:proofErr w:type="gramEnd"/>
      <w:r w:rsidRPr="007B61DD">
        <w:rPr>
          <w:sz w:val="28"/>
          <w:szCs w:val="28"/>
        </w:rPr>
        <w:t xml:space="preserve"> с требованиями ОФС «Упаковка, маркировка и транспортирование лекарственного растительного сырья и лекарственных растительных препаратов».</w:t>
      </w:r>
    </w:p>
    <w:p w:rsidR="005E399D" w:rsidRDefault="00713853" w:rsidP="003B5B4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 w:rsidRPr="007B61DD">
        <w:rPr>
          <w:b/>
          <w:sz w:val="28"/>
          <w:szCs w:val="28"/>
        </w:rPr>
        <w:t>Хранение.</w:t>
      </w:r>
      <w:r w:rsidRPr="007B61DD">
        <w:rPr>
          <w:sz w:val="28"/>
          <w:szCs w:val="28"/>
        </w:rPr>
        <w:t xml:space="preserve"> В </w:t>
      </w:r>
      <w:proofErr w:type="gramStart"/>
      <w:r w:rsidRPr="007B61DD">
        <w:rPr>
          <w:sz w:val="28"/>
          <w:szCs w:val="28"/>
        </w:rPr>
        <w:t>соответствии</w:t>
      </w:r>
      <w:proofErr w:type="gramEnd"/>
      <w:r w:rsidRPr="007B61DD">
        <w:rPr>
          <w:sz w:val="28"/>
          <w:szCs w:val="28"/>
        </w:rPr>
        <w:t xml:space="preserve"> с требованиями ОФС «Хранение лекарственного растительного сырья и лекарственных растительных препаратов».</w:t>
      </w:r>
      <w:r w:rsidR="003B5B40">
        <w:rPr>
          <w:sz w:val="28"/>
          <w:szCs w:val="28"/>
        </w:rPr>
        <w:t xml:space="preserve"> </w:t>
      </w:r>
    </w:p>
    <w:p w:rsidR="004B359F" w:rsidRDefault="004B359F" w:rsidP="003B5B4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p w:rsidR="004B359F" w:rsidRDefault="004B359F" w:rsidP="003B5B40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</w:p>
    <w:sectPr w:rsidR="004B359F" w:rsidSect="00962FED">
      <w:footerReference w:type="default" r:id="rId18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F7FC3" w:rsidRDefault="001F7FC3" w:rsidP="006C66E3">
      <w:r>
        <w:separator/>
      </w:r>
    </w:p>
  </w:endnote>
  <w:endnote w:type="continuationSeparator" w:id="0">
    <w:p w:rsidR="001F7FC3" w:rsidRDefault="001F7FC3" w:rsidP="006C66E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4CBD" w:rsidRPr="00962FED" w:rsidRDefault="00F82FC3" w:rsidP="00962FED">
    <w:pPr>
      <w:pStyle w:val="a8"/>
      <w:jc w:val="center"/>
      <w:rPr>
        <w:sz w:val="28"/>
        <w:szCs w:val="28"/>
        <w:lang w:val="en-US"/>
      </w:rPr>
    </w:pPr>
    <w:r w:rsidRPr="00962FED">
      <w:rPr>
        <w:sz w:val="28"/>
        <w:szCs w:val="28"/>
      </w:rPr>
      <w:fldChar w:fldCharType="begin"/>
    </w:r>
    <w:r w:rsidR="00134CBD" w:rsidRPr="00962FED">
      <w:rPr>
        <w:sz w:val="28"/>
        <w:szCs w:val="28"/>
      </w:rPr>
      <w:instrText xml:space="preserve"> PAGE   \* MERGEFORMAT </w:instrText>
    </w:r>
    <w:r w:rsidRPr="00962FED">
      <w:rPr>
        <w:sz w:val="28"/>
        <w:szCs w:val="28"/>
      </w:rPr>
      <w:fldChar w:fldCharType="separate"/>
    </w:r>
    <w:r w:rsidR="009967C7">
      <w:rPr>
        <w:noProof/>
        <w:sz w:val="28"/>
        <w:szCs w:val="28"/>
      </w:rPr>
      <w:t>12</w:t>
    </w:r>
    <w:r w:rsidRPr="00962FED">
      <w:rPr>
        <w:sz w:val="28"/>
        <w:szCs w:val="2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F7FC3" w:rsidRDefault="001F7FC3" w:rsidP="006C66E3">
      <w:r>
        <w:separator/>
      </w:r>
    </w:p>
  </w:footnote>
  <w:footnote w:type="continuationSeparator" w:id="0">
    <w:p w:rsidR="001F7FC3" w:rsidRDefault="001F7FC3" w:rsidP="006C66E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4FE20D2"/>
    <w:multiLevelType w:val="hybridMultilevel"/>
    <w:tmpl w:val="4C0823B0"/>
    <w:lvl w:ilvl="0" w:tplc="88804228">
      <w:start w:val="1"/>
      <w:numFmt w:val="decimal"/>
      <w:lvlText w:val="%1."/>
      <w:lvlJc w:val="left"/>
      <w:pPr>
        <w:tabs>
          <w:tab w:val="num" w:pos="1480"/>
        </w:tabs>
        <w:ind w:left="1480" w:hanging="93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">
    <w:nsid w:val="06FA492B"/>
    <w:multiLevelType w:val="hybridMultilevel"/>
    <w:tmpl w:val="4B94021A"/>
    <w:lvl w:ilvl="0" w:tplc="03867A6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i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E39174B"/>
    <w:multiLevelType w:val="hybridMultilevel"/>
    <w:tmpl w:val="2F5E822C"/>
    <w:lvl w:ilvl="0" w:tplc="8EE693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>
    <w:nsid w:val="22832C58"/>
    <w:multiLevelType w:val="hybridMultilevel"/>
    <w:tmpl w:val="C8B0B4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C171A5F"/>
    <w:multiLevelType w:val="hybridMultilevel"/>
    <w:tmpl w:val="38FA44D0"/>
    <w:lvl w:ilvl="0" w:tplc="3D7AC6C6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320B1F"/>
    <w:multiLevelType w:val="multilevel"/>
    <w:tmpl w:val="060EAF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A2098B"/>
    <w:multiLevelType w:val="hybridMultilevel"/>
    <w:tmpl w:val="6694B50C"/>
    <w:lvl w:ilvl="0" w:tplc="3BC8E7A2">
      <w:start w:val="2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8">
    <w:nsid w:val="49644299"/>
    <w:multiLevelType w:val="hybridMultilevel"/>
    <w:tmpl w:val="060EAF48"/>
    <w:lvl w:ilvl="0" w:tplc="E3F604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495B78"/>
    <w:multiLevelType w:val="hybridMultilevel"/>
    <w:tmpl w:val="05CEED20"/>
    <w:lvl w:ilvl="0" w:tplc="C9E4E03C">
      <w:start w:val="1"/>
      <w:numFmt w:val="decimal"/>
      <w:lvlText w:val="%1."/>
      <w:lvlJc w:val="left"/>
      <w:pPr>
        <w:ind w:left="91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ind w:left="6670" w:hanging="180"/>
      </w:pPr>
    </w:lvl>
  </w:abstractNum>
  <w:abstractNum w:abstractNumId="10">
    <w:nsid w:val="7F715DEB"/>
    <w:multiLevelType w:val="hybridMultilevel"/>
    <w:tmpl w:val="304AFF56"/>
    <w:lvl w:ilvl="0" w:tplc="6AE8DA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9"/>
  </w:num>
  <w:num w:numId="2">
    <w:abstractNumId w:val="8"/>
  </w:num>
  <w:num w:numId="3">
    <w:abstractNumId w:val="1"/>
  </w:num>
  <w:num w:numId="4">
    <w:abstractNumId w:val="6"/>
  </w:num>
  <w:num w:numId="5">
    <w:abstractNumId w:val="7"/>
  </w:num>
  <w:num w:numId="6">
    <w:abstractNumId w:val="0"/>
  </w:num>
  <w:num w:numId="7">
    <w:abstractNumId w:val="5"/>
  </w:num>
  <w:num w:numId="8">
    <w:abstractNumId w:val="3"/>
  </w:num>
  <w:num w:numId="9">
    <w:abstractNumId w:val="10"/>
  </w:num>
  <w:num w:numId="10">
    <w:abstractNumId w:val="2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357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C7A57"/>
    <w:rsid w:val="00007082"/>
    <w:rsid w:val="00024CD5"/>
    <w:rsid w:val="00036A91"/>
    <w:rsid w:val="00047B7C"/>
    <w:rsid w:val="000548EF"/>
    <w:rsid w:val="00061482"/>
    <w:rsid w:val="0008429D"/>
    <w:rsid w:val="000926CB"/>
    <w:rsid w:val="00095A36"/>
    <w:rsid w:val="000A1235"/>
    <w:rsid w:val="000A1517"/>
    <w:rsid w:val="000B2FDC"/>
    <w:rsid w:val="000B33C5"/>
    <w:rsid w:val="000B5E5B"/>
    <w:rsid w:val="000C01F1"/>
    <w:rsid w:val="000F4888"/>
    <w:rsid w:val="000F53F5"/>
    <w:rsid w:val="000F6186"/>
    <w:rsid w:val="00112A74"/>
    <w:rsid w:val="00130764"/>
    <w:rsid w:val="00131EA0"/>
    <w:rsid w:val="00134CBD"/>
    <w:rsid w:val="0015436B"/>
    <w:rsid w:val="00163F1F"/>
    <w:rsid w:val="00186FA8"/>
    <w:rsid w:val="0019533A"/>
    <w:rsid w:val="001A6DC5"/>
    <w:rsid w:val="001B0455"/>
    <w:rsid w:val="001C2840"/>
    <w:rsid w:val="001C2B9B"/>
    <w:rsid w:val="001D6670"/>
    <w:rsid w:val="001E2075"/>
    <w:rsid w:val="001F6106"/>
    <w:rsid w:val="001F7FC3"/>
    <w:rsid w:val="00201939"/>
    <w:rsid w:val="00210FA2"/>
    <w:rsid w:val="00216AE3"/>
    <w:rsid w:val="00224904"/>
    <w:rsid w:val="00225818"/>
    <w:rsid w:val="00231905"/>
    <w:rsid w:val="00232F24"/>
    <w:rsid w:val="00234E2C"/>
    <w:rsid w:val="00245F7C"/>
    <w:rsid w:val="00247142"/>
    <w:rsid w:val="0025342A"/>
    <w:rsid w:val="00255EB1"/>
    <w:rsid w:val="00257A66"/>
    <w:rsid w:val="00274F99"/>
    <w:rsid w:val="002A5CFD"/>
    <w:rsid w:val="002B08E7"/>
    <w:rsid w:val="002B2494"/>
    <w:rsid w:val="002C7A57"/>
    <w:rsid w:val="002D5E27"/>
    <w:rsid w:val="002E77ED"/>
    <w:rsid w:val="002F016A"/>
    <w:rsid w:val="002F3786"/>
    <w:rsid w:val="00306864"/>
    <w:rsid w:val="00322DD0"/>
    <w:rsid w:val="00334B1F"/>
    <w:rsid w:val="003355C7"/>
    <w:rsid w:val="00340842"/>
    <w:rsid w:val="00355B55"/>
    <w:rsid w:val="00361AFF"/>
    <w:rsid w:val="00366A1F"/>
    <w:rsid w:val="00367637"/>
    <w:rsid w:val="003824DA"/>
    <w:rsid w:val="00390AD5"/>
    <w:rsid w:val="003A2569"/>
    <w:rsid w:val="003A3631"/>
    <w:rsid w:val="003B4B10"/>
    <w:rsid w:val="003B5B40"/>
    <w:rsid w:val="003B7B96"/>
    <w:rsid w:val="003C5701"/>
    <w:rsid w:val="003D4AE1"/>
    <w:rsid w:val="003D579E"/>
    <w:rsid w:val="003E3FC0"/>
    <w:rsid w:val="003E5E29"/>
    <w:rsid w:val="004429CA"/>
    <w:rsid w:val="00444A2F"/>
    <w:rsid w:val="004452E2"/>
    <w:rsid w:val="00447477"/>
    <w:rsid w:val="00454835"/>
    <w:rsid w:val="004812AC"/>
    <w:rsid w:val="0048428B"/>
    <w:rsid w:val="00493DD2"/>
    <w:rsid w:val="004B2C18"/>
    <w:rsid w:val="004B302C"/>
    <w:rsid w:val="004B359F"/>
    <w:rsid w:val="004C32A0"/>
    <w:rsid w:val="004C4498"/>
    <w:rsid w:val="004C5526"/>
    <w:rsid w:val="004D035C"/>
    <w:rsid w:val="004E361C"/>
    <w:rsid w:val="004F0320"/>
    <w:rsid w:val="004F3194"/>
    <w:rsid w:val="004F4B00"/>
    <w:rsid w:val="005139CB"/>
    <w:rsid w:val="0051700F"/>
    <w:rsid w:val="00527B14"/>
    <w:rsid w:val="00542E07"/>
    <w:rsid w:val="00543903"/>
    <w:rsid w:val="005550E2"/>
    <w:rsid w:val="00555975"/>
    <w:rsid w:val="00563685"/>
    <w:rsid w:val="00565C54"/>
    <w:rsid w:val="005739D0"/>
    <w:rsid w:val="00575B79"/>
    <w:rsid w:val="00575D5E"/>
    <w:rsid w:val="00582D9A"/>
    <w:rsid w:val="00596C6D"/>
    <w:rsid w:val="005B12DE"/>
    <w:rsid w:val="005C3387"/>
    <w:rsid w:val="005D3E23"/>
    <w:rsid w:val="005D669B"/>
    <w:rsid w:val="005E399D"/>
    <w:rsid w:val="005E59F9"/>
    <w:rsid w:val="005F1575"/>
    <w:rsid w:val="00606411"/>
    <w:rsid w:val="00607779"/>
    <w:rsid w:val="00620468"/>
    <w:rsid w:val="00622B63"/>
    <w:rsid w:val="0063493F"/>
    <w:rsid w:val="0063530A"/>
    <w:rsid w:val="0064207B"/>
    <w:rsid w:val="006427A7"/>
    <w:rsid w:val="006454B2"/>
    <w:rsid w:val="00652709"/>
    <w:rsid w:val="00660402"/>
    <w:rsid w:val="00666ED0"/>
    <w:rsid w:val="00670970"/>
    <w:rsid w:val="006743CF"/>
    <w:rsid w:val="00676EAC"/>
    <w:rsid w:val="0069456D"/>
    <w:rsid w:val="006B2F19"/>
    <w:rsid w:val="006C3052"/>
    <w:rsid w:val="006C33DF"/>
    <w:rsid w:val="006C5B10"/>
    <w:rsid w:val="006C66E3"/>
    <w:rsid w:val="006E4FEA"/>
    <w:rsid w:val="00706824"/>
    <w:rsid w:val="00713853"/>
    <w:rsid w:val="0071450D"/>
    <w:rsid w:val="00714873"/>
    <w:rsid w:val="007255E2"/>
    <w:rsid w:val="007370EC"/>
    <w:rsid w:val="00756E06"/>
    <w:rsid w:val="00764AE8"/>
    <w:rsid w:val="0077198D"/>
    <w:rsid w:val="007814A3"/>
    <w:rsid w:val="00781F36"/>
    <w:rsid w:val="007B4048"/>
    <w:rsid w:val="007B61DD"/>
    <w:rsid w:val="007C412B"/>
    <w:rsid w:val="007D0D1A"/>
    <w:rsid w:val="007D3D6E"/>
    <w:rsid w:val="00801002"/>
    <w:rsid w:val="00820B59"/>
    <w:rsid w:val="00824238"/>
    <w:rsid w:val="00832EAF"/>
    <w:rsid w:val="00844940"/>
    <w:rsid w:val="00850841"/>
    <w:rsid w:val="00862B5E"/>
    <w:rsid w:val="00865FB1"/>
    <w:rsid w:val="00872F44"/>
    <w:rsid w:val="00882D50"/>
    <w:rsid w:val="00884167"/>
    <w:rsid w:val="00892535"/>
    <w:rsid w:val="008949E6"/>
    <w:rsid w:val="0089646B"/>
    <w:rsid w:val="008A226F"/>
    <w:rsid w:val="008A59CD"/>
    <w:rsid w:val="008D2101"/>
    <w:rsid w:val="008D40E9"/>
    <w:rsid w:val="008D59E3"/>
    <w:rsid w:val="008E55B1"/>
    <w:rsid w:val="008E747D"/>
    <w:rsid w:val="008F081A"/>
    <w:rsid w:val="008F0F2A"/>
    <w:rsid w:val="008F3044"/>
    <w:rsid w:val="009103FC"/>
    <w:rsid w:val="00912262"/>
    <w:rsid w:val="00912D6E"/>
    <w:rsid w:val="00913D28"/>
    <w:rsid w:val="00921B1D"/>
    <w:rsid w:val="00924125"/>
    <w:rsid w:val="00925D83"/>
    <w:rsid w:val="009324C3"/>
    <w:rsid w:val="0094049E"/>
    <w:rsid w:val="009504F3"/>
    <w:rsid w:val="00961794"/>
    <w:rsid w:val="00962FED"/>
    <w:rsid w:val="00972180"/>
    <w:rsid w:val="0097243B"/>
    <w:rsid w:val="0097322B"/>
    <w:rsid w:val="00982995"/>
    <w:rsid w:val="009967C7"/>
    <w:rsid w:val="0099707F"/>
    <w:rsid w:val="009A3558"/>
    <w:rsid w:val="009B1153"/>
    <w:rsid w:val="009B293B"/>
    <w:rsid w:val="009D231C"/>
    <w:rsid w:val="009F5D31"/>
    <w:rsid w:val="00A0068C"/>
    <w:rsid w:val="00A16289"/>
    <w:rsid w:val="00A20D2E"/>
    <w:rsid w:val="00A2125B"/>
    <w:rsid w:val="00A32EDD"/>
    <w:rsid w:val="00A429D8"/>
    <w:rsid w:val="00A51485"/>
    <w:rsid w:val="00A57224"/>
    <w:rsid w:val="00A65706"/>
    <w:rsid w:val="00A76366"/>
    <w:rsid w:val="00AA0599"/>
    <w:rsid w:val="00AB7773"/>
    <w:rsid w:val="00AC2CDE"/>
    <w:rsid w:val="00AC6909"/>
    <w:rsid w:val="00AC6982"/>
    <w:rsid w:val="00AD3C3C"/>
    <w:rsid w:val="00AE1CF2"/>
    <w:rsid w:val="00AE4B33"/>
    <w:rsid w:val="00AE6E9A"/>
    <w:rsid w:val="00AF1292"/>
    <w:rsid w:val="00AF28E8"/>
    <w:rsid w:val="00B056F9"/>
    <w:rsid w:val="00B15A1A"/>
    <w:rsid w:val="00B21D10"/>
    <w:rsid w:val="00B267FA"/>
    <w:rsid w:val="00B335E7"/>
    <w:rsid w:val="00B352E3"/>
    <w:rsid w:val="00B36F9F"/>
    <w:rsid w:val="00B47E99"/>
    <w:rsid w:val="00B518FB"/>
    <w:rsid w:val="00B60A79"/>
    <w:rsid w:val="00B60C89"/>
    <w:rsid w:val="00B66E9A"/>
    <w:rsid w:val="00B673C6"/>
    <w:rsid w:val="00B74E49"/>
    <w:rsid w:val="00B821A4"/>
    <w:rsid w:val="00B8281E"/>
    <w:rsid w:val="00B83A82"/>
    <w:rsid w:val="00B86B3C"/>
    <w:rsid w:val="00B96381"/>
    <w:rsid w:val="00BA2D22"/>
    <w:rsid w:val="00BA687F"/>
    <w:rsid w:val="00BB1D8D"/>
    <w:rsid w:val="00BC754F"/>
    <w:rsid w:val="00BD623A"/>
    <w:rsid w:val="00BE2250"/>
    <w:rsid w:val="00BE4194"/>
    <w:rsid w:val="00BE5542"/>
    <w:rsid w:val="00BF30F6"/>
    <w:rsid w:val="00BF44A7"/>
    <w:rsid w:val="00C01ABD"/>
    <w:rsid w:val="00C05A2E"/>
    <w:rsid w:val="00C16DB6"/>
    <w:rsid w:val="00C17767"/>
    <w:rsid w:val="00C20169"/>
    <w:rsid w:val="00C21B59"/>
    <w:rsid w:val="00C221FE"/>
    <w:rsid w:val="00C2381D"/>
    <w:rsid w:val="00C35D69"/>
    <w:rsid w:val="00C40B97"/>
    <w:rsid w:val="00C43640"/>
    <w:rsid w:val="00C511B1"/>
    <w:rsid w:val="00C5372B"/>
    <w:rsid w:val="00C7021E"/>
    <w:rsid w:val="00C764B1"/>
    <w:rsid w:val="00C85C8B"/>
    <w:rsid w:val="00C97429"/>
    <w:rsid w:val="00C9771A"/>
    <w:rsid w:val="00CA2E2A"/>
    <w:rsid w:val="00CA36E4"/>
    <w:rsid w:val="00CA6B1F"/>
    <w:rsid w:val="00CB2061"/>
    <w:rsid w:val="00CB469E"/>
    <w:rsid w:val="00CC036A"/>
    <w:rsid w:val="00CC0614"/>
    <w:rsid w:val="00CC2379"/>
    <w:rsid w:val="00CC67AD"/>
    <w:rsid w:val="00CF11C8"/>
    <w:rsid w:val="00CF333D"/>
    <w:rsid w:val="00CF5FDD"/>
    <w:rsid w:val="00CF6F9C"/>
    <w:rsid w:val="00CF76C0"/>
    <w:rsid w:val="00D04AEC"/>
    <w:rsid w:val="00D06E17"/>
    <w:rsid w:val="00D070CD"/>
    <w:rsid w:val="00D13AC3"/>
    <w:rsid w:val="00D15630"/>
    <w:rsid w:val="00D35ECC"/>
    <w:rsid w:val="00D37F93"/>
    <w:rsid w:val="00D42711"/>
    <w:rsid w:val="00D470BF"/>
    <w:rsid w:val="00D57096"/>
    <w:rsid w:val="00D603AE"/>
    <w:rsid w:val="00D61B9D"/>
    <w:rsid w:val="00D87274"/>
    <w:rsid w:val="00D9782D"/>
    <w:rsid w:val="00DA2D6A"/>
    <w:rsid w:val="00DA76D9"/>
    <w:rsid w:val="00DB0B53"/>
    <w:rsid w:val="00DC4EA5"/>
    <w:rsid w:val="00DC63CB"/>
    <w:rsid w:val="00DD73BD"/>
    <w:rsid w:val="00DE39E6"/>
    <w:rsid w:val="00E00CBC"/>
    <w:rsid w:val="00E16796"/>
    <w:rsid w:val="00E214A4"/>
    <w:rsid w:val="00E416EF"/>
    <w:rsid w:val="00E44046"/>
    <w:rsid w:val="00E45DDE"/>
    <w:rsid w:val="00E531A5"/>
    <w:rsid w:val="00E66A50"/>
    <w:rsid w:val="00E67258"/>
    <w:rsid w:val="00E673D5"/>
    <w:rsid w:val="00E70587"/>
    <w:rsid w:val="00E7750F"/>
    <w:rsid w:val="00E90841"/>
    <w:rsid w:val="00EA68E7"/>
    <w:rsid w:val="00EB1189"/>
    <w:rsid w:val="00EE004A"/>
    <w:rsid w:val="00EE1E8E"/>
    <w:rsid w:val="00F04992"/>
    <w:rsid w:val="00F128EF"/>
    <w:rsid w:val="00F23635"/>
    <w:rsid w:val="00F31278"/>
    <w:rsid w:val="00F43348"/>
    <w:rsid w:val="00F45096"/>
    <w:rsid w:val="00F46042"/>
    <w:rsid w:val="00F46B83"/>
    <w:rsid w:val="00F55FCC"/>
    <w:rsid w:val="00F57391"/>
    <w:rsid w:val="00F573B9"/>
    <w:rsid w:val="00F63DB9"/>
    <w:rsid w:val="00F73CF1"/>
    <w:rsid w:val="00F7568E"/>
    <w:rsid w:val="00F7700A"/>
    <w:rsid w:val="00F807EE"/>
    <w:rsid w:val="00F82FC3"/>
    <w:rsid w:val="00F91427"/>
    <w:rsid w:val="00FA4ACF"/>
    <w:rsid w:val="00FA5DA8"/>
    <w:rsid w:val="00FB00DA"/>
    <w:rsid w:val="00FD2360"/>
    <w:rsid w:val="00FE6BF0"/>
    <w:rsid w:val="00FF0F90"/>
    <w:rsid w:val="00FF57D4"/>
    <w:rsid w:val="00FF78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136">
      <o:colormru v:ext="edit" colors="black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6824"/>
    <w:rPr>
      <w:sz w:val="24"/>
      <w:szCs w:val="24"/>
    </w:rPr>
  </w:style>
  <w:style w:type="paragraph" w:styleId="1">
    <w:name w:val="heading 1"/>
    <w:basedOn w:val="a"/>
    <w:next w:val="a"/>
    <w:qFormat/>
    <w:rsid w:val="00706824"/>
    <w:pPr>
      <w:keepNext/>
      <w:suppressAutoHyphens/>
      <w:autoSpaceDE w:val="0"/>
      <w:autoSpaceDN w:val="0"/>
      <w:adjustRightInd w:val="0"/>
      <w:ind w:right="53"/>
      <w:jc w:val="right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rsid w:val="00706824"/>
    <w:pPr>
      <w:keepNext/>
      <w:suppressAutoHyphens/>
      <w:autoSpaceDE w:val="0"/>
      <w:autoSpaceDN w:val="0"/>
      <w:adjustRightInd w:val="0"/>
      <w:spacing w:after="222"/>
      <w:ind w:left="3630"/>
      <w:jc w:val="right"/>
      <w:outlineLvl w:val="1"/>
    </w:pPr>
    <w:rPr>
      <w:sz w:val="28"/>
      <w:szCs w:val="28"/>
    </w:rPr>
  </w:style>
  <w:style w:type="paragraph" w:styleId="3">
    <w:name w:val="heading 3"/>
    <w:basedOn w:val="a"/>
    <w:next w:val="a"/>
    <w:qFormat/>
    <w:rsid w:val="00706824"/>
    <w:pPr>
      <w:keepNext/>
      <w:suppressAutoHyphens/>
      <w:autoSpaceDE w:val="0"/>
      <w:autoSpaceDN w:val="0"/>
      <w:adjustRightInd w:val="0"/>
      <w:spacing w:line="360" w:lineRule="auto"/>
      <w:ind w:right="176" w:firstLine="550"/>
      <w:jc w:val="right"/>
      <w:outlineLvl w:val="2"/>
    </w:pPr>
    <w:rPr>
      <w:sz w:val="28"/>
    </w:rPr>
  </w:style>
  <w:style w:type="paragraph" w:styleId="4">
    <w:name w:val="heading 4"/>
    <w:basedOn w:val="a"/>
    <w:next w:val="a"/>
    <w:qFormat/>
    <w:rsid w:val="00706824"/>
    <w:pPr>
      <w:keepNext/>
      <w:suppressAutoHyphens/>
      <w:autoSpaceDE w:val="0"/>
      <w:autoSpaceDN w:val="0"/>
      <w:adjustRightInd w:val="0"/>
      <w:ind w:right="-89" w:firstLine="539"/>
      <w:jc w:val="both"/>
      <w:outlineLvl w:val="3"/>
    </w:pPr>
    <w:rPr>
      <w:sz w:val="28"/>
      <w:szCs w:val="28"/>
    </w:rPr>
  </w:style>
  <w:style w:type="paragraph" w:styleId="6">
    <w:name w:val="heading 6"/>
    <w:basedOn w:val="a"/>
    <w:next w:val="a"/>
    <w:link w:val="60"/>
    <w:qFormat/>
    <w:rsid w:val="00706824"/>
    <w:pPr>
      <w:keepNext/>
      <w:suppressAutoHyphens/>
      <w:autoSpaceDE w:val="0"/>
      <w:autoSpaceDN w:val="0"/>
      <w:adjustRightInd w:val="0"/>
      <w:spacing w:after="222"/>
      <w:ind w:left="770"/>
      <w:jc w:val="both"/>
      <w:outlineLvl w:val="5"/>
    </w:pPr>
    <w:rPr>
      <w:sz w:val="28"/>
      <w:szCs w:val="28"/>
      <w:u w:val="single"/>
    </w:rPr>
  </w:style>
  <w:style w:type="paragraph" w:styleId="7">
    <w:name w:val="heading 7"/>
    <w:basedOn w:val="a"/>
    <w:next w:val="a"/>
    <w:qFormat/>
    <w:rsid w:val="00706824"/>
    <w:pPr>
      <w:keepNext/>
      <w:suppressAutoHyphens/>
      <w:autoSpaceDE w:val="0"/>
      <w:autoSpaceDN w:val="0"/>
      <w:adjustRightInd w:val="0"/>
      <w:ind w:right="704" w:firstLine="539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qFormat/>
    <w:rsid w:val="00706824"/>
    <w:pPr>
      <w:keepNext/>
      <w:suppressAutoHyphens/>
      <w:autoSpaceDE w:val="0"/>
      <w:autoSpaceDN w:val="0"/>
      <w:adjustRightInd w:val="0"/>
      <w:spacing w:line="360" w:lineRule="auto"/>
      <w:ind w:right="176" w:firstLine="567"/>
      <w:jc w:val="right"/>
      <w:outlineLvl w:val="7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semiHidden/>
    <w:rsid w:val="00706824"/>
    <w:pPr>
      <w:suppressAutoHyphens/>
      <w:autoSpaceDE w:val="0"/>
      <w:autoSpaceDN w:val="0"/>
      <w:adjustRightInd w:val="0"/>
      <w:ind w:left="2970" w:right="440" w:firstLine="7"/>
      <w:jc w:val="center"/>
    </w:pPr>
    <w:rPr>
      <w:sz w:val="28"/>
      <w:szCs w:val="28"/>
    </w:rPr>
  </w:style>
  <w:style w:type="paragraph" w:styleId="20">
    <w:name w:val="Body Text Indent 2"/>
    <w:basedOn w:val="a"/>
    <w:semiHidden/>
    <w:rsid w:val="00706824"/>
    <w:pPr>
      <w:suppressAutoHyphens/>
      <w:autoSpaceDE w:val="0"/>
      <w:autoSpaceDN w:val="0"/>
      <w:adjustRightInd w:val="0"/>
      <w:spacing w:line="360" w:lineRule="auto"/>
      <w:ind w:right="176" w:firstLine="567"/>
      <w:jc w:val="both"/>
    </w:pPr>
    <w:rPr>
      <w:sz w:val="28"/>
      <w:szCs w:val="28"/>
    </w:rPr>
  </w:style>
  <w:style w:type="paragraph" w:styleId="a4">
    <w:name w:val="Body Text Indent"/>
    <w:basedOn w:val="a"/>
    <w:semiHidden/>
    <w:rsid w:val="00706824"/>
    <w:pPr>
      <w:ind w:firstLine="567"/>
      <w:jc w:val="center"/>
    </w:pPr>
    <w:rPr>
      <w:sz w:val="28"/>
      <w:szCs w:val="28"/>
    </w:rPr>
  </w:style>
  <w:style w:type="paragraph" w:styleId="30">
    <w:name w:val="Body Text Indent 3"/>
    <w:basedOn w:val="a"/>
    <w:link w:val="31"/>
    <w:semiHidden/>
    <w:rsid w:val="00706824"/>
    <w:pPr>
      <w:suppressAutoHyphens/>
      <w:autoSpaceDE w:val="0"/>
      <w:autoSpaceDN w:val="0"/>
      <w:adjustRightInd w:val="0"/>
      <w:spacing w:line="360" w:lineRule="auto"/>
      <w:ind w:right="53" w:firstLine="550"/>
      <w:jc w:val="both"/>
    </w:pPr>
    <w:rPr>
      <w:sz w:val="28"/>
    </w:rPr>
  </w:style>
  <w:style w:type="paragraph" w:styleId="a5">
    <w:name w:val="Body Text"/>
    <w:basedOn w:val="a"/>
    <w:semiHidden/>
    <w:rsid w:val="00706824"/>
    <w:pPr>
      <w:jc w:val="center"/>
    </w:pPr>
    <w:rPr>
      <w:sz w:val="28"/>
      <w:szCs w:val="28"/>
    </w:rPr>
  </w:style>
  <w:style w:type="paragraph" w:styleId="21">
    <w:name w:val="Body Text 2"/>
    <w:basedOn w:val="a"/>
    <w:semiHidden/>
    <w:rsid w:val="00706824"/>
    <w:pPr>
      <w:suppressAutoHyphens/>
      <w:autoSpaceDE w:val="0"/>
      <w:autoSpaceDN w:val="0"/>
      <w:adjustRightInd w:val="0"/>
      <w:spacing w:line="360" w:lineRule="auto"/>
      <w:ind w:right="176"/>
      <w:jc w:val="both"/>
    </w:pPr>
    <w:rPr>
      <w:sz w:val="28"/>
      <w:szCs w:val="28"/>
    </w:rPr>
  </w:style>
  <w:style w:type="paragraph" w:styleId="32">
    <w:name w:val="Body Text 3"/>
    <w:basedOn w:val="a"/>
    <w:semiHidden/>
    <w:rsid w:val="00706824"/>
    <w:pPr>
      <w:suppressAutoHyphens/>
      <w:autoSpaceDE w:val="0"/>
      <w:autoSpaceDN w:val="0"/>
      <w:adjustRightInd w:val="0"/>
      <w:spacing w:line="360" w:lineRule="auto"/>
      <w:ind w:right="98"/>
      <w:jc w:val="both"/>
    </w:pPr>
    <w:rPr>
      <w:sz w:val="28"/>
      <w:szCs w:val="28"/>
    </w:rPr>
  </w:style>
  <w:style w:type="character" w:customStyle="1" w:styleId="60">
    <w:name w:val="Заголовок 6 Знак"/>
    <w:link w:val="6"/>
    <w:rsid w:val="002C7A57"/>
    <w:rPr>
      <w:sz w:val="28"/>
      <w:szCs w:val="28"/>
      <w:u w:val="single"/>
    </w:rPr>
  </w:style>
  <w:style w:type="paragraph" w:styleId="a6">
    <w:name w:val="header"/>
    <w:basedOn w:val="a"/>
    <w:link w:val="a7"/>
    <w:uiPriority w:val="99"/>
    <w:unhideWhenUsed/>
    <w:rsid w:val="006C66E3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6C66E3"/>
    <w:rPr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6C66E3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6C66E3"/>
    <w:rPr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6C66E3"/>
    <w:rPr>
      <w:rFonts w:ascii="Tahoma" w:hAnsi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6C66E3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7C412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Абзац списка1"/>
    <w:basedOn w:val="a"/>
    <w:rsid w:val="005C3387"/>
    <w:pPr>
      <w:ind w:left="720"/>
      <w:contextualSpacing/>
    </w:pPr>
    <w:rPr>
      <w:rFonts w:ascii="Calibri" w:hAnsi="Calibri"/>
      <w:lang w:val="en-US" w:eastAsia="en-US"/>
    </w:rPr>
  </w:style>
  <w:style w:type="character" w:customStyle="1" w:styleId="31">
    <w:name w:val="Основной текст с отступом 3 Знак"/>
    <w:link w:val="30"/>
    <w:semiHidden/>
    <w:rsid w:val="0069456D"/>
    <w:rPr>
      <w:sz w:val="28"/>
      <w:szCs w:val="24"/>
    </w:rPr>
  </w:style>
  <w:style w:type="character" w:styleId="ad">
    <w:name w:val="annotation reference"/>
    <w:uiPriority w:val="99"/>
    <w:semiHidden/>
    <w:unhideWhenUsed/>
    <w:rsid w:val="00982995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982995"/>
    <w:rPr>
      <w:sz w:val="20"/>
      <w:szCs w:val="20"/>
    </w:rPr>
  </w:style>
  <w:style w:type="character" w:customStyle="1" w:styleId="af">
    <w:name w:val="Текст примечания Знак"/>
    <w:basedOn w:val="a0"/>
    <w:link w:val="ae"/>
    <w:uiPriority w:val="99"/>
    <w:semiHidden/>
    <w:rsid w:val="00982995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982995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982995"/>
    <w:rPr>
      <w:b/>
      <w:bCs/>
    </w:rPr>
  </w:style>
  <w:style w:type="character" w:styleId="af2">
    <w:name w:val="Placeholder Text"/>
    <w:basedOn w:val="a0"/>
    <w:uiPriority w:val="99"/>
    <w:semiHidden/>
    <w:rsid w:val="00390AD5"/>
    <w:rPr>
      <w:color w:val="808080"/>
    </w:rPr>
  </w:style>
  <w:style w:type="paragraph" w:styleId="af3">
    <w:name w:val="List Paragraph"/>
    <w:basedOn w:val="a"/>
    <w:uiPriority w:val="34"/>
    <w:qFormat/>
    <w:rsid w:val="00865FB1"/>
    <w:pPr>
      <w:ind w:left="720"/>
      <w:contextualSpacing/>
    </w:pPr>
  </w:style>
  <w:style w:type="character" w:customStyle="1" w:styleId="apple-converted-space">
    <w:name w:val="apple-converted-space"/>
    <w:basedOn w:val="a0"/>
    <w:rsid w:val="00D470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oleObject" Target="embeddings/oleObject1.bin"/><Relationship Id="rId2" Type="http://schemas.openxmlformats.org/officeDocument/2006/relationships/numbering" Target="numbering.xml"/><Relationship Id="rId16" Type="http://schemas.openxmlformats.org/officeDocument/2006/relationships/image" Target="media/image9.w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DB83C4-58DC-4FB9-A671-CB3F5701E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12</Pages>
  <Words>2473</Words>
  <Characters>16002</Characters>
  <Application>Microsoft Office Word</Application>
  <DocSecurity>0</DocSecurity>
  <Lines>133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РОССИЙСКОЙ ФЕДЕРАЦИИ</vt:lpstr>
    </vt:vector>
  </TitlesOfParts>
  <Company>KSMU</Company>
  <LinksUpToDate>false</LinksUpToDate>
  <CharactersWithSpaces>18439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РОССИЙСКОЙ ФЕДЕРАЦИИ</dc:title>
  <dc:creator>Farmacognosy</dc:creator>
  <cp:lastModifiedBy>Postoyuk</cp:lastModifiedBy>
  <cp:revision>21</cp:revision>
  <cp:lastPrinted>2015-08-17T07:25:00Z</cp:lastPrinted>
  <dcterms:created xsi:type="dcterms:W3CDTF">2015-01-14T10:48:00Z</dcterms:created>
  <dcterms:modified xsi:type="dcterms:W3CDTF">2015-08-17T08:13:00Z</dcterms:modified>
</cp:coreProperties>
</file>