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83" w:rsidRPr="007E0EEF" w:rsidRDefault="00583C83" w:rsidP="00967C66">
      <w:pPr>
        <w:spacing w:line="360" w:lineRule="auto"/>
        <w:jc w:val="center"/>
        <w:rPr>
          <w:b/>
          <w:spacing w:val="-20"/>
          <w:szCs w:val="28"/>
        </w:rPr>
      </w:pPr>
      <w:r w:rsidRPr="007E0EEF">
        <w:rPr>
          <w:b/>
          <w:spacing w:val="-20"/>
          <w:szCs w:val="28"/>
        </w:rPr>
        <w:t>МИНИСТЕРСТВО ЗДРАВООХРАНЕНИЯ РОССИЙСКОЙ ФЕДЕРАЦИИ</w:t>
      </w:r>
    </w:p>
    <w:p w:rsidR="00583C83" w:rsidRPr="007E0EEF" w:rsidRDefault="00583C83" w:rsidP="00967C66">
      <w:pPr>
        <w:spacing w:line="360" w:lineRule="auto"/>
        <w:jc w:val="center"/>
        <w:rPr>
          <w:b/>
          <w:szCs w:val="28"/>
        </w:rPr>
      </w:pPr>
    </w:p>
    <w:p w:rsidR="00583C83" w:rsidRPr="007E0EEF" w:rsidRDefault="00583C83" w:rsidP="00967C66">
      <w:pPr>
        <w:spacing w:line="360" w:lineRule="auto"/>
        <w:jc w:val="center"/>
        <w:rPr>
          <w:b/>
          <w:szCs w:val="28"/>
        </w:rPr>
      </w:pPr>
    </w:p>
    <w:p w:rsidR="00583C83" w:rsidRPr="007E0EEF" w:rsidRDefault="00583C83" w:rsidP="00967C66">
      <w:pPr>
        <w:spacing w:line="360" w:lineRule="auto"/>
        <w:jc w:val="center"/>
        <w:rPr>
          <w:b/>
          <w:szCs w:val="28"/>
        </w:rPr>
      </w:pPr>
    </w:p>
    <w:p w:rsidR="00583C83" w:rsidRPr="007E0EEF" w:rsidRDefault="00583C83" w:rsidP="00967C66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7E0EEF">
        <w:rPr>
          <w:b/>
          <w:sz w:val="32"/>
          <w:szCs w:val="32"/>
        </w:rPr>
        <w:t>ФАРМАКОПЕЙНАЯ СТАТЬЯ</w:t>
      </w:r>
    </w:p>
    <w:p w:rsidR="00583C83" w:rsidRPr="007E0EEF" w:rsidRDefault="00583C83" w:rsidP="00967C6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proofErr w:type="spellStart"/>
      <w:r w:rsidRPr="007E0EEF">
        <w:rPr>
          <w:b/>
        </w:rPr>
        <w:t>Эрвы</w:t>
      </w:r>
      <w:proofErr w:type="spellEnd"/>
      <w:r w:rsidRPr="007E0EEF">
        <w:rPr>
          <w:b/>
        </w:rPr>
        <w:t xml:space="preserve"> </w:t>
      </w:r>
      <w:proofErr w:type="gramStart"/>
      <w:r w:rsidRPr="007E0EEF">
        <w:rPr>
          <w:b/>
        </w:rPr>
        <w:t>шерстистой</w:t>
      </w:r>
      <w:proofErr w:type="gramEnd"/>
      <w:r w:rsidRPr="007E0EEF">
        <w:rPr>
          <w:b/>
        </w:rPr>
        <w:t xml:space="preserve"> трава</w:t>
      </w:r>
      <w:r w:rsidRPr="007E0EEF">
        <w:rPr>
          <w:b/>
        </w:rPr>
        <w:tab/>
      </w:r>
      <w:r w:rsidRPr="007E0EEF">
        <w:rPr>
          <w:b/>
        </w:rPr>
        <w:tab/>
      </w:r>
      <w:r w:rsidRPr="007E0EEF">
        <w:rPr>
          <w:b/>
        </w:rPr>
        <w:tab/>
      </w:r>
      <w:r w:rsidRPr="007E0EEF">
        <w:rPr>
          <w:b/>
        </w:rPr>
        <w:tab/>
      </w:r>
      <w:r w:rsidR="005542F3" w:rsidRPr="007E0EEF">
        <w:rPr>
          <w:b/>
          <w:szCs w:val="24"/>
        </w:rPr>
        <w:t>ФС.</w:t>
      </w:r>
      <w:r w:rsidR="005542F3" w:rsidRPr="007E0EEF">
        <w:rPr>
          <w:b/>
          <w:color w:val="000000"/>
          <w:szCs w:val="24"/>
        </w:rPr>
        <w:t>2.5.0054.15</w:t>
      </w:r>
    </w:p>
    <w:p w:rsidR="00583C83" w:rsidRPr="007E0EEF" w:rsidRDefault="00583C83" w:rsidP="00967C66">
      <w:pPr>
        <w:pBdr>
          <w:top w:val="single" w:sz="4" w:space="1" w:color="auto"/>
          <w:bottom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r w:rsidRPr="007E0EEF">
        <w:rPr>
          <w:b/>
          <w:i/>
        </w:rPr>
        <w:t>А</w:t>
      </w:r>
      <w:proofErr w:type="spellStart"/>
      <w:r w:rsidRPr="007E0EEF">
        <w:rPr>
          <w:b/>
          <w:i/>
          <w:lang w:val="en-US"/>
        </w:rPr>
        <w:t>ervae</w:t>
      </w:r>
      <w:proofErr w:type="spellEnd"/>
      <w:r w:rsidRPr="007E0EEF">
        <w:rPr>
          <w:b/>
          <w:i/>
        </w:rPr>
        <w:t xml:space="preserve"> </w:t>
      </w:r>
      <w:proofErr w:type="spellStart"/>
      <w:r w:rsidRPr="007E0EEF">
        <w:rPr>
          <w:b/>
          <w:i/>
          <w:lang w:val="en-US"/>
        </w:rPr>
        <w:t>lanatae</w:t>
      </w:r>
      <w:proofErr w:type="spellEnd"/>
      <w:r w:rsidRPr="007E0EEF">
        <w:rPr>
          <w:b/>
          <w:i/>
        </w:rPr>
        <w:t xml:space="preserve"> </w:t>
      </w:r>
      <w:proofErr w:type="spellStart"/>
      <w:r w:rsidRPr="007E0EEF">
        <w:rPr>
          <w:b/>
          <w:i/>
          <w:lang w:val="en-US"/>
        </w:rPr>
        <w:t>herba</w:t>
      </w:r>
      <w:proofErr w:type="spellEnd"/>
      <w:proofErr w:type="gramStart"/>
      <w:r w:rsidRPr="007E0EEF">
        <w:rPr>
          <w:b/>
        </w:rPr>
        <w:tab/>
      </w:r>
      <w:r w:rsidRPr="007E0EEF">
        <w:rPr>
          <w:b/>
        </w:rPr>
        <w:tab/>
      </w:r>
      <w:r w:rsidRPr="007E0EEF">
        <w:rPr>
          <w:b/>
        </w:rPr>
        <w:tab/>
      </w:r>
      <w:r w:rsidRPr="007E0EEF">
        <w:rPr>
          <w:b/>
        </w:rPr>
        <w:tab/>
      </w:r>
      <w:r w:rsidRPr="007E0EEF">
        <w:rPr>
          <w:b/>
        </w:rPr>
        <w:tab/>
        <w:t>В</w:t>
      </w:r>
      <w:proofErr w:type="gramEnd"/>
      <w:r w:rsidRPr="007E0EEF">
        <w:rPr>
          <w:b/>
        </w:rPr>
        <w:t>замен</w:t>
      </w:r>
      <w:r w:rsidRPr="007E0EEF">
        <w:rPr>
          <w:b/>
          <w:lang w:val="en-US"/>
        </w:rPr>
        <w:t> </w:t>
      </w:r>
      <w:r w:rsidRPr="007E0EEF">
        <w:rPr>
          <w:b/>
        </w:rPr>
        <w:t>ФС</w:t>
      </w:r>
      <w:r w:rsidRPr="007E0EEF">
        <w:rPr>
          <w:b/>
          <w:lang w:val="en-US"/>
        </w:rPr>
        <w:t> </w:t>
      </w:r>
      <w:r w:rsidRPr="007E0EEF">
        <w:rPr>
          <w:b/>
        </w:rPr>
        <w:t>42-3635-98</w:t>
      </w:r>
    </w:p>
    <w:p w:rsidR="00873980" w:rsidRPr="007E0EEF" w:rsidRDefault="00873980" w:rsidP="00873980">
      <w:pPr>
        <w:tabs>
          <w:tab w:val="left" w:pos="720"/>
          <w:tab w:val="left" w:pos="4820"/>
        </w:tabs>
        <w:spacing w:line="360" w:lineRule="auto"/>
        <w:ind w:firstLine="709"/>
        <w:jc w:val="both"/>
      </w:pPr>
    </w:p>
    <w:p w:rsidR="00583C83" w:rsidRPr="007E0EEF" w:rsidRDefault="00583C83" w:rsidP="00873980">
      <w:pPr>
        <w:tabs>
          <w:tab w:val="left" w:pos="720"/>
          <w:tab w:val="left" w:pos="4820"/>
        </w:tabs>
        <w:spacing w:line="360" w:lineRule="auto"/>
        <w:ind w:firstLine="709"/>
        <w:jc w:val="both"/>
      </w:pPr>
      <w:r w:rsidRPr="007E0EEF">
        <w:t xml:space="preserve">Собранная в фазу цветения – начала плодоношения высушенная трава культивируемого растения </w:t>
      </w:r>
      <w:proofErr w:type="spellStart"/>
      <w:r w:rsidRPr="007E0EEF">
        <w:t>эрвы</w:t>
      </w:r>
      <w:proofErr w:type="spellEnd"/>
      <w:r w:rsidRPr="007E0EEF">
        <w:t xml:space="preserve"> </w:t>
      </w:r>
      <w:proofErr w:type="gramStart"/>
      <w:r w:rsidRPr="007E0EEF">
        <w:t>шерстистой</w:t>
      </w:r>
      <w:proofErr w:type="gramEnd"/>
      <w:r w:rsidRPr="007E0EEF">
        <w:t> </w:t>
      </w:r>
      <w:r w:rsidRPr="007E0EEF">
        <w:rPr>
          <w:szCs w:val="28"/>
        </w:rPr>
        <w:sym w:font="Symbol" w:char="F02D"/>
      </w:r>
      <w:r w:rsidRPr="007E0EEF">
        <w:t xml:space="preserve"> </w:t>
      </w:r>
      <w:proofErr w:type="spellStart"/>
      <w:r w:rsidRPr="007E0EEF">
        <w:rPr>
          <w:i/>
        </w:rPr>
        <w:t>Aerva</w:t>
      </w:r>
      <w:proofErr w:type="spellEnd"/>
      <w:r w:rsidRPr="007E0EEF">
        <w:rPr>
          <w:i/>
        </w:rPr>
        <w:t xml:space="preserve"> </w:t>
      </w:r>
      <w:proofErr w:type="spellStart"/>
      <w:r w:rsidRPr="007E0EEF">
        <w:rPr>
          <w:i/>
        </w:rPr>
        <w:t>lanata</w:t>
      </w:r>
      <w:proofErr w:type="spellEnd"/>
      <w:r w:rsidRPr="007E0EEF">
        <w:rPr>
          <w:i/>
        </w:rPr>
        <w:t> </w:t>
      </w:r>
      <w:r w:rsidRPr="007E0EEF">
        <w:t>(L.) </w:t>
      </w:r>
      <w:proofErr w:type="spellStart"/>
      <w:r w:rsidRPr="007E0EEF">
        <w:rPr>
          <w:i/>
        </w:rPr>
        <w:t>Juss</w:t>
      </w:r>
      <w:proofErr w:type="spellEnd"/>
      <w:r w:rsidRPr="007E0EEF">
        <w:t>., сем</w:t>
      </w:r>
      <w:proofErr w:type="gramStart"/>
      <w:r w:rsidRPr="007E0EEF">
        <w:t>.</w:t>
      </w:r>
      <w:proofErr w:type="gramEnd"/>
      <w:r w:rsidRPr="007E0EEF">
        <w:t> </w:t>
      </w:r>
      <w:proofErr w:type="gramStart"/>
      <w:r w:rsidRPr="007E0EEF">
        <w:t>а</w:t>
      </w:r>
      <w:proofErr w:type="gramEnd"/>
      <w:r w:rsidRPr="007E0EEF">
        <w:t>марантовых </w:t>
      </w:r>
      <w:r w:rsidRPr="007E0EEF">
        <w:rPr>
          <w:szCs w:val="28"/>
        </w:rPr>
        <w:sym w:font="Symbol" w:char="F02D"/>
      </w:r>
      <w:r w:rsidRPr="007E0EEF">
        <w:t xml:space="preserve"> </w:t>
      </w:r>
      <w:proofErr w:type="spellStart"/>
      <w:r w:rsidRPr="007E0EEF">
        <w:rPr>
          <w:i/>
        </w:rPr>
        <w:t>Amaranthaceae</w:t>
      </w:r>
      <w:proofErr w:type="spellEnd"/>
      <w:r w:rsidRPr="007E0EEF">
        <w:t>.</w:t>
      </w:r>
    </w:p>
    <w:p w:rsidR="00583C83" w:rsidRPr="007E0EEF" w:rsidRDefault="00583C83" w:rsidP="00873980">
      <w:pPr>
        <w:tabs>
          <w:tab w:val="left" w:pos="0"/>
          <w:tab w:val="left" w:pos="4820"/>
        </w:tabs>
        <w:spacing w:line="360" w:lineRule="auto"/>
        <w:jc w:val="center"/>
      </w:pPr>
      <w:r w:rsidRPr="007E0EEF">
        <w:t>П</w:t>
      </w:r>
      <w:r w:rsidR="00E75B9A" w:rsidRPr="007E0EEF">
        <w:t>ОДЛИННОСТЬ</w:t>
      </w:r>
    </w:p>
    <w:p w:rsidR="000A5E77" w:rsidRPr="007E0EEF" w:rsidRDefault="000A5E77" w:rsidP="00873980">
      <w:pPr>
        <w:tabs>
          <w:tab w:val="left" w:pos="720"/>
          <w:tab w:val="left" w:pos="4820"/>
        </w:tabs>
        <w:spacing w:line="360" w:lineRule="auto"/>
        <w:ind w:firstLine="709"/>
        <w:jc w:val="both"/>
      </w:pPr>
      <w:r w:rsidRPr="007E0EEF">
        <w:rPr>
          <w:b/>
          <w:i/>
        </w:rPr>
        <w:t>Внешние признаки.</w:t>
      </w:r>
      <w:r w:rsidRPr="007E0EEF">
        <w:t xml:space="preserve"> </w:t>
      </w:r>
      <w:r w:rsidRPr="007E0EEF">
        <w:rPr>
          <w:i/>
          <w:szCs w:val="28"/>
        </w:rPr>
        <w:t>Цельное сырье.</w:t>
      </w:r>
      <w:r w:rsidRPr="007E0EEF">
        <w:rPr>
          <w:b/>
          <w:szCs w:val="28"/>
        </w:rPr>
        <w:t xml:space="preserve"> </w:t>
      </w:r>
      <w:r w:rsidRPr="007E0EEF">
        <w:t xml:space="preserve">Куски </w:t>
      </w:r>
      <w:proofErr w:type="spellStart"/>
      <w:r w:rsidRPr="007E0EEF">
        <w:t>олиственных</w:t>
      </w:r>
      <w:proofErr w:type="spellEnd"/>
      <w:r w:rsidRPr="007E0EEF">
        <w:t xml:space="preserve"> стеблей с соцветиями, </w:t>
      </w:r>
      <w:r w:rsidRPr="007E0EEF">
        <w:rPr>
          <w:szCs w:val="28"/>
        </w:rPr>
        <w:t xml:space="preserve">куски </w:t>
      </w:r>
      <w:proofErr w:type="spellStart"/>
      <w:r w:rsidRPr="007E0EEF">
        <w:rPr>
          <w:szCs w:val="28"/>
        </w:rPr>
        <w:t>олиственных</w:t>
      </w:r>
      <w:proofErr w:type="spellEnd"/>
      <w:r w:rsidRPr="007E0EEF">
        <w:rPr>
          <w:szCs w:val="28"/>
        </w:rPr>
        <w:t xml:space="preserve"> стеблей часто с корнями,</w:t>
      </w:r>
      <w:r w:rsidRPr="007E0EEF">
        <w:rPr>
          <w:sz w:val="24"/>
          <w:szCs w:val="24"/>
        </w:rPr>
        <w:t xml:space="preserve"> </w:t>
      </w:r>
      <w:r w:rsidRPr="007E0EEF">
        <w:t>отдельные цельные или частично измельченные листья, соцветия и корни, отдельные цельные цветки, плоды</w:t>
      </w:r>
      <w:r w:rsidR="00181EC6" w:rsidRPr="007E0EEF">
        <w:t>,</w:t>
      </w:r>
      <w:r w:rsidRPr="007E0EEF">
        <w:t xml:space="preserve"> семена.</w:t>
      </w:r>
    </w:p>
    <w:p w:rsidR="000A5E77" w:rsidRPr="007E0EEF" w:rsidRDefault="000A5E77" w:rsidP="00873980">
      <w:pPr>
        <w:tabs>
          <w:tab w:val="left" w:pos="4261"/>
          <w:tab w:val="left" w:pos="8522"/>
        </w:tabs>
        <w:spacing w:line="360" w:lineRule="auto"/>
        <w:ind w:firstLine="709"/>
        <w:jc w:val="both"/>
      </w:pPr>
      <w:r w:rsidRPr="007E0EEF">
        <w:t>Стебли цилиндрические, диаметром до 1 </w:t>
      </w:r>
      <w:proofErr w:type="spellStart"/>
      <w:proofErr w:type="gramStart"/>
      <w:r w:rsidRPr="007E0EEF">
        <w:t>c</w:t>
      </w:r>
      <w:proofErr w:type="gramEnd"/>
      <w:r w:rsidRPr="007E0EEF">
        <w:t>м</w:t>
      </w:r>
      <w:proofErr w:type="spellEnd"/>
      <w:r w:rsidRPr="007E0EEF">
        <w:t>, со слабовыраженными более светлыми ребрышками, опушенные. На изломе видна белая губчатая сердцевина.</w:t>
      </w:r>
    </w:p>
    <w:p w:rsidR="000A5E77" w:rsidRPr="007E0EEF" w:rsidRDefault="000A5E77" w:rsidP="00873980">
      <w:pPr>
        <w:pStyle w:val="30"/>
        <w:ind w:firstLine="709"/>
      </w:pPr>
      <w:r w:rsidRPr="007E0EEF">
        <w:t xml:space="preserve">Листья короткочерешковые, яйцевидные или эллиптические, на верхушке заостренные или тупые, </w:t>
      </w:r>
      <w:proofErr w:type="spellStart"/>
      <w:r w:rsidRPr="007E0EEF">
        <w:t>цельнокрайние</w:t>
      </w:r>
      <w:proofErr w:type="spellEnd"/>
      <w:r w:rsidRPr="007E0EEF">
        <w:t xml:space="preserve">, опушенные (снизу более интенсивно), длиной до 2,5 см, шириной до 1,5 см. Соцветие колосовидное, войлочно-опушенное. Цветонос усажен мелкими пленчатыми </w:t>
      </w:r>
      <w:proofErr w:type="spellStart"/>
      <w:r w:rsidRPr="007E0EEF">
        <w:t>прицветными</w:t>
      </w:r>
      <w:proofErr w:type="spellEnd"/>
      <w:r w:rsidRPr="007E0EEF">
        <w:t xml:space="preserve"> листочками широкоовальной формы с </w:t>
      </w:r>
      <w:proofErr w:type="spellStart"/>
      <w:r w:rsidRPr="007E0EEF">
        <w:t>остевидным</w:t>
      </w:r>
      <w:proofErr w:type="spellEnd"/>
      <w:r w:rsidRPr="007E0EEF">
        <w:t xml:space="preserve"> выростом на верхушке. Цветки мелкие невзрачные, цилиндрические или слегка колокольчатые с простым пленчатым околоцветником из сухих беловато-зеленых листочков эллиптической формы; </w:t>
      </w:r>
      <w:r w:rsidR="002C198A" w:rsidRPr="007E0EEF">
        <w:t xml:space="preserve">5 </w:t>
      </w:r>
      <w:r w:rsidRPr="007E0EEF">
        <w:t xml:space="preserve">тычинок с </w:t>
      </w:r>
      <w:proofErr w:type="spellStart"/>
      <w:r w:rsidRPr="007E0EEF">
        <w:t>двугнездными</w:t>
      </w:r>
      <w:proofErr w:type="spellEnd"/>
      <w:r w:rsidRPr="007E0EEF">
        <w:t xml:space="preserve"> пыльниками. </w:t>
      </w:r>
    </w:p>
    <w:p w:rsidR="000A5E77" w:rsidRPr="007E0EEF" w:rsidRDefault="000A5E77" w:rsidP="00873980">
      <w:pPr>
        <w:pStyle w:val="20"/>
        <w:widowControl w:val="0"/>
        <w:ind w:firstLine="709"/>
        <w:jc w:val="both"/>
      </w:pPr>
      <w:r w:rsidRPr="007E0EEF">
        <w:t>Завязь верхняя, пестик с коротким столбиком и двухлопастным рыльцем. Плод </w:t>
      </w:r>
      <w:r w:rsidRPr="007E0EEF">
        <w:rPr>
          <w:szCs w:val="28"/>
        </w:rPr>
        <w:sym w:font="Symbol" w:char="F02D"/>
      </w:r>
      <w:r w:rsidRPr="007E0EEF">
        <w:t xml:space="preserve"> односемянная коробочка. Семена бобовидные, черные, </w:t>
      </w:r>
      <w:r w:rsidRPr="007E0EEF">
        <w:lastRenderedPageBreak/>
        <w:t xml:space="preserve">блестящие, очень мелкие (около </w:t>
      </w:r>
      <w:smartTag w:uri="urn:schemas-microsoft-com:office:smarttags" w:element="metricconverter">
        <w:smartTagPr>
          <w:attr w:name="ProductID" w:val="1 мм"/>
        </w:smartTagPr>
        <w:r w:rsidRPr="007E0EEF">
          <w:t>1 мм</w:t>
        </w:r>
      </w:smartTag>
      <w:r w:rsidRPr="007E0EEF">
        <w:t xml:space="preserve">). </w:t>
      </w:r>
    </w:p>
    <w:p w:rsidR="000A5E77" w:rsidRPr="007E0EEF" w:rsidRDefault="000A5E77" w:rsidP="00873980">
      <w:pPr>
        <w:spacing w:line="360" w:lineRule="auto"/>
        <w:ind w:firstLine="709"/>
        <w:jc w:val="both"/>
        <w:rPr>
          <w:szCs w:val="28"/>
        </w:rPr>
      </w:pPr>
      <w:r w:rsidRPr="007E0EEF">
        <w:rPr>
          <w:szCs w:val="28"/>
        </w:rPr>
        <w:t>Корни стержневые, с боковыми ответвлениями тонких придаточных корней. Поверхность главного корня продольно-морщинистая, боковых ответвлений – почти гладкая.</w:t>
      </w:r>
    </w:p>
    <w:p w:rsidR="000A5E77" w:rsidRPr="007E0EEF" w:rsidRDefault="000A5E77" w:rsidP="00873980">
      <w:pPr>
        <w:pStyle w:val="30"/>
        <w:ind w:firstLine="709"/>
        <w:rPr>
          <w:szCs w:val="28"/>
        </w:rPr>
      </w:pPr>
      <w:r w:rsidRPr="007E0EEF">
        <w:t xml:space="preserve">Цвет стеблей серовато-зеленый, нередко с желтоватым оттенком, с продольными более светлыми ребрами. </w:t>
      </w:r>
      <w:proofErr w:type="gramStart"/>
      <w:r w:rsidRPr="007E0EEF">
        <w:t>Цвет листьев зеленый или желтовато-зеленый, снизу более светлый; цветков </w:t>
      </w:r>
      <w:r w:rsidRPr="007E0EEF">
        <w:rPr>
          <w:szCs w:val="28"/>
        </w:rPr>
        <w:sym w:font="Symbol" w:char="F02D"/>
      </w:r>
      <w:r w:rsidRPr="007E0EEF">
        <w:t xml:space="preserve"> беловато-зеленый или зеленовато-серый, плодов </w:t>
      </w:r>
      <w:r w:rsidRPr="007E0EEF">
        <w:rPr>
          <w:szCs w:val="28"/>
        </w:rPr>
        <w:sym w:font="Symbol" w:char="F02D"/>
      </w:r>
      <w:r w:rsidRPr="007E0EEF">
        <w:t xml:space="preserve"> от зеленого до светло-коричневого; </w:t>
      </w:r>
      <w:r w:rsidRPr="007E0EEF">
        <w:rPr>
          <w:szCs w:val="28"/>
        </w:rPr>
        <w:t xml:space="preserve">корней – снаружи беловато-серый или беловато-желтый, на изломе – белый. </w:t>
      </w:r>
      <w:proofErr w:type="gramEnd"/>
    </w:p>
    <w:p w:rsidR="000A5E77" w:rsidRPr="007E0EEF" w:rsidRDefault="000A5E77" w:rsidP="00873980">
      <w:pPr>
        <w:pStyle w:val="30"/>
        <w:ind w:firstLine="709"/>
      </w:pPr>
      <w:r w:rsidRPr="007E0EEF">
        <w:t>Запах слабый</w:t>
      </w:r>
      <w:r w:rsidR="0018622D" w:rsidRPr="007E0EEF">
        <w:t>.</w:t>
      </w:r>
      <w:r w:rsidRPr="007E0EEF">
        <w:t xml:space="preserve"> </w:t>
      </w:r>
      <w:r w:rsidR="0018622D" w:rsidRPr="007E0EEF">
        <w:t>В</w:t>
      </w:r>
      <w:r w:rsidRPr="007E0EEF">
        <w:t>кус водного извлечения горьковатый с ощущением слизистости.</w:t>
      </w:r>
    </w:p>
    <w:p w:rsidR="000A5E77" w:rsidRPr="007E0EEF" w:rsidRDefault="000A5E77" w:rsidP="00873980">
      <w:pPr>
        <w:spacing w:line="360" w:lineRule="auto"/>
        <w:ind w:firstLine="709"/>
        <w:jc w:val="both"/>
      </w:pPr>
      <w:r w:rsidRPr="007E0EEF">
        <w:rPr>
          <w:i/>
          <w:szCs w:val="28"/>
        </w:rPr>
        <w:t>Измельченное сырье.</w:t>
      </w:r>
      <w:r w:rsidRPr="007E0EEF">
        <w:rPr>
          <w:szCs w:val="28"/>
        </w:rPr>
        <w:t xml:space="preserve"> </w:t>
      </w:r>
      <w:r w:rsidRPr="007E0EEF">
        <w:t xml:space="preserve">Кусочки листьев, стеблей, соцветий, корней, цельные семена, проходящие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7E0EEF">
          <w:t>5 мм</w:t>
        </w:r>
      </w:smartTag>
      <w:r w:rsidRPr="007E0EEF">
        <w:t xml:space="preserve">. </w:t>
      </w:r>
    </w:p>
    <w:p w:rsidR="000A5E77" w:rsidRPr="007E0EEF" w:rsidRDefault="000A5E77" w:rsidP="00873980">
      <w:pPr>
        <w:pStyle w:val="30"/>
        <w:ind w:firstLine="709"/>
      </w:pPr>
      <w:r w:rsidRPr="007E0EEF">
        <w:t xml:space="preserve">Цвет зеленовато-серый с зелеными, светло-коричневыми, беловато-желтыми и редко белыми вкраплениями. </w:t>
      </w:r>
    </w:p>
    <w:p w:rsidR="000A5E77" w:rsidRPr="007E0EEF" w:rsidRDefault="000A5E77" w:rsidP="00873980">
      <w:pPr>
        <w:pStyle w:val="30"/>
        <w:ind w:firstLine="709"/>
      </w:pPr>
      <w:r w:rsidRPr="007E0EEF">
        <w:rPr>
          <w:szCs w:val="28"/>
        </w:rPr>
        <w:t>Запах слабый</w:t>
      </w:r>
      <w:r w:rsidR="0018622D" w:rsidRPr="007E0EEF">
        <w:rPr>
          <w:szCs w:val="28"/>
        </w:rPr>
        <w:t>.</w:t>
      </w:r>
      <w:r w:rsidRPr="007E0EEF">
        <w:rPr>
          <w:szCs w:val="28"/>
        </w:rPr>
        <w:t xml:space="preserve"> </w:t>
      </w:r>
      <w:r w:rsidR="0018622D" w:rsidRPr="007E0EEF">
        <w:rPr>
          <w:szCs w:val="28"/>
        </w:rPr>
        <w:t>В</w:t>
      </w:r>
      <w:r w:rsidRPr="007E0EEF">
        <w:rPr>
          <w:szCs w:val="28"/>
        </w:rPr>
        <w:t>кус водного извлечения горьковатый с ощущением слизистости.</w:t>
      </w:r>
    </w:p>
    <w:p w:rsidR="000A5E77" w:rsidRPr="007E0EEF" w:rsidRDefault="000A5E77" w:rsidP="00873980">
      <w:pPr>
        <w:spacing w:line="360" w:lineRule="auto"/>
        <w:ind w:firstLine="709"/>
        <w:jc w:val="both"/>
      </w:pPr>
      <w:r w:rsidRPr="007E0EEF">
        <w:rPr>
          <w:b/>
          <w:i/>
          <w:szCs w:val="28"/>
        </w:rPr>
        <w:t>Микроскопические признаки.</w:t>
      </w:r>
      <w:r w:rsidRPr="007E0EEF">
        <w:rPr>
          <w:b/>
          <w:szCs w:val="28"/>
        </w:rPr>
        <w:t xml:space="preserve"> </w:t>
      </w:r>
      <w:r w:rsidRPr="007E0EEF">
        <w:rPr>
          <w:i/>
          <w:szCs w:val="28"/>
        </w:rPr>
        <w:t xml:space="preserve">Цельное, измельченное сырье. </w:t>
      </w:r>
      <w:proofErr w:type="gramStart"/>
      <w:r w:rsidRPr="007E0EEF">
        <w:t>При рассмотрении микропрепаратов листа с поверхности должны быть видны мелкие клетки эпидермиса  с прямыми или слегка извилистыми стенками с верхней стороны листа, с более извилистыми стенками </w:t>
      </w:r>
      <w:r w:rsidRPr="007E0EEF">
        <w:rPr>
          <w:szCs w:val="28"/>
        </w:rPr>
        <w:sym w:font="Symbol" w:char="F02D"/>
      </w:r>
      <w:r w:rsidRPr="007E0EEF">
        <w:t xml:space="preserve"> с нижней</w:t>
      </w:r>
      <w:r w:rsidR="002C198A" w:rsidRPr="007E0EEF">
        <w:t xml:space="preserve"> стороны листа</w:t>
      </w:r>
      <w:r w:rsidRPr="007E0EEF">
        <w:t>; устьица на обеих сторонах листа (с нижней </w:t>
      </w:r>
      <w:r w:rsidRPr="007E0EEF">
        <w:rPr>
          <w:szCs w:val="28"/>
        </w:rPr>
        <w:sym w:font="Symbol" w:char="F02D"/>
      </w:r>
      <w:r w:rsidRPr="007E0EEF">
        <w:t xml:space="preserve"> многочисленные, с верхней </w:t>
      </w:r>
      <w:r w:rsidRPr="007E0EEF">
        <w:rPr>
          <w:szCs w:val="28"/>
        </w:rPr>
        <w:sym w:font="Symbol" w:char="F02D"/>
      </w:r>
      <w:r w:rsidRPr="007E0EEF">
        <w:t xml:space="preserve"> редкие) окружены 3</w:t>
      </w:r>
      <w:r w:rsidR="002C198A" w:rsidRPr="007E0EEF">
        <w:t xml:space="preserve"> </w:t>
      </w:r>
      <w:r w:rsidR="001E136C" w:rsidRPr="007E0EEF">
        <w:t>–</w:t>
      </w:r>
      <w:r w:rsidR="002C198A" w:rsidRPr="007E0EEF">
        <w:t xml:space="preserve"> </w:t>
      </w:r>
      <w:r w:rsidRPr="007E0EEF">
        <w:t>5 клетками эпидермиса (</w:t>
      </w:r>
      <w:proofErr w:type="spellStart"/>
      <w:r w:rsidRPr="007E0EEF">
        <w:t>аномоцитный</w:t>
      </w:r>
      <w:proofErr w:type="spellEnd"/>
      <w:r w:rsidRPr="007E0EEF">
        <w:t xml:space="preserve"> тип); в мезофилле многочисленные крупные друзы оксалата кальция.</w:t>
      </w:r>
      <w:proofErr w:type="gramEnd"/>
      <w:r w:rsidRPr="007E0EEF">
        <w:t xml:space="preserve"> Жилки многочисленные, хорошо заметные, состоящие из </w:t>
      </w:r>
      <w:proofErr w:type="gramStart"/>
      <w:r w:rsidRPr="007E0EEF">
        <w:t>коротких</w:t>
      </w:r>
      <w:proofErr w:type="gramEnd"/>
      <w:r w:rsidRPr="007E0EEF">
        <w:t xml:space="preserve"> извилистых </w:t>
      </w:r>
      <w:proofErr w:type="spellStart"/>
      <w:r w:rsidRPr="007E0EEF">
        <w:t>трахеид</w:t>
      </w:r>
      <w:proofErr w:type="spellEnd"/>
      <w:r w:rsidRPr="007E0EEF">
        <w:t>. На поверхности эпидермиса многочисленные простые многоклеточные волоски, состоя</w:t>
      </w:r>
      <w:r w:rsidR="002C198A" w:rsidRPr="007E0EEF">
        <w:t>щие</w:t>
      </w:r>
      <w:r w:rsidRPr="007E0EEF">
        <w:t xml:space="preserve"> из нескольких коротких клеток основания с гладкими стенками</w:t>
      </w:r>
      <w:r w:rsidR="002C198A" w:rsidRPr="007E0EEF">
        <w:t>,</w:t>
      </w:r>
      <w:r w:rsidRPr="007E0EEF">
        <w:t xml:space="preserve"> и 2</w:t>
      </w:r>
      <w:r w:rsidR="002C198A" w:rsidRPr="007E0EEF">
        <w:t xml:space="preserve"> </w:t>
      </w:r>
      <w:r w:rsidR="001E136C" w:rsidRPr="007E0EEF">
        <w:t>–</w:t>
      </w:r>
      <w:r w:rsidR="002C198A" w:rsidRPr="007E0EEF">
        <w:t xml:space="preserve"> </w:t>
      </w:r>
      <w:r w:rsidRPr="007E0EEF">
        <w:t xml:space="preserve">5 длинных и более или менее </w:t>
      </w:r>
      <w:r w:rsidRPr="007E0EEF">
        <w:lastRenderedPageBreak/>
        <w:t>извилистых конечных клеток, оболочки которых имеют узкие шиповидные выросты. Сочленение клеток волосков характерное </w:t>
      </w:r>
      <w:r w:rsidRPr="007E0EEF">
        <w:rPr>
          <w:szCs w:val="28"/>
        </w:rPr>
        <w:sym w:font="Symbol" w:char="F02D"/>
      </w:r>
      <w:r w:rsidRPr="007E0EEF">
        <w:t xml:space="preserve"> зубчатое. </w:t>
      </w:r>
    </w:p>
    <w:p w:rsidR="000A5E77" w:rsidRPr="007E0EEF" w:rsidRDefault="000A5E77" w:rsidP="00873980">
      <w:pPr>
        <w:spacing w:line="360" w:lineRule="auto"/>
        <w:ind w:firstLine="709"/>
        <w:jc w:val="both"/>
      </w:pPr>
      <w:r w:rsidRPr="007E0EEF">
        <w:t>Клетки эпидермиса стебля над ребрами удлиненно-вытянутые с волосками (главным образом на верхних участках стебля) или только с их многоклеточными основаниями; клетки эпидермиса стебля в ложбинках между ребрами округло-многоугольные или вытянутые с устьицами характерного строения. Листочки околоцветника и прицветники пленчатые, клетки эпидермиса по краю </w:t>
      </w:r>
      <w:r w:rsidR="001E136C" w:rsidRPr="007E0EEF">
        <w:t>–</w:t>
      </w:r>
      <w:r w:rsidRPr="007E0EEF">
        <w:t xml:space="preserve"> удлиненно-вытянутые, в средней части листочков имеется небольшой участок мезофилла, в прицветниках верхушка состоит из узких клеток, выступающих над пленчатой окраиной в виде ости; поверхность листочков покрыта многочисленными волосками такого же строения, как и на листьях. Пыльца мелкая, округлая, с 6 порами и </w:t>
      </w:r>
      <w:proofErr w:type="gramStart"/>
      <w:r w:rsidRPr="007E0EEF">
        <w:t>гладкой</w:t>
      </w:r>
      <w:proofErr w:type="gramEnd"/>
      <w:r w:rsidRPr="007E0EEF">
        <w:t xml:space="preserve"> </w:t>
      </w:r>
      <w:proofErr w:type="spellStart"/>
      <w:r w:rsidRPr="007E0EEF">
        <w:t>экзиной</w:t>
      </w:r>
      <w:proofErr w:type="spellEnd"/>
      <w:r w:rsidRPr="007E0EEF">
        <w:t xml:space="preserve">. В </w:t>
      </w:r>
      <w:proofErr w:type="gramStart"/>
      <w:r w:rsidRPr="007E0EEF">
        <w:t>стебле</w:t>
      </w:r>
      <w:proofErr w:type="gramEnd"/>
      <w:r w:rsidRPr="007E0EEF">
        <w:t xml:space="preserve"> и черешке листа встречаются очень крупные друзы оксалата кальция.</w:t>
      </w:r>
    </w:p>
    <w:p w:rsidR="000A5E77" w:rsidRPr="007E0EEF" w:rsidRDefault="000A5E77" w:rsidP="000A5E77">
      <w:pPr>
        <w:spacing w:line="360" w:lineRule="auto"/>
        <w:ind w:right="-58" w:firstLine="709"/>
        <w:jc w:val="both"/>
      </w:pPr>
    </w:p>
    <w:p w:rsidR="000A5E77" w:rsidRPr="007E0EEF" w:rsidRDefault="00924AE0" w:rsidP="000A5E77">
      <w:pPr>
        <w:tabs>
          <w:tab w:val="left" w:pos="720"/>
        </w:tabs>
        <w:spacing w:line="360" w:lineRule="auto"/>
        <w:jc w:val="bot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7" type="#_x0000_t202" style="position:absolute;left:0;text-align:left;margin-left:443.85pt;margin-top:411.4pt;width:18pt;height:18pt;z-index:251661824">
            <v:textbox style="mso-next-textbox:#_x0000_s1107" inset="1mm,1mm,1mm,1mm">
              <w:txbxContent>
                <w:p w:rsidR="009019DF" w:rsidRPr="00F61379" w:rsidRDefault="009019DF" w:rsidP="000A5E77">
                  <w:pPr>
                    <w:rPr>
                      <w:b/>
                      <w:iCs/>
                      <w:sz w:val="18"/>
                      <w:szCs w:val="18"/>
                    </w:rPr>
                  </w:pPr>
                  <w:r w:rsidRPr="00F61379">
                    <w:rPr>
                      <w:b/>
                      <w:iCs/>
                      <w:sz w:val="18"/>
                      <w:szCs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204.5pt;margin-top:411.4pt;width:18pt;height:18pt;z-index:251662848">
            <v:textbox style="mso-next-textbox:#_x0000_s1108" inset="1mm,1mm,1mm,1mm">
              <w:txbxContent>
                <w:p w:rsidR="009019DF" w:rsidRPr="00F61379" w:rsidRDefault="009019DF" w:rsidP="000A5E77">
                  <w:pPr>
                    <w:jc w:val="center"/>
                    <w:rPr>
                      <w:b/>
                      <w:iCs/>
                      <w:sz w:val="18"/>
                      <w:szCs w:val="18"/>
                    </w:rPr>
                  </w:pPr>
                  <w:r w:rsidRPr="00F61379">
                    <w:rPr>
                      <w:b/>
                      <w:iCs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4" style="position:absolute;left:0;text-align:left;flip:y;z-index:251658752" from="109.55pt,361.8pt" to="125.75pt,370.8pt">
            <v:stroke endarrow="block"/>
          </v:line>
        </w:pict>
      </w:r>
      <w:r>
        <w:rPr>
          <w:noProof/>
        </w:rPr>
        <w:pict>
          <v:line id="_x0000_s1112" style="position:absolute;left:0;text-align:left;flip:y;z-index:251666944" from="330.4pt,228.3pt" to="346.6pt,237.3pt">
            <v:stroke endarrow="block"/>
          </v:line>
        </w:pict>
      </w:r>
      <w:r>
        <w:rPr>
          <w:noProof/>
        </w:rPr>
        <w:pict>
          <v:shape id="_x0000_s1113" type="#_x0000_t202" style="position:absolute;left:0;text-align:left;margin-left:319.8pt;margin-top:233.25pt;width:16.6pt;height:17.8pt;z-index:251667968">
            <v:textbox style="mso-next-textbox:#_x0000_s1113" inset="1mm,1mm,1mm,1mm">
              <w:txbxContent>
                <w:p w:rsidR="009019DF" w:rsidRPr="00CE239A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17" style="position:absolute;left:0;text-align:left;z-index:251672064" from="178.4pt,90.8pt" to="196.4pt,96.2pt">
            <v:stroke endarrow="block"/>
          </v:line>
        </w:pict>
      </w:r>
      <w:r>
        <w:rPr>
          <w:noProof/>
        </w:rPr>
        <w:pict>
          <v:shape id="_x0000_s1118" type="#_x0000_t202" style="position:absolute;left:0;text-align:left;margin-left:164pt;margin-top:84.15pt;width:14.4pt;height:17.45pt;z-index:251673088">
            <v:textbox style="mso-next-textbox:#_x0000_s1118" inset="1mm,1mm,1mm,1mm">
              <w:txbxContent>
                <w:p w:rsidR="009019DF" w:rsidRPr="00DA6FA7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="00250543" w:rsidRPr="007E0EEF">
        <w:rPr>
          <w:noProof/>
        </w:rPr>
        <w:drawing>
          <wp:inline distT="0" distB="0" distL="0" distR="0">
            <wp:extent cx="5886450" cy="5486400"/>
            <wp:effectExtent l="19050" t="0" r="0" b="0"/>
            <wp:docPr id="1" name="Рисунок 1" descr="Erva_GF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rva_GF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109" type="#_x0000_t202" style="position:absolute;left:0;text-align:left;margin-left:204.5pt;margin-top:286.1pt;width:18pt;height:18pt;z-index:251663872;mso-position-horizontal-relative:text;mso-position-vertical-relative:text">
            <v:textbox style="mso-next-textbox:#_x0000_s1109" inset="1mm,1mm,1mm,1mm">
              <w:txbxContent>
                <w:p w:rsidR="009019DF" w:rsidRPr="00F61379" w:rsidRDefault="009019DF" w:rsidP="000A5E77">
                  <w:pPr>
                    <w:jc w:val="center"/>
                    <w:rPr>
                      <w:b/>
                      <w:iCs/>
                      <w:sz w:val="18"/>
                      <w:szCs w:val="18"/>
                    </w:rPr>
                  </w:pPr>
                  <w:r w:rsidRPr="00F61379">
                    <w:rPr>
                      <w:b/>
                      <w:iCs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445.65pt;margin-top:286.1pt;width:18pt;height:18pt;z-index:251664896;mso-position-horizontal-relative:text;mso-position-vertical-relative:text">
            <v:textbox style="mso-next-textbox:#_x0000_s1110" inset="1mm,1mm,1mm,1mm">
              <w:txbxContent>
                <w:p w:rsidR="009019DF" w:rsidRPr="00F61379" w:rsidRDefault="009019DF" w:rsidP="000A5E77">
                  <w:pPr>
                    <w:rPr>
                      <w:b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F61379">
                    <w:rPr>
                      <w:b/>
                      <w:iCs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445.65pt;margin-top:125.8pt;width:18pt;height:18pt;z-index:251643392;mso-position-horizontal-relative:text;mso-position-vertical-relative:text">
            <v:textbox style="mso-next-textbox:#_x0000_s1089" inset="1mm,1mm,1mm,1mm">
              <w:txbxContent>
                <w:p w:rsidR="009019DF" w:rsidRPr="00F61379" w:rsidRDefault="009019DF" w:rsidP="000A5E77">
                  <w:pPr>
                    <w:jc w:val="center"/>
                    <w:rPr>
                      <w:b/>
                      <w:iCs/>
                      <w:sz w:val="18"/>
                      <w:szCs w:val="18"/>
                    </w:rPr>
                  </w:pPr>
                  <w:r w:rsidRPr="00F61379">
                    <w:rPr>
                      <w:b/>
                      <w:i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204.5pt;margin-top:125.8pt;width:18pt;height:18pt;z-index:251642368;mso-position-horizontal-relative:text;mso-position-vertical-relative:text">
            <v:textbox style="mso-next-textbox:#_x0000_s1088" inset="1mm,1mm,1mm,1mm">
              <w:txbxContent>
                <w:p w:rsidR="009019DF" w:rsidRPr="00F61379" w:rsidRDefault="009019DF" w:rsidP="000A5E77">
                  <w:pPr>
                    <w:jc w:val="center"/>
                    <w:rPr>
                      <w:b/>
                      <w:iCs/>
                      <w:sz w:val="18"/>
                      <w:szCs w:val="18"/>
                    </w:rPr>
                  </w:pPr>
                  <w:r w:rsidRPr="00F61379">
                    <w:rPr>
                      <w:b/>
                      <w:iCs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443.85pt;margin-top:343.35pt;width:18.15pt;height:18.45pt;z-index:251671040;mso-position-horizontal-relative:text;mso-position-vertical-relative:text">
            <v:textbox style="mso-next-textbox:#_x0000_s1116" inset="1mm,1mm,1mm,1mm">
              <w:txbxContent>
                <w:p w:rsidR="009019DF" w:rsidRPr="00DA6FA7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  <w:p w:rsidR="009019DF" w:rsidRPr="00B116C8" w:rsidRDefault="009019DF" w:rsidP="000A5E77"/>
              </w:txbxContent>
            </v:textbox>
          </v:shape>
        </w:pict>
      </w:r>
      <w:r>
        <w:rPr>
          <w:noProof/>
        </w:rPr>
        <w:pict>
          <v:line id="_x0000_s1115" style="position:absolute;left:0;text-align:left;flip:x y;z-index:251670016;mso-position-horizontal-relative:text;mso-position-vertical-relative:text" from="425.85pt,352.35pt" to="445.65pt,352.35pt">
            <v:stroke endarrow="block"/>
          </v:line>
        </w:pict>
      </w:r>
      <w:r>
        <w:rPr>
          <w:noProof/>
        </w:rPr>
        <w:pict>
          <v:shape id="_x0000_s1114" type="#_x0000_t202" style="position:absolute;left:0;text-align:left;margin-left:309pt;margin-top:2.55pt;width:14.4pt;height:15.75pt;z-index:251668992;mso-position-horizontal-relative:text;mso-position-vertical-relative:text">
            <v:textbox style="mso-next-textbox:#_x0000_s1114" inset="1mm,1mm,1mm,1mm">
              <w:txbxContent>
                <w:p w:rsidR="009019DF" w:rsidRPr="00B5341C" w:rsidRDefault="009019DF" w:rsidP="000A5E7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91.35pt;margin-top:371.55pt;width:20pt;height:17.8pt;z-index:251665920;mso-position-horizontal-relative:text;mso-position-vertical-relative:text">
            <v:textbox style="mso-next-textbox:#_x0000_s1111" inset="1mm,1mm,1mm,1mm">
              <w:txbxContent>
                <w:p w:rsidR="009019DF" w:rsidRDefault="009019DF" w:rsidP="000A5E77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425.65pt;margin-top:392.95pt;width:18.2pt;height:18.45pt;z-index:251660800;mso-position-horizontal-relative:text;mso-position-vertical-relative:text">
            <v:textbox style="mso-next-textbox:#_x0000_s1106" inset="1mm,1mm,1mm,1mm">
              <w:txbxContent>
                <w:p w:rsidR="009019DF" w:rsidRPr="00E736D8" w:rsidRDefault="009019DF" w:rsidP="000A5E77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_x0000_s1105" style="position:absolute;left:0;text-align:left;flip:x y;z-index:251659776;mso-position-horizontal-relative:text;mso-position-vertical-relative:text" from="407.65pt,401.95pt" to="427.45pt,401.95pt">
            <v:stroke endarrow="block"/>
          </v:line>
        </w:pict>
      </w:r>
      <w:r>
        <w:rPr>
          <w:noProof/>
        </w:rPr>
        <w:pict>
          <v:line id="_x0000_s1103" style="position:absolute;left:0;text-align:left;flip:x;z-index:251657728;mso-position-horizontal-relative:text;mso-position-vertical-relative:text" from="296.75pt,16.65pt" to="309pt,24pt">
            <v:stroke endarrow="block"/>
          </v:line>
        </w:pict>
      </w:r>
      <w:r>
        <w:rPr>
          <w:noProof/>
        </w:rPr>
        <w:pict>
          <v:shape id="_x0000_s1102" type="#_x0000_t202" style="position:absolute;left:0;text-align:left;margin-left:443.85pt;margin-top:262.15pt;width:18.15pt;height:17.85pt;z-index:251656704;mso-position-horizontal-relative:text;mso-position-vertical-relative:text">
            <v:textbox style="mso-next-textbox:#_x0000_s1102" inset="1mm,1mm,1mm,1mm">
              <w:txbxContent>
                <w:p w:rsidR="009019DF" w:rsidRPr="00DA6FA7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01" style="position:absolute;left:0;text-align:left;flip:x y;z-index:251655680;mso-position-horizontal-relative:text;mso-position-vertical-relative:text" from="432.2pt,263.95pt" to="443.85pt,267.55pt">
            <v:stroke endarrow="block"/>
          </v:line>
        </w:pict>
      </w:r>
      <w:r>
        <w:rPr>
          <w:noProof/>
        </w:rPr>
        <w:pict>
          <v:shape id="_x0000_s1100" type="#_x0000_t202" style="position:absolute;left:0;text-align:left;margin-left:261.2pt;margin-top:267.55pt;width:18.75pt;height:18.55pt;z-index:251654656;mso-position-horizontal-relative:text;mso-position-vertical-relative:text">
            <v:textbox style="mso-next-textbox:#_x0000_s1100" inset="1mm,1mm,1mm,1mm">
              <w:txbxContent>
                <w:p w:rsidR="009019DF" w:rsidRDefault="009019DF" w:rsidP="000A5E77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line id="_x0000_s1099" style="position:absolute;left:0;text-align:left;flip:x y;z-index:251653632;mso-position-horizontal-relative:text;mso-position-vertical-relative:text" from="252.8pt,258.7pt" to="261.2pt,267.55pt">
            <v:stroke endarrow="block"/>
          </v:line>
        </w:pict>
      </w:r>
      <w:r>
        <w:rPr>
          <w:noProof/>
        </w:rPr>
        <w:pict>
          <v:shape id="_x0000_s1098" type="#_x0000_t202" style="position:absolute;left:0;text-align:left;margin-left:91.35pt;margin-top:168.6pt;width:14.4pt;height:17.95pt;z-index:251652608;mso-position-horizontal-relative:text;mso-position-vertical-relative:text">
            <v:textbox style="mso-next-textbox:#_x0000_s1098" inset="1mm,1mm,1mm,1mm">
              <w:txbxContent>
                <w:p w:rsidR="009019DF" w:rsidRPr="00624CF8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7" style="position:absolute;left:0;text-align:left;flip:y;z-index:251651584;mso-position-horizontal-relative:text;mso-position-vertical-relative:text" from="105.75pt,174.15pt" to="125.75pt,174.15pt">
            <v:stroke endarrow="block"/>
          </v:line>
        </w:pict>
      </w:r>
      <w:r>
        <w:rPr>
          <w:noProof/>
        </w:rPr>
        <w:pict>
          <v:shape id="_x0000_s1096" type="#_x0000_t202" style="position:absolute;left:0;text-align:left;margin-left:185.6pt;margin-top:253.15pt;width:14.4pt;height:18.35pt;z-index:251650560;mso-position-horizontal-relative:text;mso-position-vertical-relative:text">
            <v:textbox style="mso-next-textbox:#_x0000_s1096" inset="1mm,1mm,1mm,1mm">
              <w:txbxContent>
                <w:p w:rsidR="009019DF" w:rsidRPr="00CE239A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5" style="position:absolute;left:0;text-align:left;flip:x y;z-index:251649536;mso-position-horizontal-relative:text;mso-position-vertical-relative:text" from="173pt,253.15pt" to="185.6pt,262.15pt">
            <v:stroke endarrow="block"/>
          </v:line>
        </w:pict>
      </w:r>
      <w:r>
        <w:rPr>
          <w:noProof/>
        </w:rPr>
        <w:pict>
          <v:shape id="_x0000_s1094" type="#_x0000_t202" style="position:absolute;left:0;text-align:left;margin-left:29.85pt;margin-top:92.6pt;width:14.4pt;height:16.55pt;z-index:251648512;mso-position-horizontal-relative:text;mso-position-vertical-relative:text">
            <v:textbox style="mso-next-textbox:#_x0000_s1094" inset="1mm,1mm,1mm,1mm">
              <w:txbxContent>
                <w:p w:rsidR="009019DF" w:rsidRPr="004F1FC0" w:rsidRDefault="009019DF" w:rsidP="000A5E77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</w:p>
                <w:p w:rsidR="009019DF" w:rsidRPr="004F1FC0" w:rsidRDefault="009019DF" w:rsidP="000A5E77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93" style="position:absolute;left:0;text-align:left;flip:y;z-index:251647488;mso-position-horizontal-relative:text;mso-position-vertical-relative:text" from="40.85pt,89.55pt" to="55.15pt,96.75pt">
            <v:stroke endarrow="block"/>
          </v:line>
        </w:pict>
      </w:r>
      <w:r>
        <w:rPr>
          <w:noProof/>
        </w:rPr>
        <w:pict>
          <v:shape id="_x0000_s1092" type="#_x0000_t202" style="position:absolute;left:0;text-align:left;margin-left:372.4pt;margin-top:75.15pt;width:14.4pt;height:17.45pt;z-index:251646464;mso-position-horizontal-relative:text;mso-position-vertical-relative:text">
            <v:textbox style="mso-next-textbox:#_x0000_s1092" inset="1mm,1mm,1mm,1mm">
              <w:txbxContent>
                <w:p w:rsidR="009019DF" w:rsidRPr="00DA6FA7" w:rsidRDefault="009019DF" w:rsidP="000A5E77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1" style="position:absolute;left:0;text-align:left;flip:x;z-index:251645440;mso-position-horizontal-relative:text;mso-position-vertical-relative:text" from="356.7pt,84.15pt" to="376.5pt,89.55pt">
            <v:stroke endarrow="block"/>
          </v:line>
        </w:pict>
      </w:r>
      <w:r>
        <w:rPr>
          <w:noProof/>
        </w:rPr>
        <w:pict>
          <v:line id="_x0000_s1090" style="position:absolute;left:0;text-align:left;z-index:251644416;mso-position-horizontal-relative:text;mso-position-vertical-relative:text" from="322pt,16.65pt" to="336.4pt,24pt">
            <v:stroke endarrow="block"/>
          </v:line>
        </w:pict>
      </w:r>
    </w:p>
    <w:p w:rsidR="000A5E77" w:rsidRPr="007E0EEF" w:rsidRDefault="000A5E77" w:rsidP="004A50E0">
      <w:pPr>
        <w:jc w:val="center"/>
      </w:pPr>
      <w:r w:rsidRPr="007E0EEF">
        <w:t xml:space="preserve">Рисунок </w:t>
      </w:r>
      <w:r w:rsidR="001E136C" w:rsidRPr="007E0EEF">
        <w:rPr>
          <w:snapToGrid w:val="0"/>
          <w:szCs w:val="28"/>
        </w:rPr>
        <w:t>–</w:t>
      </w:r>
      <w:r w:rsidRPr="007E0EEF">
        <w:rPr>
          <w:snapToGrid w:val="0"/>
          <w:szCs w:val="28"/>
        </w:rPr>
        <w:t xml:space="preserve"> </w:t>
      </w:r>
      <w:proofErr w:type="spellStart"/>
      <w:r w:rsidRPr="007E0EEF">
        <w:rPr>
          <w:szCs w:val="28"/>
        </w:rPr>
        <w:t>Эрвы</w:t>
      </w:r>
      <w:proofErr w:type="spellEnd"/>
      <w:r w:rsidRPr="007E0EEF">
        <w:rPr>
          <w:szCs w:val="28"/>
        </w:rPr>
        <w:t xml:space="preserve"> </w:t>
      </w:r>
      <w:proofErr w:type="gramStart"/>
      <w:r w:rsidRPr="007E0EEF">
        <w:rPr>
          <w:szCs w:val="28"/>
        </w:rPr>
        <w:t>шерстистой</w:t>
      </w:r>
      <w:proofErr w:type="gramEnd"/>
      <w:r w:rsidRPr="007E0EEF">
        <w:rPr>
          <w:szCs w:val="28"/>
        </w:rPr>
        <w:t xml:space="preserve"> трава</w:t>
      </w:r>
      <w:r w:rsidR="002C198A" w:rsidRPr="007E0EEF">
        <w:rPr>
          <w:szCs w:val="28"/>
        </w:rPr>
        <w:t>.</w:t>
      </w:r>
    </w:p>
    <w:p w:rsidR="000A5E77" w:rsidRPr="007E0EEF" w:rsidRDefault="000A5E77" w:rsidP="004A50E0">
      <w:pPr>
        <w:jc w:val="center"/>
      </w:pPr>
      <w:proofErr w:type="gramStart"/>
      <w:r w:rsidRPr="007E0EEF">
        <w:rPr>
          <w:snapToGrid w:val="0"/>
          <w:szCs w:val="28"/>
        </w:rPr>
        <w:t>1 </w:t>
      </w:r>
      <w:r w:rsidR="001E136C" w:rsidRPr="007E0EEF">
        <w:rPr>
          <w:snapToGrid w:val="0"/>
          <w:szCs w:val="28"/>
        </w:rPr>
        <w:t>–</w:t>
      </w:r>
      <w:r w:rsidRPr="007E0EEF">
        <w:rPr>
          <w:snapToGrid w:val="0"/>
          <w:szCs w:val="28"/>
        </w:rPr>
        <w:t> </w:t>
      </w:r>
      <w:r w:rsidRPr="007E0EEF">
        <w:rPr>
          <w:szCs w:val="28"/>
        </w:rPr>
        <w:t>фрагмент листовой пластинки: а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 xml:space="preserve"> многочисленные друзы оксалата кальция, </w:t>
      </w:r>
      <w:r w:rsidR="00DA6FA7" w:rsidRPr="007E0EEF">
        <w:rPr>
          <w:szCs w:val="28"/>
        </w:rPr>
        <w:t>б</w:t>
      </w:r>
      <w:r w:rsidRPr="007E0EEF">
        <w:rPr>
          <w:szCs w:val="28"/>
        </w:rPr>
        <w:t> – жилки (</w:t>
      </w:r>
      <w:r w:rsidR="002C198A" w:rsidRPr="007E0EEF">
        <w:rPr>
          <w:snapToGrid w:val="0"/>
          <w:szCs w:val="28"/>
        </w:rPr>
        <w:t>40</w:t>
      </w:r>
      <w:r w:rsidRPr="007E0EEF">
        <w:rPr>
          <w:snapToGrid w:val="0"/>
          <w:szCs w:val="28"/>
        </w:rPr>
        <w:t>×)</w:t>
      </w:r>
      <w:r w:rsidR="00DF0254" w:rsidRPr="007E0EEF">
        <w:rPr>
          <w:snapToGrid w:val="0"/>
          <w:szCs w:val="28"/>
        </w:rPr>
        <w:t>;</w:t>
      </w:r>
      <w:r w:rsidRPr="007E0EEF">
        <w:rPr>
          <w:snapToGrid w:val="0"/>
          <w:szCs w:val="28"/>
        </w:rPr>
        <w:t xml:space="preserve"> 2 </w:t>
      </w:r>
      <w:r w:rsidR="001E136C" w:rsidRPr="007E0EEF">
        <w:rPr>
          <w:snapToGrid w:val="0"/>
          <w:szCs w:val="28"/>
        </w:rPr>
        <w:t>–</w:t>
      </w:r>
      <w:r w:rsidRPr="007E0EEF">
        <w:rPr>
          <w:snapToGrid w:val="0"/>
          <w:szCs w:val="28"/>
        </w:rPr>
        <w:t> </w:t>
      </w:r>
      <w:r w:rsidRPr="007E0EEF">
        <w:rPr>
          <w:szCs w:val="28"/>
        </w:rPr>
        <w:t>фрагмент листовой пластинки: а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 xml:space="preserve"> крупные друзы оксалата кальция, </w:t>
      </w:r>
      <w:r w:rsidR="00DA6FA7" w:rsidRPr="007E0EEF">
        <w:rPr>
          <w:szCs w:val="28"/>
        </w:rPr>
        <w:t>б</w:t>
      </w:r>
      <w:r w:rsidRPr="007E0EEF">
        <w:rPr>
          <w:szCs w:val="28"/>
        </w:rPr>
        <w:t> – жилки (</w:t>
      </w:r>
      <w:r w:rsidR="002C198A" w:rsidRPr="007E0EEF">
        <w:rPr>
          <w:snapToGrid w:val="0"/>
          <w:szCs w:val="28"/>
        </w:rPr>
        <w:t>200</w:t>
      </w:r>
      <w:r w:rsidRPr="007E0EEF">
        <w:rPr>
          <w:snapToGrid w:val="0"/>
          <w:szCs w:val="28"/>
        </w:rPr>
        <w:t>×)</w:t>
      </w:r>
      <w:r w:rsidR="00DF0254" w:rsidRPr="007E0EEF">
        <w:rPr>
          <w:snapToGrid w:val="0"/>
          <w:szCs w:val="28"/>
        </w:rPr>
        <w:t>;</w:t>
      </w:r>
      <w:r w:rsidRPr="007E0EEF">
        <w:rPr>
          <w:snapToGrid w:val="0"/>
          <w:szCs w:val="28"/>
        </w:rPr>
        <w:t xml:space="preserve"> 3 </w:t>
      </w:r>
      <w:r w:rsidR="001E136C" w:rsidRPr="007E0EEF">
        <w:rPr>
          <w:snapToGrid w:val="0"/>
          <w:szCs w:val="28"/>
        </w:rPr>
        <w:t>–</w:t>
      </w:r>
      <w:r w:rsidRPr="007E0EEF">
        <w:rPr>
          <w:snapToGrid w:val="0"/>
          <w:szCs w:val="28"/>
        </w:rPr>
        <w:t> </w:t>
      </w:r>
      <w:r w:rsidRPr="007E0EEF">
        <w:rPr>
          <w:szCs w:val="28"/>
        </w:rPr>
        <w:t xml:space="preserve">фрагмент эпидермиса: </w:t>
      </w:r>
      <w:r w:rsidR="009019DF">
        <w:rPr>
          <w:szCs w:val="28"/>
        </w:rPr>
        <w:br/>
      </w:r>
      <w:r w:rsidRPr="007E0EEF">
        <w:rPr>
          <w:szCs w:val="28"/>
        </w:rPr>
        <w:t>а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> волоски с характерным зубчатым сочленением (</w:t>
      </w:r>
      <w:r w:rsidR="002C198A" w:rsidRPr="007E0EEF">
        <w:rPr>
          <w:snapToGrid w:val="0"/>
          <w:szCs w:val="28"/>
        </w:rPr>
        <w:t>200</w:t>
      </w:r>
      <w:r w:rsidRPr="007E0EEF">
        <w:rPr>
          <w:snapToGrid w:val="0"/>
          <w:szCs w:val="28"/>
        </w:rPr>
        <w:t>×)</w:t>
      </w:r>
      <w:r w:rsidR="00DF0254" w:rsidRPr="007E0EEF">
        <w:rPr>
          <w:snapToGrid w:val="0"/>
          <w:szCs w:val="28"/>
        </w:rPr>
        <w:t>;</w:t>
      </w:r>
      <w:r w:rsidRPr="007E0EEF">
        <w:rPr>
          <w:snapToGrid w:val="0"/>
          <w:szCs w:val="28"/>
        </w:rPr>
        <w:t xml:space="preserve"> 4</w:t>
      </w:r>
      <w:r w:rsidRPr="007E0EEF">
        <w:rPr>
          <w:szCs w:val="28"/>
        </w:rPr>
        <w:t>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> фрагмент цветка: а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 xml:space="preserve"> волоски, </w:t>
      </w:r>
      <w:r w:rsidR="00DA6FA7" w:rsidRPr="007E0EEF">
        <w:rPr>
          <w:szCs w:val="28"/>
        </w:rPr>
        <w:t>б</w:t>
      </w:r>
      <w:r w:rsidRPr="007E0EEF">
        <w:rPr>
          <w:szCs w:val="28"/>
        </w:rPr>
        <w:t>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 xml:space="preserve"> пыльца, </w:t>
      </w:r>
      <w:r w:rsidR="00DA6FA7" w:rsidRPr="007E0EEF">
        <w:rPr>
          <w:szCs w:val="28"/>
        </w:rPr>
        <w:t>в</w:t>
      </w:r>
      <w:r w:rsidRPr="007E0EEF">
        <w:rPr>
          <w:szCs w:val="28"/>
        </w:rPr>
        <w:t>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> пленчатый листочек околоцветника (</w:t>
      </w:r>
      <w:r w:rsidR="002C198A" w:rsidRPr="007E0EEF">
        <w:rPr>
          <w:snapToGrid w:val="0"/>
          <w:szCs w:val="28"/>
        </w:rPr>
        <w:t>200</w:t>
      </w:r>
      <w:r w:rsidRPr="007E0EEF">
        <w:rPr>
          <w:snapToGrid w:val="0"/>
          <w:szCs w:val="28"/>
        </w:rPr>
        <w:t>×)</w:t>
      </w:r>
      <w:r w:rsidR="00DF0254" w:rsidRPr="007E0EEF">
        <w:rPr>
          <w:snapToGrid w:val="0"/>
          <w:szCs w:val="28"/>
        </w:rPr>
        <w:t>;</w:t>
      </w:r>
      <w:r w:rsidRPr="007E0EEF">
        <w:rPr>
          <w:snapToGrid w:val="0"/>
          <w:szCs w:val="28"/>
        </w:rPr>
        <w:t xml:space="preserve"> </w:t>
      </w:r>
      <w:r w:rsidRPr="007E0EEF">
        <w:rPr>
          <w:szCs w:val="28"/>
        </w:rPr>
        <w:t>5 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> фрагмент эпидермиса с </w:t>
      </w:r>
      <w:r w:rsidR="00DE4EE1" w:rsidRPr="007E0EEF">
        <w:rPr>
          <w:szCs w:val="28"/>
        </w:rPr>
        <w:t>устьицами</w:t>
      </w:r>
      <w:r w:rsidR="00DE4EE1" w:rsidRPr="007E0EEF" w:rsidDel="00DE4EE1">
        <w:rPr>
          <w:szCs w:val="28"/>
        </w:rPr>
        <w:t xml:space="preserve"> </w:t>
      </w:r>
      <w:proofErr w:type="spellStart"/>
      <w:r w:rsidRPr="007E0EEF">
        <w:rPr>
          <w:szCs w:val="28"/>
        </w:rPr>
        <w:t>аномоцитного</w:t>
      </w:r>
      <w:proofErr w:type="spellEnd"/>
      <w:r w:rsidRPr="007E0EEF">
        <w:rPr>
          <w:szCs w:val="28"/>
        </w:rPr>
        <w:t xml:space="preserve"> типа (а) (</w:t>
      </w:r>
      <w:r w:rsidR="00DF0254" w:rsidRPr="007E0EEF">
        <w:rPr>
          <w:snapToGrid w:val="0"/>
          <w:szCs w:val="28"/>
        </w:rPr>
        <w:t>200</w:t>
      </w:r>
      <w:r w:rsidRPr="007E0EEF">
        <w:rPr>
          <w:snapToGrid w:val="0"/>
          <w:szCs w:val="28"/>
        </w:rPr>
        <w:t>×)</w:t>
      </w:r>
      <w:r w:rsidR="00DF0254" w:rsidRPr="007E0EEF">
        <w:rPr>
          <w:snapToGrid w:val="0"/>
          <w:szCs w:val="28"/>
        </w:rPr>
        <w:t>;</w:t>
      </w:r>
      <w:proofErr w:type="gramEnd"/>
      <w:r w:rsidRPr="007E0EEF">
        <w:rPr>
          <w:snapToGrid w:val="0"/>
          <w:szCs w:val="28"/>
        </w:rPr>
        <w:t xml:space="preserve"> </w:t>
      </w:r>
      <w:r w:rsidRPr="007E0EEF">
        <w:rPr>
          <w:szCs w:val="28"/>
        </w:rPr>
        <w:t>6</w:t>
      </w:r>
      <w:r w:rsidRPr="007E0EEF">
        <w:rPr>
          <w:snapToGrid w:val="0"/>
          <w:szCs w:val="28"/>
        </w:rPr>
        <w:t> </w:t>
      </w:r>
      <w:r w:rsidR="001E136C" w:rsidRPr="007E0EEF">
        <w:rPr>
          <w:snapToGrid w:val="0"/>
          <w:szCs w:val="28"/>
        </w:rPr>
        <w:t>–</w:t>
      </w:r>
      <w:r w:rsidRPr="007E0EEF">
        <w:rPr>
          <w:snapToGrid w:val="0"/>
          <w:szCs w:val="28"/>
        </w:rPr>
        <w:t> </w:t>
      </w:r>
      <w:r w:rsidRPr="007E0EEF">
        <w:rPr>
          <w:szCs w:val="28"/>
        </w:rPr>
        <w:t>фрагмент черешка</w:t>
      </w:r>
      <w:r w:rsidRPr="007E0EEF">
        <w:rPr>
          <w:snapToGrid w:val="0"/>
          <w:szCs w:val="28"/>
        </w:rPr>
        <w:t xml:space="preserve">: </w:t>
      </w:r>
      <w:r w:rsidRPr="007E0EEF">
        <w:rPr>
          <w:szCs w:val="28"/>
        </w:rPr>
        <w:t>а </w:t>
      </w:r>
      <w:r w:rsidR="001E136C" w:rsidRPr="007E0EEF">
        <w:rPr>
          <w:szCs w:val="28"/>
        </w:rPr>
        <w:t>–</w:t>
      </w:r>
      <w:r w:rsidRPr="007E0EEF">
        <w:rPr>
          <w:szCs w:val="28"/>
        </w:rPr>
        <w:t xml:space="preserve"> клетки с крупными друзами, </w:t>
      </w:r>
      <w:proofErr w:type="gramStart"/>
      <w:r w:rsidR="00DA6FA7" w:rsidRPr="007E0EEF">
        <w:rPr>
          <w:szCs w:val="28"/>
        </w:rPr>
        <w:t>б</w:t>
      </w:r>
      <w:proofErr w:type="gramEnd"/>
      <w:r w:rsidRPr="007E0EEF">
        <w:rPr>
          <w:szCs w:val="28"/>
          <w:lang w:val="en-US"/>
        </w:rPr>
        <w:t> </w:t>
      </w:r>
      <w:r w:rsidR="001E136C" w:rsidRPr="007E0EEF">
        <w:rPr>
          <w:szCs w:val="28"/>
        </w:rPr>
        <w:t>–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спиральные сосуды (</w:t>
      </w:r>
      <w:r w:rsidR="00DF0254" w:rsidRPr="007E0EEF">
        <w:rPr>
          <w:snapToGrid w:val="0"/>
          <w:szCs w:val="28"/>
        </w:rPr>
        <w:t>200</w:t>
      </w:r>
      <w:r w:rsidRPr="007E0EEF">
        <w:rPr>
          <w:snapToGrid w:val="0"/>
          <w:szCs w:val="28"/>
        </w:rPr>
        <w:t>×)</w:t>
      </w:r>
    </w:p>
    <w:p w:rsidR="000A5E77" w:rsidRPr="007E0EEF" w:rsidRDefault="000A5E77" w:rsidP="000A5E77">
      <w:pPr>
        <w:tabs>
          <w:tab w:val="left" w:pos="8647"/>
        </w:tabs>
        <w:ind w:left="709" w:right="707"/>
        <w:jc w:val="center"/>
        <w:rPr>
          <w:snapToGrid w:val="0"/>
          <w:szCs w:val="28"/>
        </w:rPr>
      </w:pPr>
    </w:p>
    <w:p w:rsidR="00583C83" w:rsidRPr="007E0EEF" w:rsidRDefault="00583C83" w:rsidP="00F61379">
      <w:pPr>
        <w:tabs>
          <w:tab w:val="left" w:pos="8647"/>
        </w:tabs>
        <w:spacing w:line="360" w:lineRule="auto"/>
        <w:jc w:val="center"/>
        <w:rPr>
          <w:b/>
          <w:caps/>
          <w:sz w:val="24"/>
          <w:szCs w:val="24"/>
        </w:rPr>
      </w:pPr>
      <w:r w:rsidRPr="007E0EEF">
        <w:rPr>
          <w:b/>
          <w:snapToGrid w:val="0"/>
          <w:szCs w:val="28"/>
        </w:rPr>
        <w:t>Определение основных групп биологически активных веществ</w:t>
      </w:r>
    </w:p>
    <w:p w:rsidR="00583C83" w:rsidRPr="007E0EEF" w:rsidRDefault="00583C83" w:rsidP="00486774">
      <w:pPr>
        <w:tabs>
          <w:tab w:val="left" w:pos="8647"/>
        </w:tabs>
        <w:spacing w:line="360" w:lineRule="auto"/>
        <w:ind w:firstLine="709"/>
        <w:jc w:val="both"/>
        <w:rPr>
          <w:b/>
          <w:i/>
          <w:caps/>
          <w:sz w:val="24"/>
          <w:szCs w:val="24"/>
        </w:rPr>
      </w:pPr>
      <w:r w:rsidRPr="007E0EEF">
        <w:rPr>
          <w:b/>
          <w:i/>
        </w:rPr>
        <w:t>Тонкослойная хроматография</w:t>
      </w:r>
    </w:p>
    <w:p w:rsidR="003A76BE" w:rsidRPr="007E0EEF" w:rsidRDefault="003A76BE" w:rsidP="00486774">
      <w:pPr>
        <w:pStyle w:val="20"/>
        <w:spacing w:line="240" w:lineRule="auto"/>
        <w:ind w:firstLine="709"/>
        <w:jc w:val="both"/>
        <w:rPr>
          <w:i/>
        </w:rPr>
      </w:pPr>
      <w:r w:rsidRPr="007E0EEF">
        <w:rPr>
          <w:i/>
        </w:rPr>
        <w:t>Приготовление растворов.</w:t>
      </w:r>
    </w:p>
    <w:p w:rsidR="003A76BE" w:rsidRPr="007E0EEF" w:rsidRDefault="003A76BE" w:rsidP="00486774">
      <w:pPr>
        <w:pStyle w:val="20"/>
        <w:spacing w:line="240" w:lineRule="auto"/>
        <w:ind w:firstLine="709"/>
        <w:jc w:val="both"/>
        <w:rPr>
          <w:szCs w:val="28"/>
        </w:rPr>
      </w:pPr>
      <w:r w:rsidRPr="007E0EEF">
        <w:rPr>
          <w:i/>
        </w:rPr>
        <w:t>Раствор для детектирования 1.</w:t>
      </w:r>
      <w:r w:rsidRPr="007E0EEF">
        <w:t xml:space="preserve"> </w:t>
      </w:r>
      <w:r w:rsidRPr="007E0EEF">
        <w:rPr>
          <w:szCs w:val="28"/>
        </w:rPr>
        <w:t>1,0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г </w:t>
      </w:r>
      <w:proofErr w:type="spellStart"/>
      <w:r w:rsidRPr="007E0EEF">
        <w:rPr>
          <w:szCs w:val="28"/>
        </w:rPr>
        <w:t>дифенилборной</w:t>
      </w:r>
      <w:proofErr w:type="spellEnd"/>
      <w:r w:rsidRPr="007E0EEF">
        <w:rPr>
          <w:szCs w:val="28"/>
        </w:rPr>
        <w:t xml:space="preserve"> кислоты </w:t>
      </w:r>
      <w:proofErr w:type="spellStart"/>
      <w:r w:rsidRPr="007E0EEF">
        <w:rPr>
          <w:szCs w:val="28"/>
        </w:rPr>
        <w:t>аминоэтилового</w:t>
      </w:r>
      <w:proofErr w:type="spellEnd"/>
      <w:r w:rsidRPr="007E0EEF">
        <w:rPr>
          <w:szCs w:val="28"/>
        </w:rPr>
        <w:t xml:space="preserve"> эфира растворяют в 100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мл спирта 96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%. Срок годности </w:t>
      </w:r>
      <w:r w:rsidRPr="007E0EEF">
        <w:rPr>
          <w:szCs w:val="28"/>
        </w:rPr>
        <w:lastRenderedPageBreak/>
        <w:t xml:space="preserve">раствора не более 3 </w:t>
      </w:r>
      <w:proofErr w:type="spellStart"/>
      <w:proofErr w:type="gramStart"/>
      <w:r w:rsidRPr="007E0EEF">
        <w:rPr>
          <w:szCs w:val="28"/>
        </w:rPr>
        <w:t>мес</w:t>
      </w:r>
      <w:proofErr w:type="spellEnd"/>
      <w:proofErr w:type="gramEnd"/>
      <w:r w:rsidRPr="007E0EEF">
        <w:rPr>
          <w:szCs w:val="28"/>
        </w:rPr>
        <w:t xml:space="preserve"> при хранении в прохладном, защищенном от света месте.</w:t>
      </w:r>
    </w:p>
    <w:p w:rsidR="003A76BE" w:rsidRPr="007E0EEF" w:rsidRDefault="003A76BE" w:rsidP="00486774">
      <w:pPr>
        <w:ind w:firstLine="709"/>
        <w:jc w:val="both"/>
        <w:rPr>
          <w:szCs w:val="28"/>
        </w:rPr>
      </w:pPr>
      <w:r w:rsidRPr="007E0EEF">
        <w:rPr>
          <w:i/>
        </w:rPr>
        <w:t>Раствор для детектирования 2</w:t>
      </w:r>
      <w:r w:rsidRPr="007E0EEF">
        <w:t xml:space="preserve">. </w:t>
      </w:r>
      <w:r w:rsidRPr="007E0EEF">
        <w:rPr>
          <w:szCs w:val="28"/>
        </w:rPr>
        <w:t>5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мл </w:t>
      </w:r>
      <w:proofErr w:type="spellStart"/>
      <w:r w:rsidRPr="007E0EEF">
        <w:rPr>
          <w:szCs w:val="28"/>
        </w:rPr>
        <w:t>полиэтиленгликоля</w:t>
      </w:r>
      <w:proofErr w:type="spellEnd"/>
      <w:r w:rsidRPr="007E0EEF">
        <w:rPr>
          <w:szCs w:val="28"/>
        </w:rPr>
        <w:t> (ПЭГ) 400 смешивают со 100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мл спирта 96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%. Срок годности раствора не более 6 </w:t>
      </w:r>
      <w:proofErr w:type="spellStart"/>
      <w:proofErr w:type="gramStart"/>
      <w:r w:rsidRPr="007E0EEF">
        <w:rPr>
          <w:szCs w:val="28"/>
        </w:rPr>
        <w:t>мес</w:t>
      </w:r>
      <w:proofErr w:type="spellEnd"/>
      <w:proofErr w:type="gramEnd"/>
      <w:r w:rsidRPr="007E0EEF">
        <w:rPr>
          <w:szCs w:val="28"/>
        </w:rPr>
        <w:t xml:space="preserve"> при хранении в прохладном, защищенном от света месте. </w:t>
      </w:r>
    </w:p>
    <w:p w:rsidR="003A76BE" w:rsidRPr="007E0EEF" w:rsidRDefault="003A76BE" w:rsidP="00486774">
      <w:pPr>
        <w:pStyle w:val="20"/>
        <w:spacing w:line="240" w:lineRule="auto"/>
        <w:ind w:firstLine="709"/>
        <w:jc w:val="both"/>
        <w:rPr>
          <w:szCs w:val="28"/>
        </w:rPr>
      </w:pPr>
      <w:r w:rsidRPr="007E0EEF">
        <w:rPr>
          <w:i/>
        </w:rPr>
        <w:t xml:space="preserve">Раствор </w:t>
      </w:r>
      <w:r w:rsidR="00DF0254" w:rsidRPr="007E0EEF">
        <w:rPr>
          <w:i/>
        </w:rPr>
        <w:t>стандартного образца (</w:t>
      </w:r>
      <w:proofErr w:type="gramStart"/>
      <w:r w:rsidRPr="007E0EEF">
        <w:rPr>
          <w:i/>
        </w:rPr>
        <w:t>СО</w:t>
      </w:r>
      <w:proofErr w:type="gramEnd"/>
      <w:r w:rsidR="001A6F19" w:rsidRPr="007E0EEF">
        <w:rPr>
          <w:i/>
        </w:rPr>
        <w:t>)</w:t>
      </w:r>
      <w:r w:rsidRPr="007E0EEF">
        <w:rPr>
          <w:i/>
        </w:rPr>
        <w:t xml:space="preserve"> рутина.</w:t>
      </w:r>
      <w:r w:rsidRPr="007E0EEF">
        <w:t xml:space="preserve"> </w:t>
      </w:r>
      <w:r w:rsidRPr="007E0EEF">
        <w:rPr>
          <w:szCs w:val="28"/>
        </w:rPr>
        <w:t>Около 0,005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г </w:t>
      </w:r>
      <w:proofErr w:type="gramStart"/>
      <w:r w:rsidRPr="007E0EEF">
        <w:rPr>
          <w:szCs w:val="28"/>
        </w:rPr>
        <w:t>СО</w:t>
      </w:r>
      <w:proofErr w:type="gramEnd"/>
      <w:r w:rsidRPr="007E0EEF">
        <w:rPr>
          <w:szCs w:val="28"/>
        </w:rPr>
        <w:t xml:space="preserve"> рутина (рутина </w:t>
      </w:r>
      <w:proofErr w:type="spellStart"/>
      <w:r w:rsidRPr="007E0EEF">
        <w:rPr>
          <w:szCs w:val="28"/>
        </w:rPr>
        <w:t>тригидрата</w:t>
      </w:r>
      <w:proofErr w:type="spellEnd"/>
      <w:r w:rsidRPr="007E0EEF">
        <w:rPr>
          <w:szCs w:val="28"/>
        </w:rPr>
        <w:t>) растворяют в 10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мл спирта 96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% и перемешивают. Срок годности раствора не более 3 </w:t>
      </w:r>
      <w:proofErr w:type="spellStart"/>
      <w:proofErr w:type="gramStart"/>
      <w:r w:rsidRPr="007E0EEF">
        <w:rPr>
          <w:szCs w:val="28"/>
        </w:rPr>
        <w:t>мес</w:t>
      </w:r>
      <w:proofErr w:type="spellEnd"/>
      <w:proofErr w:type="gramEnd"/>
      <w:r w:rsidRPr="007E0EEF">
        <w:rPr>
          <w:szCs w:val="28"/>
        </w:rPr>
        <w:t xml:space="preserve"> при хранении в прохладном, защищенном от света месте.</w:t>
      </w:r>
    </w:p>
    <w:p w:rsidR="003A76BE" w:rsidRPr="007E0EEF" w:rsidRDefault="003A76BE" w:rsidP="00486774">
      <w:pPr>
        <w:pStyle w:val="20"/>
        <w:spacing w:line="240" w:lineRule="auto"/>
        <w:ind w:firstLine="709"/>
        <w:jc w:val="both"/>
        <w:rPr>
          <w:szCs w:val="28"/>
        </w:rPr>
      </w:pPr>
      <w:r w:rsidRPr="007E0EEF">
        <w:rPr>
          <w:i/>
        </w:rPr>
        <w:t xml:space="preserve">Раствор СО </w:t>
      </w:r>
      <w:proofErr w:type="spellStart"/>
      <w:r w:rsidRPr="007E0EEF">
        <w:rPr>
          <w:i/>
        </w:rPr>
        <w:t>кверцетина</w:t>
      </w:r>
      <w:proofErr w:type="spellEnd"/>
      <w:r w:rsidRPr="007E0EEF">
        <w:t xml:space="preserve">. </w:t>
      </w:r>
      <w:r w:rsidRPr="007E0EEF">
        <w:rPr>
          <w:szCs w:val="28"/>
        </w:rPr>
        <w:t xml:space="preserve">Около 0,005 г СО </w:t>
      </w:r>
      <w:proofErr w:type="spellStart"/>
      <w:r w:rsidRPr="007E0EEF">
        <w:rPr>
          <w:szCs w:val="28"/>
        </w:rPr>
        <w:t>кверцетина</w:t>
      </w:r>
      <w:proofErr w:type="spellEnd"/>
      <w:r w:rsidRPr="007E0EEF">
        <w:rPr>
          <w:szCs w:val="28"/>
        </w:rPr>
        <w:t xml:space="preserve"> (</w:t>
      </w:r>
      <w:proofErr w:type="spellStart"/>
      <w:r w:rsidRPr="007E0EEF">
        <w:rPr>
          <w:szCs w:val="28"/>
        </w:rPr>
        <w:t>кверцетина</w:t>
      </w:r>
      <w:proofErr w:type="spellEnd"/>
      <w:r w:rsidRPr="007E0EEF">
        <w:rPr>
          <w:szCs w:val="28"/>
        </w:rPr>
        <w:t xml:space="preserve"> </w:t>
      </w:r>
      <w:proofErr w:type="spellStart"/>
      <w:r w:rsidRPr="007E0EEF">
        <w:rPr>
          <w:szCs w:val="28"/>
        </w:rPr>
        <w:t>дигидрата</w:t>
      </w:r>
      <w:proofErr w:type="spellEnd"/>
      <w:r w:rsidRPr="007E0EEF">
        <w:rPr>
          <w:szCs w:val="28"/>
        </w:rPr>
        <w:t xml:space="preserve">) растворяют в 10 мл спирта 96 %. Срок годности раствора не более 3 </w:t>
      </w:r>
      <w:proofErr w:type="spellStart"/>
      <w:proofErr w:type="gramStart"/>
      <w:r w:rsidRPr="007E0EEF">
        <w:rPr>
          <w:szCs w:val="28"/>
        </w:rPr>
        <w:t>мес</w:t>
      </w:r>
      <w:proofErr w:type="spellEnd"/>
      <w:proofErr w:type="gramEnd"/>
      <w:r w:rsidRPr="007E0EEF">
        <w:rPr>
          <w:szCs w:val="28"/>
        </w:rPr>
        <w:t xml:space="preserve"> при хранении в прохладном, защищенном от света месте.</w:t>
      </w:r>
    </w:p>
    <w:p w:rsidR="003A76BE" w:rsidRPr="007E0EEF" w:rsidRDefault="003A76BE" w:rsidP="00486774">
      <w:pPr>
        <w:spacing w:line="360" w:lineRule="auto"/>
        <w:ind w:firstLine="709"/>
        <w:jc w:val="both"/>
        <w:rPr>
          <w:szCs w:val="28"/>
        </w:rPr>
      </w:pPr>
    </w:p>
    <w:p w:rsidR="003A76BE" w:rsidRPr="007E0EEF" w:rsidRDefault="003A76BE" w:rsidP="00486774">
      <w:pPr>
        <w:spacing w:line="360" w:lineRule="auto"/>
        <w:ind w:firstLine="709"/>
        <w:jc w:val="both"/>
        <w:rPr>
          <w:szCs w:val="28"/>
        </w:rPr>
      </w:pPr>
      <w:proofErr w:type="gramStart"/>
      <w:r w:rsidRPr="007E0EEF">
        <w:rPr>
          <w:szCs w:val="28"/>
        </w:rPr>
        <w:t>Около 1,0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 xml:space="preserve">г сырья, измельченного до </w:t>
      </w:r>
      <w:r w:rsidR="009019DF">
        <w:rPr>
          <w:szCs w:val="28"/>
        </w:rPr>
        <w:t>величины</w:t>
      </w:r>
      <w:r w:rsidR="009D15B4" w:rsidRPr="007E0EEF">
        <w:rPr>
          <w:szCs w:val="28"/>
        </w:rPr>
        <w:t xml:space="preserve"> </w:t>
      </w:r>
      <w:r w:rsidRPr="007E0EEF">
        <w:rPr>
          <w:szCs w:val="28"/>
        </w:rPr>
        <w:t xml:space="preserve">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 мм"/>
        </w:smartTagPr>
        <w:r w:rsidRPr="007E0EEF">
          <w:rPr>
            <w:szCs w:val="28"/>
          </w:rPr>
          <w:t>1 мм</w:t>
        </w:r>
      </w:smartTag>
      <w:r w:rsidRPr="007E0EEF">
        <w:rPr>
          <w:szCs w:val="28"/>
        </w:rPr>
        <w:t>, помещают в коническую колбу со шлифом вместимостью 100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мл, прибавляют 15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мл спирта 80 % и кипятят с обратным холодильником на водяной бане в течение 10</w:t>
      </w:r>
      <w:r w:rsidRPr="007E0EEF">
        <w:rPr>
          <w:szCs w:val="28"/>
          <w:lang w:val="en-US"/>
        </w:rPr>
        <w:t> </w:t>
      </w:r>
      <w:r w:rsidRPr="007E0EEF">
        <w:rPr>
          <w:szCs w:val="28"/>
        </w:rPr>
        <w:t>мин. После охлаждения до комнатной температуры извлечение фильтруют через бумажный фильтр (испытуемый раствор).</w:t>
      </w:r>
      <w:proofErr w:type="gramEnd"/>
    </w:p>
    <w:p w:rsidR="00583C83" w:rsidRPr="007E0EEF" w:rsidRDefault="00583C83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szCs w:val="28"/>
        </w:rPr>
        <w:t xml:space="preserve">На линию старта </w:t>
      </w:r>
      <w:proofErr w:type="spellStart"/>
      <w:r w:rsidRPr="007E0EEF">
        <w:rPr>
          <w:szCs w:val="28"/>
        </w:rPr>
        <w:t>хроматографической</w:t>
      </w:r>
      <w:proofErr w:type="spellEnd"/>
      <w:r w:rsidRPr="007E0EEF">
        <w:rPr>
          <w:szCs w:val="28"/>
        </w:rPr>
        <w:t xml:space="preserve"> пластинки со слоем силикагеля </w:t>
      </w:r>
      <w:r w:rsidR="00326736" w:rsidRPr="007E0EEF">
        <w:rPr>
          <w:szCs w:val="28"/>
        </w:rPr>
        <w:t>с флуоресцентным индикатором</w:t>
      </w:r>
      <w:r w:rsidRPr="007E0EEF">
        <w:rPr>
          <w:szCs w:val="28"/>
        </w:rPr>
        <w:t xml:space="preserve"> </w:t>
      </w:r>
      <w:r w:rsidR="00326736" w:rsidRPr="007E0EEF">
        <w:rPr>
          <w:szCs w:val="28"/>
        </w:rPr>
        <w:t xml:space="preserve">на </w:t>
      </w:r>
      <w:r w:rsidR="00B5696B" w:rsidRPr="007E0EEF">
        <w:rPr>
          <w:szCs w:val="28"/>
        </w:rPr>
        <w:t>алюмин</w:t>
      </w:r>
      <w:r w:rsidR="00DF0254" w:rsidRPr="007E0EEF">
        <w:rPr>
          <w:szCs w:val="28"/>
        </w:rPr>
        <w:t>и</w:t>
      </w:r>
      <w:r w:rsidR="00B5696B" w:rsidRPr="007E0EEF">
        <w:rPr>
          <w:szCs w:val="28"/>
        </w:rPr>
        <w:t>евой</w:t>
      </w:r>
      <w:r w:rsidR="00326736" w:rsidRPr="007E0EEF">
        <w:rPr>
          <w:szCs w:val="28"/>
        </w:rPr>
        <w:t xml:space="preserve"> подложке </w:t>
      </w:r>
      <w:r w:rsidRPr="007E0EEF">
        <w:rPr>
          <w:szCs w:val="28"/>
        </w:rPr>
        <w:t xml:space="preserve">размером </w:t>
      </w:r>
      <w:r w:rsidR="009019DF">
        <w:rPr>
          <w:szCs w:val="28"/>
        </w:rPr>
        <w:br/>
      </w:r>
      <w:r w:rsidRPr="007E0EEF">
        <w:rPr>
          <w:szCs w:val="28"/>
        </w:rPr>
        <w:t>10</w:t>
      </w:r>
      <w:r w:rsidR="00DF0254" w:rsidRPr="007E0EEF">
        <w:rPr>
          <w:szCs w:val="28"/>
        </w:rPr>
        <w:t xml:space="preserve"> </w:t>
      </w:r>
      <w:r w:rsidRPr="007E0EEF">
        <w:rPr>
          <w:szCs w:val="28"/>
        </w:rPr>
        <w:t>×</w:t>
      </w:r>
      <w:r w:rsidR="00DF0254" w:rsidRPr="007E0EEF">
        <w:rPr>
          <w:szCs w:val="28"/>
        </w:rPr>
        <w:t xml:space="preserve"> </w:t>
      </w:r>
      <w:r w:rsidRPr="007E0EEF">
        <w:rPr>
          <w:szCs w:val="28"/>
        </w:rPr>
        <w:t>10 </w:t>
      </w:r>
      <w:r w:rsidRPr="007E0EEF">
        <w:rPr>
          <w:szCs w:val="28"/>
          <w:lang w:val="en-US"/>
        </w:rPr>
        <w:t>c</w:t>
      </w:r>
      <w:r w:rsidRPr="007E0EEF">
        <w:rPr>
          <w:szCs w:val="28"/>
        </w:rPr>
        <w:t xml:space="preserve">м наносят 40 мкл испытуемого раствора </w:t>
      </w:r>
      <w:r w:rsidR="00BF7A38" w:rsidRPr="007E0EEF">
        <w:rPr>
          <w:szCs w:val="28"/>
        </w:rPr>
        <w:t>и в одну полосу</w:t>
      </w:r>
      <w:r w:rsidRPr="007E0EEF">
        <w:rPr>
          <w:szCs w:val="28"/>
        </w:rPr>
        <w:t xml:space="preserve"> по 5 мкл растворов </w:t>
      </w:r>
      <w:proofErr w:type="gramStart"/>
      <w:r w:rsidRPr="007E0EEF">
        <w:rPr>
          <w:szCs w:val="28"/>
        </w:rPr>
        <w:t>СО</w:t>
      </w:r>
      <w:proofErr w:type="gramEnd"/>
      <w:r w:rsidRPr="007E0EEF">
        <w:rPr>
          <w:szCs w:val="28"/>
        </w:rPr>
        <w:t xml:space="preserve"> рутина и </w:t>
      </w:r>
      <w:r w:rsidR="00326736" w:rsidRPr="007E0EEF">
        <w:rPr>
          <w:szCs w:val="28"/>
        </w:rPr>
        <w:t xml:space="preserve">СО </w:t>
      </w:r>
      <w:proofErr w:type="spellStart"/>
      <w:r w:rsidRPr="007E0EEF">
        <w:rPr>
          <w:szCs w:val="28"/>
        </w:rPr>
        <w:t>кверцетина</w:t>
      </w:r>
      <w:proofErr w:type="spellEnd"/>
      <w:r w:rsidRPr="007E0EEF">
        <w:rPr>
          <w:szCs w:val="28"/>
        </w:rPr>
        <w:t>. Пластинку с нанесенными пробами сушат при комнатной температуре</w:t>
      </w:r>
      <w:r w:rsidR="00B5696B" w:rsidRPr="007E0EEF">
        <w:rPr>
          <w:szCs w:val="28"/>
        </w:rPr>
        <w:t>, помещают в камеру</w:t>
      </w:r>
      <w:r w:rsidRPr="007E0EEF">
        <w:rPr>
          <w:szCs w:val="28"/>
        </w:rPr>
        <w:t>, предварительно насыщенную в течение не менее 30 мин смесью растворителей этилацетат</w:t>
      </w:r>
      <w:r w:rsidR="00DF0254" w:rsidRPr="007E0EEF">
        <w:rPr>
          <w:szCs w:val="28"/>
        </w:rPr>
        <w:t xml:space="preserve"> </w:t>
      </w:r>
      <w:r w:rsidR="001E136C" w:rsidRPr="007E0EEF">
        <w:rPr>
          <w:szCs w:val="28"/>
        </w:rPr>
        <w:t>–</w:t>
      </w:r>
      <w:r w:rsidR="00DF0254" w:rsidRPr="007E0EEF">
        <w:rPr>
          <w:szCs w:val="28"/>
        </w:rPr>
        <w:t xml:space="preserve"> </w:t>
      </w:r>
      <w:r w:rsidRPr="007E0EEF">
        <w:rPr>
          <w:szCs w:val="28"/>
        </w:rPr>
        <w:t>муравьиная кислота безводная</w:t>
      </w:r>
      <w:r w:rsidR="00DF0254" w:rsidRPr="007E0EEF">
        <w:rPr>
          <w:szCs w:val="28"/>
        </w:rPr>
        <w:t xml:space="preserve"> </w:t>
      </w:r>
      <w:r w:rsidR="001E136C" w:rsidRPr="007E0EEF">
        <w:rPr>
          <w:szCs w:val="28"/>
        </w:rPr>
        <w:t>–</w:t>
      </w:r>
      <w:r w:rsidR="00DF0254" w:rsidRPr="007E0EEF">
        <w:rPr>
          <w:szCs w:val="28"/>
        </w:rPr>
        <w:t xml:space="preserve"> </w:t>
      </w:r>
      <w:r w:rsidRPr="007E0EEF">
        <w:rPr>
          <w:szCs w:val="28"/>
        </w:rPr>
        <w:t>вода (12:2,5:3)</w:t>
      </w:r>
      <w:r w:rsidR="00DF0254" w:rsidRPr="007E0EEF">
        <w:rPr>
          <w:szCs w:val="28"/>
        </w:rPr>
        <w:t>,</w:t>
      </w:r>
      <w:r w:rsidRPr="007E0EEF">
        <w:rPr>
          <w:szCs w:val="28"/>
        </w:rPr>
        <w:t xml:space="preserve"> и </w:t>
      </w:r>
      <w:proofErr w:type="spellStart"/>
      <w:r w:rsidRPr="007E0EEF">
        <w:rPr>
          <w:szCs w:val="28"/>
        </w:rPr>
        <w:t>хроматографируют</w:t>
      </w:r>
      <w:proofErr w:type="spellEnd"/>
      <w:r w:rsidRPr="007E0EEF">
        <w:rPr>
          <w:szCs w:val="28"/>
        </w:rPr>
        <w:t xml:space="preserve"> восходящим </w:t>
      </w:r>
      <w:r w:rsidR="00326736" w:rsidRPr="007E0EEF">
        <w:rPr>
          <w:szCs w:val="28"/>
        </w:rPr>
        <w:t>способом</w:t>
      </w:r>
      <w:r w:rsidRPr="007E0EEF">
        <w:rPr>
          <w:szCs w:val="28"/>
        </w:rPr>
        <w:t xml:space="preserve">. </w:t>
      </w:r>
      <w:r w:rsidR="00DA6FA7" w:rsidRPr="007E0EEF">
        <w:rPr>
          <w:szCs w:val="28"/>
        </w:rPr>
        <w:t xml:space="preserve">Когда фронт растворителей пройдет около 80 – 90 % длины пластинки </w:t>
      </w:r>
      <w:r w:rsidRPr="007E0EEF">
        <w:rPr>
          <w:szCs w:val="28"/>
        </w:rPr>
        <w:t xml:space="preserve">от линии старта </w:t>
      </w:r>
      <w:r w:rsidR="00326736" w:rsidRPr="007E0EEF">
        <w:rPr>
          <w:szCs w:val="28"/>
        </w:rPr>
        <w:t>ее</w:t>
      </w:r>
      <w:r w:rsidRPr="007E0EEF">
        <w:rPr>
          <w:szCs w:val="28"/>
        </w:rPr>
        <w:t xml:space="preserve"> вынимают из камеры, сушат до</w:t>
      </w:r>
      <w:r w:rsidR="00B5696B" w:rsidRPr="007E0EEF">
        <w:rPr>
          <w:szCs w:val="28"/>
        </w:rPr>
        <w:t xml:space="preserve"> удаления следов растворителей</w:t>
      </w:r>
      <w:r w:rsidRPr="007E0EEF">
        <w:rPr>
          <w:szCs w:val="28"/>
        </w:rPr>
        <w:t xml:space="preserve">. </w:t>
      </w:r>
      <w:r w:rsidR="00326736" w:rsidRPr="007E0EEF">
        <w:rPr>
          <w:szCs w:val="28"/>
        </w:rPr>
        <w:t>П</w:t>
      </w:r>
      <w:r w:rsidRPr="007E0EEF">
        <w:rPr>
          <w:szCs w:val="28"/>
        </w:rPr>
        <w:t xml:space="preserve">ластинку </w:t>
      </w:r>
      <w:r w:rsidR="00326736" w:rsidRPr="007E0EEF">
        <w:rPr>
          <w:szCs w:val="28"/>
        </w:rPr>
        <w:t>выдерживают</w:t>
      </w:r>
      <w:r w:rsidRPr="007E0EEF">
        <w:rPr>
          <w:szCs w:val="28"/>
        </w:rPr>
        <w:t xml:space="preserve"> в сушильном шкафу </w:t>
      </w:r>
      <w:r w:rsidR="00326736" w:rsidRPr="007E0EEF">
        <w:rPr>
          <w:szCs w:val="28"/>
        </w:rPr>
        <w:t>при 100</w:t>
      </w:r>
      <w:r w:rsidR="00DF0254" w:rsidRPr="007E0EEF">
        <w:rPr>
          <w:szCs w:val="28"/>
        </w:rPr>
        <w:t xml:space="preserve"> </w:t>
      </w:r>
      <w:r w:rsidR="001E136C" w:rsidRPr="007E0EEF">
        <w:rPr>
          <w:szCs w:val="28"/>
        </w:rPr>
        <w:t>–</w:t>
      </w:r>
      <w:r w:rsidR="00DF0254" w:rsidRPr="007E0EEF">
        <w:rPr>
          <w:szCs w:val="28"/>
        </w:rPr>
        <w:t xml:space="preserve"> </w:t>
      </w:r>
      <w:r w:rsidR="00326736" w:rsidRPr="007E0EEF">
        <w:rPr>
          <w:szCs w:val="28"/>
        </w:rPr>
        <w:t>105</w:t>
      </w:r>
      <w:proofErr w:type="gramStart"/>
      <w:r w:rsidR="00326736" w:rsidRPr="007E0EEF">
        <w:rPr>
          <w:szCs w:val="28"/>
        </w:rPr>
        <w:t xml:space="preserve"> °С</w:t>
      </w:r>
      <w:proofErr w:type="gramEnd"/>
      <w:r w:rsidR="00326736" w:rsidRPr="007E0EEF">
        <w:rPr>
          <w:szCs w:val="28"/>
        </w:rPr>
        <w:t xml:space="preserve"> </w:t>
      </w:r>
      <w:r w:rsidRPr="007E0EEF">
        <w:rPr>
          <w:szCs w:val="28"/>
        </w:rPr>
        <w:t>в течение 3</w:t>
      </w:r>
      <w:r w:rsidR="00DF0254" w:rsidRPr="007E0EEF">
        <w:rPr>
          <w:szCs w:val="28"/>
        </w:rPr>
        <w:t xml:space="preserve"> </w:t>
      </w:r>
      <w:r w:rsidR="001E136C" w:rsidRPr="007E0EEF">
        <w:rPr>
          <w:szCs w:val="28"/>
        </w:rPr>
        <w:t>–</w:t>
      </w:r>
      <w:r w:rsidR="00DF0254" w:rsidRPr="007E0EEF">
        <w:rPr>
          <w:szCs w:val="28"/>
        </w:rPr>
        <w:t xml:space="preserve"> </w:t>
      </w:r>
      <w:r w:rsidRPr="007E0EEF">
        <w:rPr>
          <w:szCs w:val="28"/>
        </w:rPr>
        <w:t xml:space="preserve">5 мин, еще теплую </w:t>
      </w:r>
      <w:r w:rsidR="003F65B7" w:rsidRPr="007E0EEF">
        <w:rPr>
          <w:szCs w:val="28"/>
        </w:rPr>
        <w:t>обрабатывают</w:t>
      </w:r>
      <w:r w:rsidRPr="007E0EEF">
        <w:rPr>
          <w:szCs w:val="28"/>
        </w:rPr>
        <w:t xml:space="preserve"> последовательно раствором для детектирования 1 и раствором для детектирования 2</w:t>
      </w:r>
      <w:r w:rsidR="00326736" w:rsidRPr="007E0EEF">
        <w:rPr>
          <w:szCs w:val="28"/>
        </w:rPr>
        <w:t>, просмат</w:t>
      </w:r>
      <w:r w:rsidR="009019DF">
        <w:rPr>
          <w:szCs w:val="28"/>
        </w:rPr>
        <w:t xml:space="preserve">ривают через 30 мин в </w:t>
      </w:r>
      <w:proofErr w:type="spellStart"/>
      <w:r w:rsidR="009019DF">
        <w:rPr>
          <w:szCs w:val="28"/>
        </w:rPr>
        <w:t>УФ-свете</w:t>
      </w:r>
      <w:proofErr w:type="spellEnd"/>
      <w:r w:rsidR="009019DF">
        <w:rPr>
          <w:szCs w:val="28"/>
        </w:rPr>
        <w:t xml:space="preserve"> при длине волны 365 нм</w:t>
      </w:r>
      <w:r w:rsidRPr="007E0EEF">
        <w:rPr>
          <w:szCs w:val="28"/>
        </w:rPr>
        <w:t>.</w:t>
      </w:r>
    </w:p>
    <w:p w:rsidR="00326736" w:rsidRPr="007E0EEF" w:rsidRDefault="00326736" w:rsidP="00486774">
      <w:pPr>
        <w:pStyle w:val="30"/>
        <w:ind w:firstLine="709"/>
        <w:rPr>
          <w:szCs w:val="28"/>
        </w:rPr>
      </w:pPr>
      <w:r w:rsidRPr="007E0EEF">
        <w:rPr>
          <w:szCs w:val="28"/>
        </w:rPr>
        <w:lastRenderedPageBreak/>
        <w:t xml:space="preserve">На </w:t>
      </w:r>
      <w:proofErr w:type="spellStart"/>
      <w:r w:rsidRPr="007E0EEF">
        <w:rPr>
          <w:szCs w:val="28"/>
        </w:rPr>
        <w:t>хроматограмме</w:t>
      </w:r>
      <w:proofErr w:type="spellEnd"/>
      <w:r w:rsidRPr="007E0EEF">
        <w:rPr>
          <w:szCs w:val="28"/>
        </w:rPr>
        <w:t xml:space="preserve"> раствора </w:t>
      </w:r>
      <w:proofErr w:type="gramStart"/>
      <w:r w:rsidRPr="007E0EEF">
        <w:rPr>
          <w:szCs w:val="28"/>
        </w:rPr>
        <w:t>СО</w:t>
      </w:r>
      <w:proofErr w:type="gramEnd"/>
      <w:r w:rsidRPr="007E0EEF">
        <w:rPr>
          <w:szCs w:val="28"/>
        </w:rPr>
        <w:t xml:space="preserve"> рутина должна обнаруживаться зона адсорбции с флуоресценцией желтого, желто-оранжевого или оранжевого цвета.</w:t>
      </w:r>
    </w:p>
    <w:p w:rsidR="00326736" w:rsidRPr="007E0EEF" w:rsidRDefault="00326736" w:rsidP="00486774">
      <w:pPr>
        <w:pStyle w:val="30"/>
        <w:ind w:firstLine="709"/>
        <w:rPr>
          <w:szCs w:val="28"/>
        </w:rPr>
      </w:pPr>
      <w:r w:rsidRPr="007E0EEF">
        <w:rPr>
          <w:szCs w:val="28"/>
        </w:rPr>
        <w:t xml:space="preserve">На </w:t>
      </w:r>
      <w:proofErr w:type="spellStart"/>
      <w:r w:rsidRPr="007E0EEF">
        <w:rPr>
          <w:szCs w:val="28"/>
        </w:rPr>
        <w:t>хроматограмме</w:t>
      </w:r>
      <w:proofErr w:type="spellEnd"/>
      <w:r w:rsidRPr="007E0EEF">
        <w:rPr>
          <w:szCs w:val="28"/>
        </w:rPr>
        <w:t xml:space="preserve"> раствора СО </w:t>
      </w:r>
      <w:proofErr w:type="spellStart"/>
      <w:r w:rsidRPr="007E0EEF">
        <w:rPr>
          <w:szCs w:val="28"/>
        </w:rPr>
        <w:t>кверцетина</w:t>
      </w:r>
      <w:proofErr w:type="spellEnd"/>
      <w:r w:rsidRPr="007E0EEF">
        <w:rPr>
          <w:szCs w:val="28"/>
        </w:rPr>
        <w:t xml:space="preserve"> должна обнаруживаться зона адсорбции с флуоресценцией желтого, желто-оранжевого или оранжевого цвета выше зоны рутина.</w:t>
      </w:r>
    </w:p>
    <w:p w:rsidR="00326736" w:rsidRPr="007E0EEF" w:rsidRDefault="00326736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szCs w:val="28"/>
        </w:rPr>
        <w:t xml:space="preserve">На </w:t>
      </w:r>
      <w:proofErr w:type="spellStart"/>
      <w:r w:rsidRPr="007E0EEF">
        <w:rPr>
          <w:szCs w:val="28"/>
        </w:rPr>
        <w:t>хроматограмме</w:t>
      </w:r>
      <w:proofErr w:type="spellEnd"/>
      <w:r w:rsidRPr="007E0EEF">
        <w:rPr>
          <w:szCs w:val="28"/>
        </w:rPr>
        <w:t xml:space="preserve"> испытуемого раствора должно обнаруживаться не менее </w:t>
      </w:r>
      <w:r w:rsidR="00DF0254" w:rsidRPr="007E0EEF">
        <w:rPr>
          <w:szCs w:val="28"/>
        </w:rPr>
        <w:t>4</w:t>
      </w:r>
      <w:r w:rsidRPr="007E0EEF">
        <w:rPr>
          <w:szCs w:val="28"/>
        </w:rPr>
        <w:t xml:space="preserve"> зон адсорбции с флуоресценцией желтого, зелено-желтого, желто-оранжевого или оранжевого цвета </w:t>
      </w:r>
      <w:r w:rsidR="003A76BE" w:rsidRPr="007E0EEF">
        <w:rPr>
          <w:szCs w:val="28"/>
        </w:rPr>
        <w:t>ниже зоны рутина</w:t>
      </w:r>
      <w:r w:rsidRPr="007E0EEF">
        <w:rPr>
          <w:szCs w:val="28"/>
        </w:rPr>
        <w:t xml:space="preserve">, зеленого или зелено-желтого цвета </w:t>
      </w:r>
      <w:r w:rsidR="003A76BE" w:rsidRPr="007E0EEF">
        <w:rPr>
          <w:szCs w:val="28"/>
        </w:rPr>
        <w:t>ниже зоны рутина</w:t>
      </w:r>
      <w:r w:rsidRPr="007E0EEF">
        <w:rPr>
          <w:szCs w:val="28"/>
        </w:rPr>
        <w:t xml:space="preserve">, голубого цвета </w:t>
      </w:r>
      <w:r w:rsidR="003A76BE" w:rsidRPr="007E0EEF">
        <w:rPr>
          <w:szCs w:val="28"/>
        </w:rPr>
        <w:t>чуть ниже или на уровне зоны рутина</w:t>
      </w:r>
      <w:r w:rsidRPr="007E0EEF">
        <w:rPr>
          <w:szCs w:val="28"/>
        </w:rPr>
        <w:t xml:space="preserve">, зеленого или зелено-желтого цвета </w:t>
      </w:r>
      <w:r w:rsidR="003A76BE" w:rsidRPr="007E0EEF">
        <w:rPr>
          <w:szCs w:val="28"/>
        </w:rPr>
        <w:t>выше зоны рутина</w:t>
      </w:r>
      <w:r w:rsidRPr="007E0EEF">
        <w:rPr>
          <w:szCs w:val="28"/>
        </w:rPr>
        <w:t>; допускается обнаружение других зон</w:t>
      </w:r>
      <w:r w:rsidR="003A76BE" w:rsidRPr="007E0EEF">
        <w:rPr>
          <w:szCs w:val="28"/>
        </w:rPr>
        <w:t xml:space="preserve"> адсорбции</w:t>
      </w:r>
      <w:r w:rsidRPr="007E0EEF">
        <w:rPr>
          <w:szCs w:val="28"/>
        </w:rPr>
        <w:t>.</w:t>
      </w:r>
    </w:p>
    <w:p w:rsidR="007923CC" w:rsidRPr="007E0EEF" w:rsidRDefault="007923CC" w:rsidP="007923CC">
      <w:pPr>
        <w:spacing w:line="360" w:lineRule="auto"/>
        <w:ind w:right="-57"/>
        <w:jc w:val="center"/>
        <w:rPr>
          <w:szCs w:val="28"/>
        </w:rPr>
      </w:pPr>
      <w:r w:rsidRPr="007E0EEF">
        <w:rPr>
          <w:szCs w:val="28"/>
        </w:rPr>
        <w:t>И</w:t>
      </w:r>
      <w:r w:rsidR="00DF0254" w:rsidRPr="007E0EEF">
        <w:rPr>
          <w:szCs w:val="28"/>
        </w:rPr>
        <w:t>СПЫТАНИЯ</w:t>
      </w:r>
    </w:p>
    <w:p w:rsidR="007923CC" w:rsidRPr="007E0EEF" w:rsidRDefault="007923CC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 xml:space="preserve">Влажность. </w:t>
      </w:r>
      <w:r w:rsidRPr="007E0EEF">
        <w:rPr>
          <w:i/>
          <w:szCs w:val="28"/>
        </w:rPr>
        <w:t>Цельное сырье</w:t>
      </w:r>
      <w:r w:rsidR="00DF0254" w:rsidRPr="007E0EEF">
        <w:rPr>
          <w:i/>
          <w:szCs w:val="28"/>
        </w:rPr>
        <w:t>,</w:t>
      </w:r>
      <w:r w:rsidRPr="007E0EEF">
        <w:rPr>
          <w:szCs w:val="28"/>
        </w:rPr>
        <w:t xml:space="preserve"> </w:t>
      </w:r>
      <w:r w:rsidRPr="007E0EEF">
        <w:rPr>
          <w:i/>
          <w:szCs w:val="28"/>
        </w:rPr>
        <w:t>измельченное сырье</w:t>
      </w:r>
      <w:r w:rsidRPr="007E0EEF">
        <w:rPr>
          <w:szCs w:val="28"/>
        </w:rPr>
        <w:t xml:space="preserve"> – не более 12 %.</w:t>
      </w:r>
    </w:p>
    <w:p w:rsidR="007923CC" w:rsidRPr="007E0EEF" w:rsidRDefault="007923CC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 xml:space="preserve">Зола общая. </w:t>
      </w:r>
      <w:r w:rsidRPr="007E0EEF">
        <w:rPr>
          <w:i/>
          <w:szCs w:val="28"/>
        </w:rPr>
        <w:t>Цельное сырье</w:t>
      </w:r>
      <w:r w:rsidR="00DF0254" w:rsidRPr="007E0EEF">
        <w:rPr>
          <w:i/>
          <w:szCs w:val="28"/>
        </w:rPr>
        <w:t>,</w:t>
      </w:r>
      <w:r w:rsidRPr="007E0EEF">
        <w:rPr>
          <w:szCs w:val="28"/>
        </w:rPr>
        <w:t xml:space="preserve"> </w:t>
      </w:r>
      <w:r w:rsidRPr="007E0EEF">
        <w:rPr>
          <w:i/>
          <w:szCs w:val="28"/>
        </w:rPr>
        <w:t>измельченное сырье</w:t>
      </w:r>
      <w:r w:rsidRPr="007E0EEF">
        <w:rPr>
          <w:szCs w:val="28"/>
        </w:rPr>
        <w:t xml:space="preserve"> – не более 15 %.</w:t>
      </w:r>
    </w:p>
    <w:p w:rsidR="007923CC" w:rsidRPr="007E0EEF" w:rsidRDefault="007923CC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 xml:space="preserve">Зола, нерастворимая в хлористоводородной кислоте. </w:t>
      </w:r>
      <w:r w:rsidRPr="007E0EEF">
        <w:rPr>
          <w:i/>
          <w:szCs w:val="28"/>
        </w:rPr>
        <w:t>Цельное сырье</w:t>
      </w:r>
      <w:r w:rsidR="00DF0254" w:rsidRPr="007E0EEF">
        <w:rPr>
          <w:i/>
          <w:szCs w:val="28"/>
        </w:rPr>
        <w:t>,</w:t>
      </w:r>
      <w:r w:rsidRPr="007E0EEF">
        <w:rPr>
          <w:szCs w:val="28"/>
        </w:rPr>
        <w:t xml:space="preserve"> </w:t>
      </w:r>
      <w:r w:rsidRPr="007E0EEF">
        <w:rPr>
          <w:i/>
          <w:szCs w:val="28"/>
        </w:rPr>
        <w:t>измельченное сырье</w:t>
      </w:r>
      <w:r w:rsidRPr="007E0EEF">
        <w:rPr>
          <w:szCs w:val="28"/>
        </w:rPr>
        <w:t xml:space="preserve"> – не более 8 %.</w:t>
      </w:r>
    </w:p>
    <w:p w:rsidR="00020408" w:rsidRPr="007E0EEF" w:rsidRDefault="007923CC" w:rsidP="00486774">
      <w:pPr>
        <w:spacing w:line="360" w:lineRule="auto"/>
        <w:ind w:firstLine="709"/>
        <w:jc w:val="both"/>
      </w:pPr>
      <w:proofErr w:type="spellStart"/>
      <w:r w:rsidRPr="007E0EEF">
        <w:rPr>
          <w:b/>
          <w:szCs w:val="28"/>
        </w:rPr>
        <w:t>Измельченность</w:t>
      </w:r>
      <w:proofErr w:type="spellEnd"/>
      <w:r w:rsidRPr="007E0EEF">
        <w:rPr>
          <w:b/>
          <w:szCs w:val="28"/>
        </w:rPr>
        <w:t xml:space="preserve"> сырья. </w:t>
      </w:r>
      <w:r w:rsidRPr="007E0EEF">
        <w:rPr>
          <w:i/>
          <w:szCs w:val="28"/>
        </w:rPr>
        <w:t>Цельное сырье:</w:t>
      </w:r>
      <w:r w:rsidRPr="007E0EEF">
        <w:rPr>
          <w:szCs w:val="28"/>
        </w:rPr>
        <w:t xml:space="preserve"> </w:t>
      </w:r>
      <w:r w:rsidRPr="007E0EEF">
        <w:t xml:space="preserve">частиц, проходящих сквозь сито с отверстиями размером 0,5 мм, </w:t>
      </w:r>
      <w:r w:rsidR="007E4715" w:rsidRPr="007E0EEF">
        <w:sym w:font="Symbol" w:char="F02D"/>
      </w:r>
      <w:r w:rsidR="007E4715" w:rsidRPr="007E0EEF">
        <w:t xml:space="preserve"> </w:t>
      </w:r>
      <w:r w:rsidRPr="007E0EEF">
        <w:t xml:space="preserve">не более 5 %. </w:t>
      </w:r>
      <w:r w:rsidRPr="007E0EEF">
        <w:rPr>
          <w:i/>
        </w:rPr>
        <w:t>Измельченное сырье:</w:t>
      </w:r>
      <w:r w:rsidRPr="007E0EEF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7E0EEF">
          <w:t>5 мм</w:t>
        </w:r>
      </w:smartTag>
      <w:r w:rsidRPr="007E0EEF">
        <w:t xml:space="preserve">, </w:t>
      </w:r>
      <w:r w:rsidR="007E4715" w:rsidRPr="007E0EEF">
        <w:sym w:font="Symbol" w:char="F02D"/>
      </w:r>
      <w:r w:rsidR="007E4715" w:rsidRPr="007E0EEF">
        <w:t xml:space="preserve"> </w:t>
      </w:r>
      <w:r w:rsidRPr="007E0EEF">
        <w:t>не более 5 </w:t>
      </w:r>
      <w:r w:rsidRPr="007E0EEF">
        <w:rPr>
          <w:szCs w:val="28"/>
        </w:rPr>
        <w:t xml:space="preserve">%; </w:t>
      </w:r>
      <w:r w:rsidR="00020408" w:rsidRPr="007E0EEF">
        <w:rPr>
          <w:szCs w:val="28"/>
        </w:rPr>
        <w:t>частиц, проходящих сквозь сито с отверстиями размером 0,25 мм,</w:t>
      </w:r>
      <w:r w:rsidR="00020408" w:rsidRPr="007E0EEF">
        <w:t xml:space="preserve"> </w:t>
      </w:r>
      <w:r w:rsidR="00020408" w:rsidRPr="007E0EEF">
        <w:sym w:font="Symbol" w:char="F02D"/>
      </w:r>
      <w:r w:rsidR="00020408" w:rsidRPr="007E0EEF">
        <w:t xml:space="preserve"> </w:t>
      </w:r>
      <w:r w:rsidR="00020408" w:rsidRPr="007E0EEF">
        <w:rPr>
          <w:szCs w:val="28"/>
        </w:rPr>
        <w:t>не более 5 %.</w:t>
      </w:r>
    </w:p>
    <w:p w:rsidR="007923CC" w:rsidRPr="007E0EEF" w:rsidRDefault="007923CC" w:rsidP="00486774">
      <w:pPr>
        <w:spacing w:line="360" w:lineRule="auto"/>
        <w:ind w:firstLine="709"/>
        <w:jc w:val="both"/>
        <w:rPr>
          <w:b/>
          <w:szCs w:val="28"/>
        </w:rPr>
      </w:pPr>
      <w:r w:rsidRPr="007E0EEF">
        <w:rPr>
          <w:b/>
          <w:szCs w:val="28"/>
        </w:rPr>
        <w:t>Посторонние примеси</w:t>
      </w:r>
    </w:p>
    <w:p w:rsidR="007923CC" w:rsidRPr="007E0EEF" w:rsidRDefault="007923CC" w:rsidP="00486774">
      <w:pPr>
        <w:spacing w:line="360" w:lineRule="auto"/>
        <w:ind w:firstLine="709"/>
        <w:jc w:val="both"/>
      </w:pPr>
      <w:r w:rsidRPr="007E0EEF">
        <w:rPr>
          <w:b/>
          <w:i/>
          <w:szCs w:val="28"/>
        </w:rPr>
        <w:t>Части сырья, изменившие окраску.</w:t>
      </w:r>
      <w:r w:rsidRPr="007E0EEF">
        <w:rPr>
          <w:szCs w:val="28"/>
        </w:rPr>
        <w:t xml:space="preserve"> </w:t>
      </w:r>
      <w:r w:rsidR="007E4715" w:rsidRPr="007E0EEF">
        <w:rPr>
          <w:i/>
          <w:szCs w:val="28"/>
        </w:rPr>
        <w:t>Цельное сырье</w:t>
      </w:r>
      <w:r w:rsidR="007E4715" w:rsidRPr="007E0EEF">
        <w:rPr>
          <w:szCs w:val="28"/>
        </w:rPr>
        <w:t xml:space="preserve"> </w:t>
      </w:r>
      <w:r w:rsidR="007E4715" w:rsidRPr="007E0EEF">
        <w:rPr>
          <w:szCs w:val="28"/>
        </w:rPr>
        <w:sym w:font="Symbol" w:char="F02D"/>
      </w:r>
      <w:r w:rsidR="007E4715" w:rsidRPr="007E0EEF">
        <w:rPr>
          <w:szCs w:val="28"/>
        </w:rPr>
        <w:t xml:space="preserve"> </w:t>
      </w:r>
      <w:r w:rsidR="007E4715" w:rsidRPr="007E0EEF">
        <w:t>не более 3 %.</w:t>
      </w:r>
    </w:p>
    <w:p w:rsidR="007E4715" w:rsidRPr="007E0EEF" w:rsidRDefault="007E4715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i/>
        </w:rPr>
        <w:t xml:space="preserve">Органическая примесь. </w:t>
      </w:r>
      <w:r w:rsidRPr="007E0EEF">
        <w:rPr>
          <w:i/>
          <w:szCs w:val="28"/>
        </w:rPr>
        <w:t>Цельное сырье</w:t>
      </w:r>
      <w:r w:rsidR="00DF0254" w:rsidRPr="007E0EEF">
        <w:rPr>
          <w:i/>
          <w:szCs w:val="28"/>
        </w:rPr>
        <w:t>,</w:t>
      </w:r>
      <w:r w:rsidRPr="007E0EEF">
        <w:rPr>
          <w:szCs w:val="28"/>
        </w:rPr>
        <w:t xml:space="preserve"> </w:t>
      </w:r>
      <w:r w:rsidRPr="007E0EEF">
        <w:rPr>
          <w:i/>
          <w:szCs w:val="28"/>
        </w:rPr>
        <w:t>измельченное сырье</w:t>
      </w:r>
      <w:r w:rsidRPr="007E0EEF">
        <w:rPr>
          <w:szCs w:val="28"/>
        </w:rPr>
        <w:t xml:space="preserve"> – не более </w:t>
      </w:r>
      <w:r w:rsidR="004F7A46" w:rsidRPr="007E0EEF">
        <w:rPr>
          <w:szCs w:val="28"/>
        </w:rPr>
        <w:t>3</w:t>
      </w:r>
      <w:r w:rsidRPr="007E0EEF">
        <w:rPr>
          <w:szCs w:val="28"/>
        </w:rPr>
        <w:t xml:space="preserve"> %.</w:t>
      </w:r>
    </w:p>
    <w:p w:rsidR="00917AD9" w:rsidRPr="007E0EEF" w:rsidRDefault="007E4715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i/>
        </w:rPr>
        <w:t xml:space="preserve">Минеральная примесь. </w:t>
      </w:r>
      <w:r w:rsidRPr="007E0EEF">
        <w:rPr>
          <w:i/>
          <w:szCs w:val="28"/>
        </w:rPr>
        <w:t>Цельное сырье</w:t>
      </w:r>
      <w:r w:rsidR="00DF0254" w:rsidRPr="007E0EEF">
        <w:rPr>
          <w:i/>
          <w:szCs w:val="28"/>
        </w:rPr>
        <w:t>,</w:t>
      </w:r>
      <w:r w:rsidRPr="007E0EEF">
        <w:rPr>
          <w:szCs w:val="28"/>
        </w:rPr>
        <w:t xml:space="preserve"> </w:t>
      </w:r>
      <w:r w:rsidRPr="007E0EEF">
        <w:rPr>
          <w:i/>
          <w:szCs w:val="28"/>
        </w:rPr>
        <w:t>измельченное сырье</w:t>
      </w:r>
      <w:r w:rsidRPr="007E0EEF">
        <w:rPr>
          <w:szCs w:val="28"/>
        </w:rPr>
        <w:t xml:space="preserve"> – не более 1 %.</w:t>
      </w:r>
    </w:p>
    <w:p w:rsidR="003B6B1D" w:rsidRPr="007E0EEF" w:rsidRDefault="003B6B1D" w:rsidP="00486774">
      <w:pPr>
        <w:widowControl w:val="0"/>
        <w:spacing w:line="360" w:lineRule="auto"/>
        <w:ind w:firstLine="709"/>
        <w:jc w:val="both"/>
        <w:rPr>
          <w:szCs w:val="28"/>
        </w:rPr>
      </w:pPr>
      <w:r w:rsidRPr="007E0EEF">
        <w:rPr>
          <w:b/>
          <w:bCs/>
          <w:szCs w:val="28"/>
        </w:rPr>
        <w:t>Тяжелые металлы</w:t>
      </w:r>
      <w:r w:rsidRPr="007E0EEF">
        <w:rPr>
          <w:b/>
          <w:szCs w:val="28"/>
        </w:rPr>
        <w:t>.</w:t>
      </w:r>
      <w:r w:rsidRPr="007E0EEF">
        <w:rPr>
          <w:szCs w:val="28"/>
        </w:rPr>
        <w:t xml:space="preserve"> 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</w:t>
      </w:r>
      <w:r w:rsidRPr="007E0EEF">
        <w:rPr>
          <w:szCs w:val="28"/>
        </w:rPr>
        <w:lastRenderedPageBreak/>
        <w:t>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3B6B1D" w:rsidRPr="007E0EEF" w:rsidRDefault="003B6B1D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bCs/>
          <w:szCs w:val="28"/>
        </w:rPr>
        <w:t>Радионуклиды.</w:t>
      </w:r>
      <w:r w:rsidRPr="007E0EEF">
        <w:rPr>
          <w:bCs/>
          <w:szCs w:val="28"/>
        </w:rPr>
        <w:t xml:space="preserve"> </w:t>
      </w:r>
      <w:r w:rsidRPr="007E0EEF">
        <w:rPr>
          <w:szCs w:val="28"/>
        </w:rPr>
        <w:t xml:space="preserve">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3B6B1D" w:rsidRPr="007E0EEF" w:rsidRDefault="003B6B1D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bCs/>
          <w:szCs w:val="28"/>
        </w:rPr>
        <w:t>Остаточные количества пестицидов</w:t>
      </w:r>
      <w:r w:rsidRPr="007E0EEF">
        <w:rPr>
          <w:szCs w:val="28"/>
        </w:rPr>
        <w:t xml:space="preserve">. 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3B6B1D" w:rsidRPr="007E0EEF" w:rsidRDefault="003B6B1D" w:rsidP="00486774">
      <w:pPr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>Микробиологическая чистота.</w:t>
      </w:r>
      <w:r w:rsidRPr="007E0EEF">
        <w:rPr>
          <w:szCs w:val="28"/>
        </w:rPr>
        <w:t xml:space="preserve"> 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«Микробиологическая чистота».</w:t>
      </w:r>
    </w:p>
    <w:p w:rsidR="007923CC" w:rsidRPr="007E0EEF" w:rsidRDefault="00583C83" w:rsidP="00486774">
      <w:pPr>
        <w:spacing w:line="360" w:lineRule="auto"/>
        <w:ind w:firstLine="709"/>
        <w:jc w:val="both"/>
        <w:rPr>
          <w:b/>
          <w:szCs w:val="28"/>
        </w:rPr>
      </w:pPr>
      <w:r w:rsidRPr="007E0EEF">
        <w:rPr>
          <w:b/>
          <w:szCs w:val="28"/>
        </w:rPr>
        <w:t>Количественное определение</w:t>
      </w:r>
      <w:r w:rsidR="00FE2F61" w:rsidRPr="007E0EEF">
        <w:rPr>
          <w:b/>
          <w:szCs w:val="28"/>
        </w:rPr>
        <w:t xml:space="preserve">. </w:t>
      </w:r>
      <w:r w:rsidR="007923CC" w:rsidRPr="007E0EEF">
        <w:rPr>
          <w:i/>
        </w:rPr>
        <w:t>Цельное сырье</w:t>
      </w:r>
      <w:r w:rsidR="00DF0254" w:rsidRPr="007E0EEF">
        <w:rPr>
          <w:i/>
        </w:rPr>
        <w:t>,</w:t>
      </w:r>
      <w:r w:rsidR="007923CC" w:rsidRPr="007E0EEF">
        <w:t xml:space="preserve"> </w:t>
      </w:r>
      <w:r w:rsidR="007923CC" w:rsidRPr="007E0EEF">
        <w:rPr>
          <w:i/>
        </w:rPr>
        <w:t>измельченное сырье:</w:t>
      </w:r>
      <w:r w:rsidR="007923CC" w:rsidRPr="007E0EEF">
        <w:rPr>
          <w:b/>
        </w:rPr>
        <w:t xml:space="preserve"> </w:t>
      </w:r>
      <w:r w:rsidR="007923CC" w:rsidRPr="007E0EEF">
        <w:t xml:space="preserve">суммы </w:t>
      </w:r>
      <w:proofErr w:type="spellStart"/>
      <w:r w:rsidR="007923CC" w:rsidRPr="007E0EEF">
        <w:t>флавоноидов</w:t>
      </w:r>
      <w:proofErr w:type="spellEnd"/>
      <w:r w:rsidR="007923CC" w:rsidRPr="007E0EEF">
        <w:t xml:space="preserve"> в пересчете </w:t>
      </w:r>
      <w:proofErr w:type="gramStart"/>
      <w:r w:rsidR="007923CC" w:rsidRPr="007E0EEF">
        <w:t>на</w:t>
      </w:r>
      <w:proofErr w:type="gramEnd"/>
      <w:r w:rsidR="007923CC" w:rsidRPr="007E0EEF">
        <w:t xml:space="preserve"> рутин </w:t>
      </w:r>
      <w:r w:rsidR="007E4715" w:rsidRPr="007E0EEF">
        <w:sym w:font="Symbol" w:char="F02D"/>
      </w:r>
      <w:r w:rsidR="007E4715" w:rsidRPr="007E0EEF">
        <w:t xml:space="preserve"> </w:t>
      </w:r>
      <w:r w:rsidR="007923CC" w:rsidRPr="007E0EEF">
        <w:t>не менее 0,5 %.</w:t>
      </w:r>
    </w:p>
    <w:p w:rsidR="007F68F4" w:rsidRPr="007E0EEF" w:rsidRDefault="007F68F4" w:rsidP="00486774">
      <w:pPr>
        <w:ind w:firstLine="709"/>
        <w:jc w:val="both"/>
        <w:rPr>
          <w:i/>
          <w:szCs w:val="28"/>
        </w:rPr>
      </w:pPr>
      <w:r w:rsidRPr="007E0EEF">
        <w:rPr>
          <w:i/>
          <w:szCs w:val="28"/>
        </w:rPr>
        <w:t>Приготовление растворов.</w:t>
      </w:r>
    </w:p>
    <w:p w:rsidR="007C75EA" w:rsidRPr="007E0EEF" w:rsidRDefault="007F68F4" w:rsidP="00486774">
      <w:pPr>
        <w:ind w:firstLine="709"/>
        <w:jc w:val="both"/>
        <w:rPr>
          <w:szCs w:val="28"/>
        </w:rPr>
      </w:pPr>
      <w:r w:rsidRPr="007E0EEF">
        <w:rPr>
          <w:i/>
          <w:szCs w:val="28"/>
        </w:rPr>
        <w:t xml:space="preserve">Раствор </w:t>
      </w:r>
      <w:proofErr w:type="gramStart"/>
      <w:r w:rsidRPr="007E0EEF">
        <w:rPr>
          <w:i/>
          <w:szCs w:val="28"/>
        </w:rPr>
        <w:t>СО</w:t>
      </w:r>
      <w:proofErr w:type="gramEnd"/>
      <w:r w:rsidRPr="007E0EEF">
        <w:rPr>
          <w:i/>
          <w:szCs w:val="28"/>
        </w:rPr>
        <w:t xml:space="preserve"> рутина.</w:t>
      </w:r>
      <w:r w:rsidRPr="007E0EEF">
        <w:rPr>
          <w:szCs w:val="28"/>
        </w:rPr>
        <w:t xml:space="preserve"> Около 0,05 г (точная навеска) СО рутина, предварительно высушенного при температуре 130</w:t>
      </w:r>
      <w:r w:rsidR="001E136C" w:rsidRPr="007E0EEF">
        <w:rPr>
          <w:szCs w:val="28"/>
        </w:rPr>
        <w:t xml:space="preserve"> – </w:t>
      </w:r>
      <w:r w:rsidRPr="007E0EEF">
        <w:rPr>
          <w:szCs w:val="28"/>
        </w:rPr>
        <w:t>135</w:t>
      </w:r>
      <w:proofErr w:type="gramStart"/>
      <w:r w:rsidRPr="007E0EEF">
        <w:rPr>
          <w:szCs w:val="28"/>
        </w:rPr>
        <w:t> </w:t>
      </w:r>
      <w:proofErr w:type="spellStart"/>
      <w:r w:rsidRPr="007E0EEF">
        <w:rPr>
          <w:szCs w:val="28"/>
        </w:rPr>
        <w:t>ºС</w:t>
      </w:r>
      <w:proofErr w:type="spellEnd"/>
      <w:proofErr w:type="gramEnd"/>
      <w:r w:rsidRPr="007E0EEF">
        <w:rPr>
          <w:szCs w:val="28"/>
        </w:rPr>
        <w:t xml:space="preserve"> в течение 3 ч, растворяют в 50 мл спирта </w:t>
      </w:r>
      <w:r w:rsidR="007C75EA" w:rsidRPr="007E0EEF">
        <w:rPr>
          <w:szCs w:val="28"/>
        </w:rPr>
        <w:t>96</w:t>
      </w:r>
      <w:r w:rsidRPr="007E0EEF">
        <w:rPr>
          <w:szCs w:val="28"/>
        </w:rPr>
        <w:t> % в мерной колбе вместимостью 100 мл при нагревании на кипящей водяной бане, охлаждают до комнатной температуры, доводят объем раствора тем же с</w:t>
      </w:r>
      <w:r w:rsidR="007C75EA" w:rsidRPr="007E0EEF">
        <w:rPr>
          <w:szCs w:val="28"/>
        </w:rPr>
        <w:t>пиртом до метки и перемешивают (раствор </w:t>
      </w:r>
      <w:r w:rsidR="00E00047" w:rsidRPr="007E0EEF">
        <w:rPr>
          <w:szCs w:val="28"/>
        </w:rPr>
        <w:t xml:space="preserve">А </w:t>
      </w:r>
      <w:r w:rsidR="00DA6FA7" w:rsidRPr="007E0EEF">
        <w:rPr>
          <w:szCs w:val="28"/>
        </w:rPr>
        <w:t>СО</w:t>
      </w:r>
      <w:r w:rsidR="00E00047" w:rsidRPr="007E0EEF">
        <w:rPr>
          <w:szCs w:val="28"/>
        </w:rPr>
        <w:t xml:space="preserve"> рутина</w:t>
      </w:r>
      <w:r w:rsidR="007C75EA" w:rsidRPr="007E0EEF">
        <w:rPr>
          <w:szCs w:val="28"/>
        </w:rPr>
        <w:t>).</w:t>
      </w:r>
      <w:r w:rsidR="00FD6C68" w:rsidRPr="007E0EEF">
        <w:rPr>
          <w:b/>
          <w:szCs w:val="28"/>
        </w:rPr>
        <w:t xml:space="preserve"> </w:t>
      </w:r>
      <w:r w:rsidRPr="007E0EEF">
        <w:rPr>
          <w:snapToGrid w:val="0"/>
          <w:szCs w:val="28"/>
        </w:rPr>
        <w:t>Срок годности раствора</w:t>
      </w:r>
      <w:proofErr w:type="gramStart"/>
      <w:r w:rsidRPr="007E0EEF">
        <w:rPr>
          <w:i/>
          <w:snapToGrid w:val="0"/>
          <w:szCs w:val="28"/>
        </w:rPr>
        <w:t> </w:t>
      </w:r>
      <w:r w:rsidR="0079325D" w:rsidRPr="007E0EEF">
        <w:rPr>
          <w:snapToGrid w:val="0"/>
          <w:szCs w:val="28"/>
        </w:rPr>
        <w:t>А</w:t>
      </w:r>
      <w:proofErr w:type="gramEnd"/>
      <w:r w:rsidR="007C75EA" w:rsidRPr="007E0EEF">
        <w:rPr>
          <w:i/>
          <w:snapToGrid w:val="0"/>
          <w:szCs w:val="28"/>
        </w:rPr>
        <w:t xml:space="preserve"> </w:t>
      </w:r>
      <w:r w:rsidRPr="007E0EEF">
        <w:rPr>
          <w:szCs w:val="28"/>
        </w:rPr>
        <w:t>не более 30</w:t>
      </w:r>
      <w:r w:rsidRPr="007E0EEF">
        <w:rPr>
          <w:szCs w:val="28"/>
          <w:lang w:val="en-US"/>
        </w:rPr>
        <w:t> </w:t>
      </w:r>
      <w:proofErr w:type="spellStart"/>
      <w:r w:rsidRPr="007E0EEF">
        <w:rPr>
          <w:szCs w:val="28"/>
        </w:rPr>
        <w:t>сут</w:t>
      </w:r>
      <w:proofErr w:type="spellEnd"/>
      <w:r w:rsidRPr="007E0EEF">
        <w:rPr>
          <w:snapToGrid w:val="0"/>
          <w:szCs w:val="28"/>
        </w:rPr>
        <w:t xml:space="preserve"> при хранении </w:t>
      </w:r>
      <w:r w:rsidRPr="007E0EEF">
        <w:rPr>
          <w:szCs w:val="28"/>
        </w:rPr>
        <w:t>в прохладном, защищенном от света месте.</w:t>
      </w:r>
    </w:p>
    <w:p w:rsidR="00AD59BF" w:rsidRPr="007E0EEF" w:rsidRDefault="0079325D" w:rsidP="00486774">
      <w:pPr>
        <w:ind w:firstLine="709"/>
        <w:jc w:val="both"/>
        <w:rPr>
          <w:b/>
          <w:szCs w:val="28"/>
        </w:rPr>
      </w:pPr>
      <w:r w:rsidRPr="007E0EEF">
        <w:rPr>
          <w:szCs w:val="28"/>
        </w:rPr>
        <w:t>1,0 мл раствор</w:t>
      </w:r>
      <w:proofErr w:type="gramStart"/>
      <w:r w:rsidRPr="007E0EEF">
        <w:rPr>
          <w:szCs w:val="28"/>
        </w:rPr>
        <w:t> А</w:t>
      </w:r>
      <w:proofErr w:type="gramEnd"/>
      <w:r w:rsidRPr="007E0EEF">
        <w:rPr>
          <w:szCs w:val="28"/>
        </w:rPr>
        <w:t xml:space="preserve"> СО рутина </w:t>
      </w:r>
      <w:r w:rsidR="00AD59BF" w:rsidRPr="007E0EEF">
        <w:rPr>
          <w:szCs w:val="28"/>
        </w:rPr>
        <w:t>2 мл алюминия хлорида раствора 2</w:t>
      </w:r>
      <w:r w:rsidR="00AD59BF" w:rsidRPr="007E0EEF">
        <w:rPr>
          <w:szCs w:val="28"/>
          <w:lang w:val="en-US"/>
        </w:rPr>
        <w:t> </w:t>
      </w:r>
      <w:r w:rsidR="00AD59BF" w:rsidRPr="007E0EEF">
        <w:rPr>
          <w:szCs w:val="28"/>
        </w:rPr>
        <w:t>% и 0,1 мл уксусной кислоты разведенной 30</w:t>
      </w:r>
      <w:r w:rsidR="00AD59BF" w:rsidRPr="007E0EEF">
        <w:rPr>
          <w:szCs w:val="28"/>
          <w:lang w:val="en-US"/>
        </w:rPr>
        <w:t> </w:t>
      </w:r>
      <w:r w:rsidR="00AD59BF" w:rsidRPr="007E0EEF">
        <w:rPr>
          <w:szCs w:val="28"/>
        </w:rPr>
        <w:t>% в спирте 60 %, доведенного спиртом 96 % до метки в мерной колбе вместимостью 25 мл (раствор Б СО рутина).</w:t>
      </w:r>
    </w:p>
    <w:p w:rsidR="007F68F4" w:rsidRPr="007E0EEF" w:rsidRDefault="00DE4EE1" w:rsidP="00486774">
      <w:pPr>
        <w:ind w:firstLine="709"/>
        <w:jc w:val="both"/>
        <w:rPr>
          <w:i/>
          <w:szCs w:val="28"/>
        </w:rPr>
      </w:pPr>
      <w:r w:rsidRPr="007E0EEF">
        <w:rPr>
          <w:i/>
          <w:szCs w:val="28"/>
        </w:rPr>
        <w:t>А</w:t>
      </w:r>
      <w:r w:rsidR="007F68F4" w:rsidRPr="007E0EEF">
        <w:rPr>
          <w:i/>
          <w:szCs w:val="28"/>
        </w:rPr>
        <w:t xml:space="preserve">люминия хлорида </w:t>
      </w:r>
      <w:r w:rsidRPr="007E0EEF">
        <w:rPr>
          <w:i/>
          <w:szCs w:val="28"/>
        </w:rPr>
        <w:t xml:space="preserve">раствор 2 % </w:t>
      </w:r>
      <w:r w:rsidR="007F68F4" w:rsidRPr="007E0EEF">
        <w:rPr>
          <w:i/>
          <w:szCs w:val="28"/>
        </w:rPr>
        <w:t xml:space="preserve">в спирте </w:t>
      </w:r>
      <w:r w:rsidR="00BF7A38" w:rsidRPr="007E0EEF">
        <w:rPr>
          <w:i/>
          <w:szCs w:val="28"/>
        </w:rPr>
        <w:t>60</w:t>
      </w:r>
      <w:r w:rsidR="007F68F4" w:rsidRPr="007E0EEF">
        <w:rPr>
          <w:i/>
          <w:szCs w:val="28"/>
        </w:rPr>
        <w:t xml:space="preserve"> %. </w:t>
      </w:r>
      <w:r w:rsidR="007F68F4" w:rsidRPr="007E0EEF">
        <w:rPr>
          <w:szCs w:val="28"/>
        </w:rPr>
        <w:t>2,0 г алюминия хлорида безводного помещают в мерную колбу вместимостью 100 мл, растворяют в 50 мл спирта</w:t>
      </w:r>
      <w:r w:rsidR="00BF7A38" w:rsidRPr="007E0EEF">
        <w:rPr>
          <w:szCs w:val="28"/>
        </w:rPr>
        <w:t xml:space="preserve"> 60</w:t>
      </w:r>
      <w:r w:rsidR="007F68F4" w:rsidRPr="007E0EEF">
        <w:rPr>
          <w:szCs w:val="28"/>
        </w:rPr>
        <w:t xml:space="preserve"> %, доводят объем раствора тем же спиртом до метки и перемешивают. Срок годности раствора не более 6 </w:t>
      </w:r>
      <w:proofErr w:type="spellStart"/>
      <w:proofErr w:type="gramStart"/>
      <w:r w:rsidR="007F68F4" w:rsidRPr="007E0EEF">
        <w:rPr>
          <w:szCs w:val="28"/>
        </w:rPr>
        <w:t>мес</w:t>
      </w:r>
      <w:proofErr w:type="spellEnd"/>
      <w:proofErr w:type="gramEnd"/>
      <w:r w:rsidR="007F68F4" w:rsidRPr="007E0EEF">
        <w:rPr>
          <w:szCs w:val="28"/>
        </w:rPr>
        <w:t xml:space="preserve"> при хранении в прохладном, защищенном от света месте.</w:t>
      </w:r>
    </w:p>
    <w:p w:rsidR="007F68F4" w:rsidRPr="007E0EEF" w:rsidRDefault="007F68F4" w:rsidP="00486774">
      <w:pPr>
        <w:spacing w:line="360" w:lineRule="auto"/>
        <w:ind w:firstLine="709"/>
        <w:jc w:val="both"/>
        <w:rPr>
          <w:i/>
          <w:szCs w:val="28"/>
        </w:rPr>
      </w:pPr>
    </w:p>
    <w:p w:rsidR="0081569F" w:rsidRDefault="00583C83" w:rsidP="0081569F">
      <w:pPr>
        <w:spacing w:line="360" w:lineRule="auto"/>
        <w:ind w:firstLine="709"/>
        <w:jc w:val="both"/>
        <w:rPr>
          <w:szCs w:val="28"/>
        </w:rPr>
      </w:pPr>
      <w:r w:rsidRPr="007E0EEF">
        <w:rPr>
          <w:szCs w:val="28"/>
        </w:rPr>
        <w:t xml:space="preserve">Аналитическую пробу сырья измельчают до </w:t>
      </w:r>
      <w:r w:rsidR="009019DF">
        <w:rPr>
          <w:szCs w:val="28"/>
        </w:rPr>
        <w:t>величины</w:t>
      </w:r>
      <w:r w:rsidRPr="007E0EEF">
        <w:rPr>
          <w:szCs w:val="28"/>
        </w:rPr>
        <w:t xml:space="preserve"> частиц, проходящих через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7E0EEF">
          <w:rPr>
            <w:szCs w:val="28"/>
          </w:rPr>
          <w:t>1 мм</w:t>
        </w:r>
      </w:smartTag>
      <w:r w:rsidRPr="007E0EEF">
        <w:rPr>
          <w:szCs w:val="28"/>
        </w:rPr>
        <w:t>.</w:t>
      </w:r>
      <w:r w:rsidRPr="007E0EEF">
        <w:rPr>
          <w:i/>
          <w:szCs w:val="28"/>
        </w:rPr>
        <w:t xml:space="preserve"> </w:t>
      </w:r>
      <w:r w:rsidRPr="007E0EEF">
        <w:rPr>
          <w:szCs w:val="28"/>
        </w:rPr>
        <w:t xml:space="preserve">Около 1,0 г (точная навеска) </w:t>
      </w:r>
      <w:r w:rsidR="00AF012D" w:rsidRPr="007E0EEF">
        <w:rPr>
          <w:szCs w:val="28"/>
        </w:rPr>
        <w:t xml:space="preserve">измельченного </w:t>
      </w:r>
      <w:r w:rsidRPr="007E0EEF">
        <w:rPr>
          <w:szCs w:val="28"/>
        </w:rPr>
        <w:t>сырья</w:t>
      </w:r>
      <w:r w:rsidR="00AF012D" w:rsidRPr="007E0EEF">
        <w:rPr>
          <w:szCs w:val="28"/>
        </w:rPr>
        <w:t xml:space="preserve"> </w:t>
      </w:r>
      <w:r w:rsidRPr="007E0EEF">
        <w:rPr>
          <w:szCs w:val="28"/>
        </w:rPr>
        <w:t xml:space="preserve">помещают в коническую колбу со шлифом вместимостью 250 мл, прибавляют 50 мл спирта 60 %, колбу взвешивают с погрешностью ± 0,01 г, присоединяют к обратному холодильнику и </w:t>
      </w:r>
      <w:r w:rsidR="003A76BE" w:rsidRPr="007E0EEF">
        <w:rPr>
          <w:szCs w:val="28"/>
        </w:rPr>
        <w:lastRenderedPageBreak/>
        <w:t>нагревают на кипящей водяной бане в течение 60 мин</w:t>
      </w:r>
      <w:r w:rsidRPr="007E0EEF">
        <w:rPr>
          <w:szCs w:val="28"/>
        </w:rPr>
        <w:t xml:space="preserve">, периодически </w:t>
      </w:r>
      <w:r w:rsidR="009D15B4" w:rsidRPr="007E0EEF">
        <w:t>перемешивают</w:t>
      </w:r>
      <w:r w:rsidR="009D15B4" w:rsidRPr="007E0EEF">
        <w:rPr>
          <w:szCs w:val="28"/>
        </w:rPr>
        <w:t xml:space="preserve"> </w:t>
      </w:r>
      <w:r w:rsidR="001E136C" w:rsidRPr="007E0EEF">
        <w:rPr>
          <w:szCs w:val="28"/>
        </w:rPr>
        <w:t>содержимое</w:t>
      </w:r>
      <w:r w:rsidRPr="007E0EEF">
        <w:rPr>
          <w:szCs w:val="28"/>
        </w:rPr>
        <w:t xml:space="preserve">. </w:t>
      </w:r>
      <w:r w:rsidR="003A76BE" w:rsidRPr="007E0EEF">
        <w:rPr>
          <w:szCs w:val="28"/>
        </w:rPr>
        <w:t>К</w:t>
      </w:r>
      <w:r w:rsidRPr="007E0EEF">
        <w:rPr>
          <w:szCs w:val="28"/>
        </w:rPr>
        <w:t>олбу охлаждают до комнатной температуры</w:t>
      </w:r>
      <w:r w:rsidR="003A76BE" w:rsidRPr="007E0EEF">
        <w:rPr>
          <w:szCs w:val="28"/>
        </w:rPr>
        <w:t>,</w:t>
      </w:r>
      <w:r w:rsidRPr="007E0EEF">
        <w:rPr>
          <w:szCs w:val="28"/>
        </w:rPr>
        <w:t xml:space="preserve"> взвешивают </w:t>
      </w:r>
      <w:r w:rsidR="003A76BE" w:rsidRPr="007E0EEF">
        <w:rPr>
          <w:szCs w:val="28"/>
        </w:rPr>
        <w:t xml:space="preserve">и </w:t>
      </w:r>
      <w:r w:rsidRPr="007E0EEF">
        <w:rPr>
          <w:szCs w:val="28"/>
        </w:rPr>
        <w:t xml:space="preserve">при необходимости </w:t>
      </w:r>
      <w:r w:rsidR="0081569F" w:rsidRPr="007E0EEF">
        <w:rPr>
          <w:rFonts w:cs="Arial"/>
          <w:szCs w:val="28"/>
        </w:rPr>
        <w:t xml:space="preserve">доводят объем раствора спиртом 60 % </w:t>
      </w:r>
      <w:proofErr w:type="gramStart"/>
      <w:r w:rsidRPr="007E0EEF">
        <w:rPr>
          <w:szCs w:val="28"/>
        </w:rPr>
        <w:t>до</w:t>
      </w:r>
      <w:proofErr w:type="gramEnd"/>
      <w:r w:rsidRPr="007E0EEF">
        <w:rPr>
          <w:szCs w:val="28"/>
        </w:rPr>
        <w:t xml:space="preserve"> первоначальн</w:t>
      </w:r>
      <w:r w:rsidR="0081569F">
        <w:rPr>
          <w:szCs w:val="28"/>
        </w:rPr>
        <w:t xml:space="preserve">ого. </w:t>
      </w:r>
      <w:r w:rsidRPr="007E0EEF">
        <w:rPr>
          <w:szCs w:val="28"/>
        </w:rPr>
        <w:t xml:space="preserve">Около 40 мл полученного извлечения переносят в </w:t>
      </w:r>
      <w:proofErr w:type="spellStart"/>
      <w:r w:rsidRPr="007E0EEF">
        <w:rPr>
          <w:szCs w:val="28"/>
        </w:rPr>
        <w:t>центрифужные</w:t>
      </w:r>
      <w:proofErr w:type="spellEnd"/>
      <w:r w:rsidRPr="007E0EEF">
        <w:rPr>
          <w:szCs w:val="28"/>
        </w:rPr>
        <w:t xml:space="preserve"> пробирки и центрифугируют при 4000 об/мин в течение 10 мин. </w:t>
      </w:r>
      <w:proofErr w:type="spellStart"/>
      <w:r w:rsidRPr="007E0EEF">
        <w:rPr>
          <w:szCs w:val="28"/>
        </w:rPr>
        <w:t>Надосадочный</w:t>
      </w:r>
      <w:proofErr w:type="spellEnd"/>
      <w:r w:rsidRPr="007E0EEF">
        <w:rPr>
          <w:szCs w:val="28"/>
        </w:rPr>
        <w:t xml:space="preserve"> раствор</w:t>
      </w:r>
      <w:r w:rsidR="001E136C" w:rsidRPr="007E0EEF">
        <w:rPr>
          <w:szCs w:val="28"/>
        </w:rPr>
        <w:t xml:space="preserve"> осторожно (без перемешивания) </w:t>
      </w:r>
      <w:r w:rsidRPr="007E0EEF">
        <w:rPr>
          <w:szCs w:val="28"/>
        </w:rPr>
        <w:t>фильтруют через бумажный складчатый фильтр, отбрасывая первые 15 мл фильтрата (раствор</w:t>
      </w:r>
      <w:proofErr w:type="gramStart"/>
      <w:r w:rsidRPr="007E0EEF">
        <w:rPr>
          <w:szCs w:val="28"/>
        </w:rPr>
        <w:t> А</w:t>
      </w:r>
      <w:proofErr w:type="gramEnd"/>
      <w:r w:rsidR="00E00047" w:rsidRPr="007E0EEF">
        <w:rPr>
          <w:szCs w:val="28"/>
        </w:rPr>
        <w:t xml:space="preserve"> испытуемого раствора</w:t>
      </w:r>
      <w:r w:rsidRPr="007E0EEF">
        <w:rPr>
          <w:szCs w:val="28"/>
        </w:rPr>
        <w:t xml:space="preserve">). </w:t>
      </w:r>
    </w:p>
    <w:p w:rsidR="00583C83" w:rsidRPr="0081569F" w:rsidRDefault="00583C83" w:rsidP="0081569F">
      <w:pPr>
        <w:spacing w:line="360" w:lineRule="auto"/>
        <w:ind w:firstLine="709"/>
        <w:jc w:val="both"/>
        <w:rPr>
          <w:i/>
          <w:szCs w:val="28"/>
        </w:rPr>
      </w:pPr>
      <w:r w:rsidRPr="007E0EEF">
        <w:rPr>
          <w:rFonts w:cs="Arial"/>
          <w:szCs w:val="28"/>
        </w:rPr>
        <w:t>2</w:t>
      </w:r>
      <w:r w:rsidR="00E00047" w:rsidRPr="007E0EEF">
        <w:rPr>
          <w:rFonts w:cs="Arial"/>
          <w:szCs w:val="28"/>
        </w:rPr>
        <w:t>,0</w:t>
      </w:r>
      <w:r w:rsidRPr="007E0EEF">
        <w:rPr>
          <w:rFonts w:cs="Arial"/>
          <w:szCs w:val="28"/>
        </w:rPr>
        <w:t> мл раствора</w:t>
      </w:r>
      <w:proofErr w:type="gramStart"/>
      <w:r w:rsidRPr="007E0EEF">
        <w:rPr>
          <w:rFonts w:cs="Arial"/>
          <w:szCs w:val="28"/>
        </w:rPr>
        <w:t> А</w:t>
      </w:r>
      <w:proofErr w:type="gramEnd"/>
      <w:r w:rsidR="00E00047" w:rsidRPr="007E0EEF">
        <w:rPr>
          <w:szCs w:val="28"/>
        </w:rPr>
        <w:t xml:space="preserve"> испытуемого раствора</w:t>
      </w:r>
      <w:r w:rsidR="0081569F" w:rsidRPr="0081569F">
        <w:rPr>
          <w:rFonts w:cs="Arial"/>
          <w:szCs w:val="28"/>
        </w:rPr>
        <w:t xml:space="preserve"> </w:t>
      </w:r>
      <w:r w:rsidR="0081569F" w:rsidRPr="007E0EEF">
        <w:rPr>
          <w:rFonts w:cs="Arial"/>
          <w:szCs w:val="28"/>
        </w:rPr>
        <w:t>помещают</w:t>
      </w:r>
      <w:r w:rsidR="0081569F" w:rsidRPr="0081569F">
        <w:rPr>
          <w:rFonts w:cs="Arial"/>
          <w:szCs w:val="28"/>
        </w:rPr>
        <w:t xml:space="preserve"> </w:t>
      </w:r>
      <w:r w:rsidR="0081569F">
        <w:rPr>
          <w:rFonts w:cs="Arial"/>
          <w:szCs w:val="28"/>
        </w:rPr>
        <w:t>в</w:t>
      </w:r>
      <w:r w:rsidR="0081569F" w:rsidRPr="007E0EEF">
        <w:rPr>
          <w:rFonts w:cs="Arial"/>
          <w:szCs w:val="28"/>
        </w:rPr>
        <w:t xml:space="preserve"> мерную колбу вместимостью 25 мл</w:t>
      </w:r>
      <w:r w:rsidRPr="007E0EEF">
        <w:rPr>
          <w:rFonts w:cs="Arial"/>
          <w:szCs w:val="28"/>
        </w:rPr>
        <w:t xml:space="preserve">, прибавляют 2 мл алюминия хлорида </w:t>
      </w:r>
      <w:r w:rsidR="00DE4EE1" w:rsidRPr="007E0EEF">
        <w:rPr>
          <w:rFonts w:cs="Arial"/>
          <w:szCs w:val="28"/>
        </w:rPr>
        <w:t xml:space="preserve">раствора 2 % </w:t>
      </w:r>
      <w:r w:rsidRPr="007E0EEF">
        <w:rPr>
          <w:rFonts w:cs="Arial"/>
          <w:szCs w:val="28"/>
        </w:rPr>
        <w:t xml:space="preserve">в спирте </w:t>
      </w:r>
      <w:r w:rsidR="00BF7A38" w:rsidRPr="007E0EEF">
        <w:rPr>
          <w:rFonts w:cs="Arial"/>
          <w:szCs w:val="28"/>
        </w:rPr>
        <w:t>60</w:t>
      </w:r>
      <w:r w:rsidRPr="007E0EEF">
        <w:rPr>
          <w:rFonts w:cs="Arial"/>
          <w:szCs w:val="28"/>
        </w:rPr>
        <w:t> %</w:t>
      </w:r>
      <w:r w:rsidR="006520AB" w:rsidRPr="007E0EEF">
        <w:rPr>
          <w:rFonts w:cs="Arial"/>
          <w:szCs w:val="28"/>
        </w:rPr>
        <w:t xml:space="preserve"> и 0,1 мл уксусной кислоты разведенной 30</w:t>
      </w:r>
      <w:r w:rsidR="006520AB" w:rsidRPr="007E0EEF">
        <w:rPr>
          <w:rFonts w:cs="Arial"/>
          <w:szCs w:val="28"/>
          <w:lang w:val="en-US"/>
        </w:rPr>
        <w:t> </w:t>
      </w:r>
      <w:r w:rsidR="006520AB" w:rsidRPr="007E0EEF">
        <w:rPr>
          <w:rFonts w:cs="Arial"/>
          <w:szCs w:val="28"/>
        </w:rPr>
        <w:t>%,</w:t>
      </w:r>
      <w:r w:rsidRPr="007E0EEF">
        <w:rPr>
          <w:rFonts w:cs="Arial"/>
          <w:szCs w:val="28"/>
        </w:rPr>
        <w:t xml:space="preserve"> до</w:t>
      </w:r>
      <w:r w:rsidR="00FE1596" w:rsidRPr="007E0EEF">
        <w:rPr>
          <w:rFonts w:cs="Arial"/>
          <w:szCs w:val="28"/>
        </w:rPr>
        <w:t>водят объем раствора спиртом</w:t>
      </w:r>
      <w:r w:rsidR="00BF7A38" w:rsidRPr="007E0EEF">
        <w:rPr>
          <w:rFonts w:cs="Arial"/>
          <w:szCs w:val="28"/>
        </w:rPr>
        <w:t xml:space="preserve"> 60</w:t>
      </w:r>
      <w:r w:rsidR="00FE1596" w:rsidRPr="007E0EEF">
        <w:rPr>
          <w:rFonts w:cs="Arial"/>
          <w:szCs w:val="28"/>
        </w:rPr>
        <w:t xml:space="preserve"> % </w:t>
      </w:r>
      <w:r w:rsidRPr="007E0EEF">
        <w:rPr>
          <w:rFonts w:cs="Arial"/>
          <w:szCs w:val="28"/>
        </w:rPr>
        <w:t>до метки и перемешивают</w:t>
      </w:r>
      <w:r w:rsidR="00FE1596" w:rsidRPr="007E0EEF">
        <w:rPr>
          <w:rFonts w:cs="Arial"/>
          <w:szCs w:val="28"/>
        </w:rPr>
        <w:t xml:space="preserve"> (</w:t>
      </w:r>
      <w:r w:rsidR="00E00047" w:rsidRPr="007E0EEF">
        <w:rPr>
          <w:rFonts w:cs="Arial"/>
          <w:szCs w:val="28"/>
        </w:rPr>
        <w:t xml:space="preserve">раствор Б </w:t>
      </w:r>
      <w:r w:rsidR="00FE1596" w:rsidRPr="007E0EEF">
        <w:rPr>
          <w:rFonts w:cs="Arial"/>
          <w:szCs w:val="28"/>
        </w:rPr>
        <w:t>испытуем</w:t>
      </w:r>
      <w:r w:rsidR="00E00047" w:rsidRPr="007E0EEF">
        <w:rPr>
          <w:rFonts w:cs="Arial"/>
          <w:szCs w:val="28"/>
        </w:rPr>
        <w:t>ого</w:t>
      </w:r>
      <w:r w:rsidR="00FE1596" w:rsidRPr="007E0EEF">
        <w:rPr>
          <w:rFonts w:cs="Arial"/>
          <w:szCs w:val="28"/>
        </w:rPr>
        <w:t xml:space="preserve"> раствор</w:t>
      </w:r>
      <w:r w:rsidR="00E00047" w:rsidRPr="007E0EEF">
        <w:rPr>
          <w:rFonts w:cs="Arial"/>
          <w:szCs w:val="28"/>
        </w:rPr>
        <w:t>а</w:t>
      </w:r>
      <w:r w:rsidR="00FE1596" w:rsidRPr="007E0EEF">
        <w:rPr>
          <w:rFonts w:cs="Arial"/>
          <w:szCs w:val="28"/>
        </w:rPr>
        <w:t>)</w:t>
      </w:r>
      <w:r w:rsidRPr="007E0EEF">
        <w:rPr>
          <w:rFonts w:cs="Arial"/>
          <w:szCs w:val="28"/>
        </w:rPr>
        <w:t xml:space="preserve">. </w:t>
      </w:r>
    </w:p>
    <w:p w:rsidR="001F103C" w:rsidRPr="007E0EEF" w:rsidRDefault="00E00047" w:rsidP="001F103C">
      <w:pPr>
        <w:pStyle w:val="aa"/>
        <w:spacing w:line="360" w:lineRule="auto"/>
        <w:ind w:firstLine="709"/>
        <w:jc w:val="both"/>
        <w:rPr>
          <w:rFonts w:cs="Arial"/>
          <w:sz w:val="28"/>
          <w:szCs w:val="28"/>
          <w:u w:val="none"/>
        </w:rPr>
      </w:pPr>
      <w:r w:rsidRPr="007E0EEF">
        <w:rPr>
          <w:sz w:val="28"/>
          <w:szCs w:val="28"/>
          <w:u w:val="none"/>
        </w:rPr>
        <w:t xml:space="preserve">Оптическую плотность </w:t>
      </w:r>
      <w:r w:rsidRPr="007E0EEF">
        <w:rPr>
          <w:rFonts w:cs="Arial"/>
          <w:sz w:val="28"/>
          <w:szCs w:val="28"/>
          <w:u w:val="none"/>
        </w:rPr>
        <w:t>раствор</w:t>
      </w:r>
      <w:proofErr w:type="gramStart"/>
      <w:r w:rsidRPr="007E0EEF">
        <w:rPr>
          <w:rFonts w:cs="Arial"/>
          <w:sz w:val="28"/>
          <w:szCs w:val="28"/>
          <w:u w:val="none"/>
        </w:rPr>
        <w:t xml:space="preserve"> Б</w:t>
      </w:r>
      <w:proofErr w:type="gramEnd"/>
      <w:r w:rsidRPr="007E0EEF">
        <w:rPr>
          <w:rFonts w:cs="Arial"/>
          <w:sz w:val="28"/>
          <w:szCs w:val="28"/>
          <w:u w:val="none"/>
        </w:rPr>
        <w:t xml:space="preserve"> испытуемого раствора</w:t>
      </w:r>
      <w:r w:rsidRPr="007E0EEF">
        <w:rPr>
          <w:sz w:val="28"/>
          <w:szCs w:val="28"/>
          <w:u w:val="none"/>
        </w:rPr>
        <w:t xml:space="preserve"> измеряют ч</w:t>
      </w:r>
      <w:r w:rsidR="00583C83" w:rsidRPr="007E0EEF">
        <w:rPr>
          <w:sz w:val="28"/>
          <w:szCs w:val="28"/>
          <w:u w:val="none"/>
        </w:rPr>
        <w:t>ерез 40 мин на спектрофотометре при длине волны 4</w:t>
      </w:r>
      <w:r w:rsidR="001D440A" w:rsidRPr="007E0EEF">
        <w:rPr>
          <w:sz w:val="28"/>
          <w:szCs w:val="28"/>
          <w:u w:val="none"/>
        </w:rPr>
        <w:t>10</w:t>
      </w:r>
      <w:r w:rsidR="00583C83" w:rsidRPr="007E0EEF">
        <w:rPr>
          <w:sz w:val="28"/>
          <w:szCs w:val="28"/>
          <w:u w:val="none"/>
        </w:rPr>
        <w:t> нм в кювете с толщиной слоя 10 мм</w:t>
      </w:r>
      <w:r w:rsidR="001F103C" w:rsidRPr="007E0EEF">
        <w:rPr>
          <w:sz w:val="28"/>
          <w:szCs w:val="28"/>
          <w:u w:val="none"/>
        </w:rPr>
        <w:t xml:space="preserve">. </w:t>
      </w:r>
      <w:r w:rsidR="0081569F" w:rsidRPr="0081569F">
        <w:rPr>
          <w:sz w:val="28"/>
          <w:szCs w:val="28"/>
          <w:u w:val="none"/>
        </w:rPr>
        <w:t xml:space="preserve">В качестве раствора сравнения используют раствор, состоящий из </w:t>
      </w:r>
      <w:r w:rsidR="00583C83" w:rsidRPr="007E0EEF">
        <w:rPr>
          <w:rFonts w:cs="Arial"/>
          <w:sz w:val="28"/>
          <w:szCs w:val="28"/>
          <w:u w:val="none"/>
        </w:rPr>
        <w:t>2</w:t>
      </w:r>
      <w:r w:rsidRPr="007E0EEF">
        <w:rPr>
          <w:rFonts w:cs="Arial"/>
          <w:sz w:val="28"/>
          <w:szCs w:val="28"/>
          <w:u w:val="none"/>
        </w:rPr>
        <w:t>,0 мл раствора</w:t>
      </w:r>
      <w:proofErr w:type="gramStart"/>
      <w:r w:rsidRPr="007E0EEF">
        <w:rPr>
          <w:rFonts w:cs="Arial"/>
          <w:sz w:val="28"/>
          <w:szCs w:val="28"/>
          <w:u w:val="none"/>
        </w:rPr>
        <w:t xml:space="preserve"> </w:t>
      </w:r>
      <w:r w:rsidR="00583C83" w:rsidRPr="007E0EEF">
        <w:rPr>
          <w:rFonts w:cs="Arial"/>
          <w:sz w:val="28"/>
          <w:szCs w:val="28"/>
          <w:u w:val="none"/>
        </w:rPr>
        <w:t>А</w:t>
      </w:r>
      <w:proofErr w:type="gramEnd"/>
      <w:r w:rsidRPr="007E0EEF">
        <w:rPr>
          <w:rFonts w:cs="Arial"/>
          <w:sz w:val="28"/>
          <w:szCs w:val="28"/>
          <w:u w:val="none"/>
        </w:rPr>
        <w:t xml:space="preserve"> испытуемого раствора</w:t>
      </w:r>
      <w:r w:rsidR="00583C83" w:rsidRPr="007E0EEF">
        <w:rPr>
          <w:rFonts w:cs="Arial"/>
          <w:sz w:val="28"/>
          <w:szCs w:val="28"/>
          <w:u w:val="none"/>
        </w:rPr>
        <w:t>, 0,1 мл уксусной кислоты разведенной 30</w:t>
      </w:r>
      <w:r w:rsidR="00583C83" w:rsidRPr="007E0EEF">
        <w:rPr>
          <w:rFonts w:cs="Arial"/>
          <w:sz w:val="28"/>
          <w:szCs w:val="28"/>
          <w:u w:val="none"/>
          <w:lang w:val="en-US"/>
        </w:rPr>
        <w:t> </w:t>
      </w:r>
      <w:r w:rsidR="00583C83" w:rsidRPr="007E0EEF">
        <w:rPr>
          <w:rFonts w:cs="Arial"/>
          <w:sz w:val="28"/>
          <w:szCs w:val="28"/>
          <w:u w:val="none"/>
        </w:rPr>
        <w:t xml:space="preserve">%, доведенный </w:t>
      </w:r>
      <w:r w:rsidR="007F68F4" w:rsidRPr="007E0EEF">
        <w:rPr>
          <w:rFonts w:cs="Arial"/>
          <w:sz w:val="28"/>
          <w:szCs w:val="28"/>
          <w:u w:val="none"/>
        </w:rPr>
        <w:t xml:space="preserve">спиртом </w:t>
      </w:r>
      <w:r w:rsidR="00BF7A38" w:rsidRPr="007E0EEF">
        <w:rPr>
          <w:rFonts w:cs="Arial"/>
          <w:sz w:val="28"/>
          <w:szCs w:val="28"/>
          <w:u w:val="none"/>
        </w:rPr>
        <w:t>60</w:t>
      </w:r>
      <w:r w:rsidR="007F68F4" w:rsidRPr="007E0EEF">
        <w:rPr>
          <w:rFonts w:cs="Arial"/>
          <w:sz w:val="28"/>
          <w:szCs w:val="28"/>
          <w:u w:val="none"/>
          <w:lang w:val="en-US"/>
        </w:rPr>
        <w:t> </w:t>
      </w:r>
      <w:r w:rsidR="007F68F4" w:rsidRPr="007E0EEF">
        <w:rPr>
          <w:rFonts w:cs="Arial"/>
          <w:sz w:val="28"/>
          <w:szCs w:val="28"/>
          <w:u w:val="none"/>
        </w:rPr>
        <w:t xml:space="preserve">% </w:t>
      </w:r>
      <w:r w:rsidR="00583C83" w:rsidRPr="007E0EEF">
        <w:rPr>
          <w:rFonts w:cs="Arial"/>
          <w:sz w:val="28"/>
          <w:szCs w:val="28"/>
          <w:u w:val="none"/>
        </w:rPr>
        <w:t>до метки в мерной колбе вместимостью 25 мл.</w:t>
      </w:r>
    </w:p>
    <w:p w:rsidR="00583C83" w:rsidRPr="007E0EEF" w:rsidRDefault="00E00047" w:rsidP="00486774">
      <w:pPr>
        <w:pStyle w:val="aa"/>
        <w:tabs>
          <w:tab w:val="left" w:pos="-2410"/>
        </w:tabs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7E0EEF">
        <w:rPr>
          <w:sz w:val="28"/>
          <w:szCs w:val="28"/>
          <w:u w:val="none"/>
        </w:rPr>
        <w:tab/>
      </w:r>
      <w:r w:rsidR="00583C83" w:rsidRPr="007E0EEF">
        <w:rPr>
          <w:sz w:val="28"/>
          <w:szCs w:val="28"/>
          <w:u w:val="none"/>
        </w:rPr>
        <w:t>Параллельно измеряют оптическую плотность раствора</w:t>
      </w:r>
      <w:proofErr w:type="gramStart"/>
      <w:r w:rsidR="00583C83" w:rsidRPr="007E0EEF">
        <w:rPr>
          <w:sz w:val="28"/>
          <w:szCs w:val="28"/>
          <w:u w:val="none"/>
        </w:rPr>
        <w:t xml:space="preserve"> </w:t>
      </w:r>
      <w:r w:rsidRPr="007E0EEF">
        <w:rPr>
          <w:sz w:val="28"/>
          <w:szCs w:val="28"/>
          <w:u w:val="none"/>
        </w:rPr>
        <w:t>Б</w:t>
      </w:r>
      <w:proofErr w:type="gramEnd"/>
      <w:r w:rsidRPr="007E0EEF">
        <w:rPr>
          <w:sz w:val="28"/>
          <w:szCs w:val="28"/>
          <w:u w:val="none"/>
        </w:rPr>
        <w:t xml:space="preserve"> </w:t>
      </w:r>
      <w:r w:rsidR="00583C83" w:rsidRPr="007E0EEF">
        <w:rPr>
          <w:sz w:val="28"/>
          <w:szCs w:val="28"/>
          <w:u w:val="none"/>
        </w:rPr>
        <w:t>СО рути</w:t>
      </w:r>
      <w:r w:rsidRPr="007E0EEF">
        <w:rPr>
          <w:sz w:val="28"/>
          <w:szCs w:val="28"/>
          <w:u w:val="none"/>
        </w:rPr>
        <w:t>на</w:t>
      </w:r>
      <w:r w:rsidR="00AD59BF" w:rsidRPr="007E0EEF">
        <w:rPr>
          <w:sz w:val="28"/>
          <w:szCs w:val="28"/>
          <w:u w:val="none"/>
        </w:rPr>
        <w:t>.</w:t>
      </w:r>
      <w:r w:rsidR="00583C83" w:rsidRPr="007E0EEF">
        <w:rPr>
          <w:sz w:val="28"/>
          <w:szCs w:val="28"/>
          <w:u w:val="none"/>
        </w:rPr>
        <w:t xml:space="preserve"> </w:t>
      </w:r>
      <w:r w:rsidR="00AD59BF" w:rsidRPr="007E0EEF">
        <w:rPr>
          <w:sz w:val="28"/>
          <w:szCs w:val="28"/>
          <w:u w:val="none"/>
        </w:rPr>
        <w:t>В качестве раствора сравнения используют:</w:t>
      </w:r>
      <w:r w:rsidR="00583C83" w:rsidRPr="007E0EEF">
        <w:rPr>
          <w:sz w:val="28"/>
          <w:szCs w:val="28"/>
          <w:u w:val="none"/>
        </w:rPr>
        <w:t>1 мл раствора</w:t>
      </w:r>
      <w:proofErr w:type="gramStart"/>
      <w:r w:rsidR="00583C83" w:rsidRPr="007E0EEF">
        <w:rPr>
          <w:sz w:val="28"/>
          <w:szCs w:val="28"/>
          <w:u w:val="none"/>
        </w:rPr>
        <w:t> </w:t>
      </w:r>
      <w:r w:rsidR="00AD59BF" w:rsidRPr="007E0EEF">
        <w:rPr>
          <w:sz w:val="28"/>
          <w:szCs w:val="28"/>
          <w:u w:val="none"/>
        </w:rPr>
        <w:t>А</w:t>
      </w:r>
      <w:proofErr w:type="gramEnd"/>
      <w:r w:rsidR="001F103C" w:rsidRPr="007E0EEF">
        <w:rPr>
          <w:sz w:val="28"/>
          <w:szCs w:val="28"/>
          <w:u w:val="none"/>
        </w:rPr>
        <w:t xml:space="preserve"> СО рутина</w:t>
      </w:r>
      <w:r w:rsidR="00583C83" w:rsidRPr="007E0EEF">
        <w:rPr>
          <w:sz w:val="28"/>
          <w:szCs w:val="28"/>
          <w:u w:val="none"/>
        </w:rPr>
        <w:t>, 0,1 мл уксусной кислоты разведенной 30</w:t>
      </w:r>
      <w:r w:rsidR="00583C83" w:rsidRPr="007E0EEF">
        <w:rPr>
          <w:sz w:val="28"/>
          <w:szCs w:val="28"/>
          <w:u w:val="none"/>
          <w:lang w:val="en-US"/>
        </w:rPr>
        <w:t> </w:t>
      </w:r>
      <w:r w:rsidR="00583C83" w:rsidRPr="007E0EEF">
        <w:rPr>
          <w:sz w:val="28"/>
          <w:szCs w:val="28"/>
          <w:u w:val="none"/>
        </w:rPr>
        <w:t xml:space="preserve">% и доведенный спиртом </w:t>
      </w:r>
      <w:r w:rsidR="00BF7A38" w:rsidRPr="007E0EEF">
        <w:rPr>
          <w:sz w:val="28"/>
          <w:szCs w:val="28"/>
          <w:u w:val="none"/>
        </w:rPr>
        <w:t>60</w:t>
      </w:r>
      <w:r w:rsidR="00583C83" w:rsidRPr="007E0EEF">
        <w:rPr>
          <w:sz w:val="28"/>
          <w:szCs w:val="28"/>
          <w:u w:val="none"/>
        </w:rPr>
        <w:t xml:space="preserve"> % до метки в мерной колбе вместимостью 25 мл. </w:t>
      </w:r>
    </w:p>
    <w:p w:rsidR="00583C83" w:rsidRPr="007E0EEF" w:rsidRDefault="00583C83" w:rsidP="00486774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7E0EEF">
        <w:rPr>
          <w:szCs w:val="28"/>
        </w:rPr>
        <w:t xml:space="preserve">Содержание суммы </w:t>
      </w:r>
      <w:proofErr w:type="spellStart"/>
      <w:r w:rsidRPr="007E0EEF">
        <w:rPr>
          <w:szCs w:val="28"/>
        </w:rPr>
        <w:t>флавоноидов</w:t>
      </w:r>
      <w:proofErr w:type="spellEnd"/>
      <w:r w:rsidRPr="007E0EEF">
        <w:rPr>
          <w:szCs w:val="28"/>
        </w:rPr>
        <w:t xml:space="preserve"> в пересчете на рутин </w:t>
      </w:r>
      <w:r w:rsidR="007F68F4" w:rsidRPr="007E0EEF">
        <w:rPr>
          <w:szCs w:val="28"/>
        </w:rPr>
        <w:t>в</w:t>
      </w:r>
      <w:r w:rsidRPr="007E0EEF">
        <w:rPr>
          <w:szCs w:val="28"/>
        </w:rPr>
        <w:t xml:space="preserve"> абсолютно сухо</w:t>
      </w:r>
      <w:r w:rsidR="007F68F4" w:rsidRPr="007E0EEF">
        <w:rPr>
          <w:szCs w:val="28"/>
        </w:rPr>
        <w:t>м</w:t>
      </w:r>
      <w:r w:rsidRPr="007E0EEF">
        <w:rPr>
          <w:szCs w:val="28"/>
        </w:rPr>
        <w:t xml:space="preserve"> сырье в процентах (</w:t>
      </w:r>
      <w:r w:rsidRPr="007E0EEF">
        <w:rPr>
          <w:i/>
          <w:szCs w:val="28"/>
        </w:rPr>
        <w:t>Х</w:t>
      </w:r>
      <w:r w:rsidRPr="007E0EEF">
        <w:rPr>
          <w:szCs w:val="28"/>
        </w:rPr>
        <w:t>) вычисляют по формуле:</w:t>
      </w:r>
      <w:proofErr w:type="gramEnd"/>
    </w:p>
    <w:p w:rsidR="00873980" w:rsidRPr="007E0EEF" w:rsidRDefault="00873980" w:rsidP="00486774">
      <w:pPr>
        <w:widowControl w:val="0"/>
        <w:tabs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pacing w:line="360" w:lineRule="auto"/>
        <w:ind w:firstLine="709"/>
        <w:jc w:val="both"/>
        <w:rPr>
          <w:szCs w:val="28"/>
        </w:rPr>
      </w:pPr>
    </w:p>
    <w:p w:rsidR="00702B00" w:rsidRPr="007E0EEF" w:rsidRDefault="00AD0570" w:rsidP="00B5696B">
      <w:pPr>
        <w:pStyle w:val="a3"/>
        <w:spacing w:line="240" w:lineRule="auto"/>
        <w:ind w:firstLine="425"/>
        <w:jc w:val="center"/>
        <w:rPr>
          <w:i/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 xml:space="preserve">A ∙50 ∙25 ∙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 ∙1 ∙P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∙a ∙2 ∙100 ∙25 ∙100 ∙(100-W)</m:t>
              </m:r>
            </m:den>
          </m:f>
          <m:r>
            <w:rPr>
              <w:rFonts w:ascii="Cambria Math" w:hAnsi="Cambria Math"/>
              <w:szCs w:val="28"/>
            </w:rPr>
            <m:t xml:space="preserve"> ∙100,</m:t>
          </m:r>
        </m:oMath>
      </m:oMathPara>
    </w:p>
    <w:p w:rsidR="00AF2DB0" w:rsidRPr="007E0EEF" w:rsidRDefault="00AF2DB0" w:rsidP="00B5696B">
      <w:pPr>
        <w:pStyle w:val="a3"/>
        <w:spacing w:line="240" w:lineRule="auto"/>
        <w:ind w:firstLine="425"/>
        <w:jc w:val="center"/>
        <w:rPr>
          <w:i/>
          <w:lang w:val="en-US"/>
        </w:rPr>
      </w:pPr>
    </w:p>
    <w:p w:rsidR="00B5696B" w:rsidRPr="007E0EEF" w:rsidRDefault="00B5696B" w:rsidP="00B5696B">
      <w:pPr>
        <w:widowControl w:val="0"/>
        <w:tabs>
          <w:tab w:val="left" w:pos="-2410"/>
        </w:tabs>
        <w:jc w:val="both"/>
        <w:rPr>
          <w:szCs w:val="28"/>
        </w:rPr>
      </w:pPr>
      <w:r w:rsidRPr="007E0EEF">
        <w:rPr>
          <w:szCs w:val="28"/>
        </w:rPr>
        <w:t xml:space="preserve">где </w:t>
      </w:r>
      <w:r w:rsidRPr="007E0EEF">
        <w:rPr>
          <w:i/>
          <w:szCs w:val="28"/>
        </w:rPr>
        <w:tab/>
      </w:r>
      <w:r w:rsidRPr="007E0EEF">
        <w:rPr>
          <w:i/>
          <w:szCs w:val="28"/>
          <w:lang w:val="en-US"/>
        </w:rPr>
        <w:t>A</w:t>
      </w:r>
      <w:r w:rsidRPr="007E0EEF">
        <w:rPr>
          <w:i/>
          <w:szCs w:val="28"/>
        </w:rPr>
        <w:t> </w:t>
      </w:r>
      <w:r w:rsidRPr="007E0EEF">
        <w:rPr>
          <w:szCs w:val="28"/>
        </w:rPr>
        <w:t>–</w:t>
      </w:r>
      <w:r w:rsidRPr="007E0EEF">
        <w:rPr>
          <w:i/>
          <w:szCs w:val="28"/>
        </w:rPr>
        <w:t> </w:t>
      </w:r>
      <w:r w:rsidRPr="007E0EEF">
        <w:rPr>
          <w:szCs w:val="28"/>
        </w:rPr>
        <w:t xml:space="preserve">оптическая плотность </w:t>
      </w:r>
      <w:r w:rsidR="00040074" w:rsidRPr="007E0EEF">
        <w:rPr>
          <w:rFonts w:cs="Arial"/>
          <w:szCs w:val="28"/>
        </w:rPr>
        <w:t>раствора</w:t>
      </w:r>
      <w:proofErr w:type="gramStart"/>
      <w:r w:rsidR="00040074" w:rsidRPr="007E0EEF">
        <w:rPr>
          <w:rFonts w:cs="Arial"/>
          <w:szCs w:val="28"/>
        </w:rPr>
        <w:t xml:space="preserve"> Б</w:t>
      </w:r>
      <w:proofErr w:type="gramEnd"/>
      <w:r w:rsidR="00040074" w:rsidRPr="007E0EEF">
        <w:rPr>
          <w:rFonts w:cs="Arial"/>
          <w:szCs w:val="28"/>
        </w:rPr>
        <w:t xml:space="preserve"> испытуемого раствора</w:t>
      </w:r>
      <w:r w:rsidRPr="007E0EEF">
        <w:rPr>
          <w:szCs w:val="28"/>
        </w:rPr>
        <w:t xml:space="preserve">; </w:t>
      </w:r>
    </w:p>
    <w:p w:rsidR="00B5696B" w:rsidRPr="007E0EEF" w:rsidRDefault="00B5696B" w:rsidP="00B5696B">
      <w:pPr>
        <w:widowControl w:val="0"/>
        <w:tabs>
          <w:tab w:val="left" w:pos="-2410"/>
        </w:tabs>
        <w:ind w:firstLine="709"/>
        <w:jc w:val="both"/>
        <w:rPr>
          <w:szCs w:val="28"/>
        </w:rPr>
      </w:pPr>
      <w:r w:rsidRPr="007E0EEF">
        <w:rPr>
          <w:szCs w:val="28"/>
        </w:rPr>
        <w:tab/>
      </w:r>
      <w:r w:rsidRPr="007E0EEF">
        <w:rPr>
          <w:i/>
          <w:szCs w:val="28"/>
          <w:lang w:val="en-US"/>
        </w:rPr>
        <w:t>A</w:t>
      </w:r>
      <w:r w:rsidRPr="007E0EEF">
        <w:rPr>
          <w:i/>
          <w:szCs w:val="28"/>
          <w:vertAlign w:val="subscript"/>
        </w:rPr>
        <w:t>о</w:t>
      </w:r>
      <w:r w:rsidRPr="007E0EEF">
        <w:rPr>
          <w:i/>
          <w:szCs w:val="28"/>
        </w:rPr>
        <w:t> </w:t>
      </w:r>
      <w:r w:rsidRPr="007E0EEF">
        <w:rPr>
          <w:szCs w:val="28"/>
        </w:rPr>
        <w:t>–</w:t>
      </w:r>
      <w:r w:rsidRPr="007E0EEF">
        <w:rPr>
          <w:i/>
          <w:szCs w:val="28"/>
        </w:rPr>
        <w:t> </w:t>
      </w:r>
      <w:r w:rsidRPr="007E0EEF">
        <w:rPr>
          <w:szCs w:val="28"/>
        </w:rPr>
        <w:t xml:space="preserve">оптическая плотность </w:t>
      </w:r>
      <w:r w:rsidR="00040074" w:rsidRPr="007E0EEF">
        <w:rPr>
          <w:szCs w:val="28"/>
        </w:rPr>
        <w:t>раствора Б СО рутина</w:t>
      </w:r>
      <w:r w:rsidRPr="007E0EEF">
        <w:rPr>
          <w:szCs w:val="28"/>
        </w:rPr>
        <w:t>;</w:t>
      </w:r>
    </w:p>
    <w:p w:rsidR="00B5696B" w:rsidRPr="007E0EEF" w:rsidRDefault="00B5696B" w:rsidP="00B5696B">
      <w:pPr>
        <w:widowControl w:val="0"/>
        <w:tabs>
          <w:tab w:val="left" w:pos="-2410"/>
        </w:tabs>
        <w:ind w:firstLine="709"/>
        <w:jc w:val="both"/>
        <w:rPr>
          <w:szCs w:val="28"/>
        </w:rPr>
      </w:pPr>
      <w:r w:rsidRPr="007E0EEF">
        <w:rPr>
          <w:szCs w:val="28"/>
        </w:rPr>
        <w:lastRenderedPageBreak/>
        <w:tab/>
      </w:r>
      <w:r w:rsidRPr="007E0EEF">
        <w:rPr>
          <w:i/>
          <w:szCs w:val="28"/>
        </w:rPr>
        <w:t xml:space="preserve">а – </w:t>
      </w:r>
      <w:r w:rsidRPr="007E0EEF">
        <w:rPr>
          <w:szCs w:val="28"/>
        </w:rPr>
        <w:t xml:space="preserve">навеска сырья, </w:t>
      </w:r>
      <w:proofErr w:type="gramStart"/>
      <w:r w:rsidRPr="007E0EEF">
        <w:rPr>
          <w:szCs w:val="28"/>
        </w:rPr>
        <w:t>г</w:t>
      </w:r>
      <w:proofErr w:type="gramEnd"/>
      <w:r w:rsidRPr="007E0EEF">
        <w:rPr>
          <w:szCs w:val="28"/>
        </w:rPr>
        <w:t xml:space="preserve">; </w:t>
      </w:r>
    </w:p>
    <w:p w:rsidR="00B5696B" w:rsidRPr="007E0EEF" w:rsidRDefault="00B5696B" w:rsidP="00B5696B">
      <w:pPr>
        <w:widowControl w:val="0"/>
        <w:tabs>
          <w:tab w:val="left" w:pos="-2410"/>
        </w:tabs>
        <w:ind w:firstLine="709"/>
        <w:jc w:val="both"/>
        <w:rPr>
          <w:szCs w:val="28"/>
        </w:rPr>
      </w:pPr>
      <w:r w:rsidRPr="007E0EEF">
        <w:rPr>
          <w:szCs w:val="28"/>
        </w:rPr>
        <w:tab/>
      </w:r>
      <w:proofErr w:type="spellStart"/>
      <w:r w:rsidRPr="007E0EEF">
        <w:rPr>
          <w:i/>
          <w:szCs w:val="28"/>
        </w:rPr>
        <w:t>а</w:t>
      </w:r>
      <w:r w:rsidRPr="007E0EEF">
        <w:rPr>
          <w:i/>
          <w:szCs w:val="28"/>
          <w:vertAlign w:val="subscript"/>
        </w:rPr>
        <w:t>о</w:t>
      </w:r>
      <w:proofErr w:type="spellEnd"/>
      <w:r w:rsidRPr="007E0EEF">
        <w:rPr>
          <w:i/>
          <w:szCs w:val="28"/>
        </w:rPr>
        <w:t xml:space="preserve"> – </w:t>
      </w:r>
      <w:r w:rsidRPr="007E0EEF">
        <w:rPr>
          <w:szCs w:val="28"/>
        </w:rPr>
        <w:t xml:space="preserve">навеска </w:t>
      </w:r>
      <w:proofErr w:type="gramStart"/>
      <w:r w:rsidRPr="007E0EEF">
        <w:rPr>
          <w:szCs w:val="28"/>
        </w:rPr>
        <w:t>СО</w:t>
      </w:r>
      <w:proofErr w:type="gramEnd"/>
      <w:r w:rsidRPr="007E0EEF">
        <w:rPr>
          <w:szCs w:val="28"/>
        </w:rPr>
        <w:t xml:space="preserve"> рутина, г; </w:t>
      </w:r>
    </w:p>
    <w:p w:rsidR="00B5696B" w:rsidRPr="007E0EEF" w:rsidRDefault="00B5696B" w:rsidP="00B5696B">
      <w:pPr>
        <w:widowControl w:val="0"/>
        <w:tabs>
          <w:tab w:val="left" w:pos="-2410"/>
        </w:tabs>
        <w:ind w:firstLine="709"/>
        <w:jc w:val="both"/>
        <w:rPr>
          <w:szCs w:val="28"/>
        </w:rPr>
      </w:pPr>
      <w:proofErr w:type="gramStart"/>
      <w:r w:rsidRPr="007E0EEF">
        <w:rPr>
          <w:i/>
          <w:szCs w:val="28"/>
        </w:rPr>
        <w:t>Р</w:t>
      </w:r>
      <w:proofErr w:type="gramEnd"/>
      <w:r w:rsidRPr="007E0EEF">
        <w:rPr>
          <w:i/>
          <w:szCs w:val="28"/>
        </w:rPr>
        <w:t xml:space="preserve"> – </w:t>
      </w:r>
      <w:r w:rsidRPr="007E0EEF">
        <w:rPr>
          <w:szCs w:val="28"/>
        </w:rPr>
        <w:t>содержание основного вещества в СО рутина, %;</w:t>
      </w:r>
    </w:p>
    <w:p w:rsidR="00B5696B" w:rsidRPr="007E0EEF" w:rsidRDefault="00B5696B" w:rsidP="00B5696B">
      <w:pPr>
        <w:spacing w:after="120"/>
        <w:ind w:firstLine="709"/>
        <w:jc w:val="both"/>
        <w:rPr>
          <w:szCs w:val="28"/>
        </w:rPr>
      </w:pPr>
      <w:r w:rsidRPr="007E0EEF">
        <w:rPr>
          <w:szCs w:val="28"/>
        </w:rPr>
        <w:tab/>
      </w:r>
      <w:r w:rsidRPr="007E0EEF">
        <w:rPr>
          <w:i/>
          <w:szCs w:val="28"/>
          <w:lang w:val="en-US"/>
        </w:rPr>
        <w:t>W</w:t>
      </w:r>
      <w:r w:rsidRPr="007E0EEF">
        <w:rPr>
          <w:i/>
          <w:szCs w:val="28"/>
        </w:rPr>
        <w:t xml:space="preserve"> – </w:t>
      </w:r>
      <w:proofErr w:type="gramStart"/>
      <w:r w:rsidRPr="007E0EEF">
        <w:rPr>
          <w:szCs w:val="28"/>
        </w:rPr>
        <w:t>влажность</w:t>
      </w:r>
      <w:proofErr w:type="gramEnd"/>
      <w:r w:rsidRPr="007E0EEF">
        <w:rPr>
          <w:szCs w:val="28"/>
        </w:rPr>
        <w:t xml:space="preserve"> сырья, %.</w:t>
      </w:r>
    </w:p>
    <w:p w:rsidR="00326B7D" w:rsidRPr="007E0EEF" w:rsidRDefault="00326B7D" w:rsidP="00ED5E46">
      <w:pPr>
        <w:spacing w:after="120"/>
        <w:ind w:firstLine="709"/>
        <w:jc w:val="both"/>
        <w:rPr>
          <w:szCs w:val="28"/>
        </w:rPr>
      </w:pPr>
    </w:p>
    <w:p w:rsidR="003F65B7" w:rsidRPr="007E0EEF" w:rsidRDefault="003F65B7" w:rsidP="003F65B7">
      <w:pPr>
        <w:spacing w:before="120" w:line="360" w:lineRule="auto"/>
        <w:ind w:firstLine="709"/>
        <w:jc w:val="both"/>
        <w:rPr>
          <w:szCs w:val="28"/>
        </w:rPr>
      </w:pPr>
      <w:r w:rsidRPr="007E0EEF">
        <w:rPr>
          <w:szCs w:val="28"/>
        </w:rPr>
        <w:t xml:space="preserve">Допускается содержание суммы </w:t>
      </w:r>
      <w:proofErr w:type="spellStart"/>
      <w:r w:rsidRPr="007E0EEF">
        <w:rPr>
          <w:szCs w:val="28"/>
        </w:rPr>
        <w:t>флавоноидов</w:t>
      </w:r>
      <w:proofErr w:type="spellEnd"/>
      <w:r w:rsidRPr="007E0EEF">
        <w:rPr>
          <w:szCs w:val="28"/>
        </w:rPr>
        <w:t xml:space="preserve"> в пересчете </w:t>
      </w:r>
      <w:proofErr w:type="gramStart"/>
      <w:r w:rsidRPr="007E0EEF">
        <w:rPr>
          <w:szCs w:val="28"/>
        </w:rPr>
        <w:t>на</w:t>
      </w:r>
      <w:proofErr w:type="gramEnd"/>
      <w:r w:rsidRPr="007E0EEF">
        <w:rPr>
          <w:szCs w:val="28"/>
        </w:rPr>
        <w:t xml:space="preserve"> </w:t>
      </w:r>
      <w:proofErr w:type="gramStart"/>
      <w:r w:rsidRPr="007E0EEF">
        <w:rPr>
          <w:szCs w:val="28"/>
        </w:rPr>
        <w:t>рутин</w:t>
      </w:r>
      <w:proofErr w:type="gramEnd"/>
      <w:r w:rsidRPr="007E0EEF">
        <w:rPr>
          <w:szCs w:val="28"/>
        </w:rPr>
        <w:t xml:space="preserve"> вычислять с использованием удельного показателя поглощения комплекса рутина с алюминия хлоридом</w:t>
      </w:r>
      <w:r w:rsidRPr="007E0EEF">
        <w:rPr>
          <w:rFonts w:eastAsia="TimesNewRomanPSMT"/>
          <w:szCs w:val="28"/>
        </w:rPr>
        <w:t xml:space="preserve"> </w:t>
      </w:r>
      <w:r w:rsidRPr="007E0EEF">
        <w:rPr>
          <w:szCs w:val="28"/>
        </w:rPr>
        <w:t xml:space="preserve">по формуле: </w:t>
      </w:r>
    </w:p>
    <w:p w:rsidR="00E0434A" w:rsidRPr="007E0EEF" w:rsidRDefault="00E0434A" w:rsidP="007F68F4">
      <w:pPr>
        <w:widowControl w:val="0"/>
        <w:spacing w:before="120" w:line="360" w:lineRule="auto"/>
        <w:ind w:firstLine="709"/>
        <w:jc w:val="both"/>
        <w:rPr>
          <w:szCs w:val="28"/>
          <w:lang w:val="en-US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Cs w:val="28"/>
                  <w:lang w:val="en-US"/>
                </w:rPr>
                <m:t>A ∙50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Cs w:val="28"/>
                  <w:lang w:val="en-US"/>
                </w:rPr>
                <m:t xml:space="preserve"> ∙a ∙2 ∙(100-W)</m:t>
              </m:r>
            </m:den>
          </m:f>
          <m:r>
            <w:rPr>
              <w:rFonts w:ascii="Cambria Math" w:hAnsi="Cambria Math"/>
              <w:szCs w:val="28"/>
              <w:lang w:val="en-US"/>
            </w:rPr>
            <m:t>,</m:t>
          </m:r>
        </m:oMath>
      </m:oMathPara>
    </w:p>
    <w:p w:rsidR="00DE7498" w:rsidRPr="007E0EEF" w:rsidRDefault="00DE7498" w:rsidP="00B5696B">
      <w:pPr>
        <w:pStyle w:val="a3"/>
        <w:spacing w:line="240" w:lineRule="auto"/>
        <w:ind w:firstLine="425"/>
        <w:jc w:val="center"/>
        <w:rPr>
          <w:i/>
        </w:rPr>
      </w:pPr>
    </w:p>
    <w:p w:rsidR="007F68F4" w:rsidRPr="007E0EEF" w:rsidRDefault="007F68F4" w:rsidP="007F68F4">
      <w:pPr>
        <w:pStyle w:val="10"/>
        <w:ind w:left="0"/>
        <w:jc w:val="both"/>
        <w:rPr>
          <w:szCs w:val="28"/>
        </w:rPr>
      </w:pPr>
      <w:r w:rsidRPr="007E0EEF">
        <w:rPr>
          <w:szCs w:val="28"/>
        </w:rPr>
        <w:t>где</w:t>
      </w:r>
      <w:proofErr w:type="gramStart"/>
      <w:r w:rsidRPr="007E0EEF">
        <w:rPr>
          <w:szCs w:val="28"/>
        </w:rPr>
        <w:t xml:space="preserve">      </w:t>
      </w:r>
      <w:r w:rsidRPr="007E0EEF">
        <w:rPr>
          <w:i/>
          <w:szCs w:val="28"/>
        </w:rPr>
        <w:t>А</w:t>
      </w:r>
      <w:proofErr w:type="gramEnd"/>
      <w:r w:rsidRPr="007E0EEF">
        <w:rPr>
          <w:b/>
          <w:i/>
          <w:szCs w:val="28"/>
        </w:rPr>
        <w:t xml:space="preserve"> </w:t>
      </w:r>
      <w:r w:rsidR="001E136C" w:rsidRPr="007E0EEF">
        <w:rPr>
          <w:b/>
          <w:szCs w:val="28"/>
        </w:rPr>
        <w:t>–</w:t>
      </w:r>
      <w:r w:rsidRPr="007E0EEF">
        <w:rPr>
          <w:szCs w:val="28"/>
        </w:rPr>
        <w:t xml:space="preserve"> оптическая плотность </w:t>
      </w:r>
      <w:r w:rsidR="00040074" w:rsidRPr="007E0EEF">
        <w:rPr>
          <w:rFonts w:cs="Arial"/>
          <w:szCs w:val="28"/>
        </w:rPr>
        <w:t>раствора Б испытуемого раствора</w:t>
      </w:r>
      <w:r w:rsidRPr="007E0EEF">
        <w:rPr>
          <w:szCs w:val="28"/>
        </w:rPr>
        <w:t>;</w:t>
      </w:r>
    </w:p>
    <w:p w:rsidR="007F68F4" w:rsidRPr="007E0EEF" w:rsidRDefault="001E136C" w:rsidP="003F65B7">
      <w:pPr>
        <w:pStyle w:val="10"/>
        <w:ind w:left="709"/>
        <w:jc w:val="both"/>
        <w:rPr>
          <w:szCs w:val="28"/>
        </w:rPr>
      </w:pPr>
      <w:r w:rsidRPr="007E0EEF">
        <w:rPr>
          <w:position w:val="-12"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22.45pt" o:ole="">
            <v:imagedata r:id="rId9" o:title=""/>
          </v:shape>
          <o:OLEObject Type="Embed" ProgID="Equation.3" ShapeID="_x0000_i1025" DrawAspect="Content" ObjectID="_1501333358" r:id="rId10"/>
        </w:object>
      </w:r>
      <w:r w:rsidR="00655411" w:rsidRPr="007E0EEF">
        <w:rPr>
          <w:szCs w:val="28"/>
        </w:rPr>
        <w:t xml:space="preserve"> –</w:t>
      </w:r>
      <w:r w:rsidR="00DE5B81" w:rsidRPr="007E0EEF">
        <w:rPr>
          <w:szCs w:val="28"/>
        </w:rPr>
        <w:t xml:space="preserve"> </w:t>
      </w:r>
      <w:r w:rsidR="007F68F4" w:rsidRPr="007E0EEF">
        <w:rPr>
          <w:szCs w:val="28"/>
        </w:rPr>
        <w:t>удельный показатель поглощения комплекса рутина с алюминия хлоридом при длине волны 4</w:t>
      </w:r>
      <w:r w:rsidR="001D440A" w:rsidRPr="007E0EEF">
        <w:rPr>
          <w:szCs w:val="28"/>
        </w:rPr>
        <w:t>10</w:t>
      </w:r>
      <w:r w:rsidR="007F68F4" w:rsidRPr="007E0EEF">
        <w:rPr>
          <w:szCs w:val="28"/>
        </w:rPr>
        <w:t xml:space="preserve"> нм</w:t>
      </w:r>
      <w:r w:rsidR="00DE5B81" w:rsidRPr="007E0EEF">
        <w:rPr>
          <w:szCs w:val="28"/>
        </w:rPr>
        <w:t>, равный 248</w:t>
      </w:r>
      <w:r w:rsidR="007F68F4" w:rsidRPr="007E0EEF">
        <w:rPr>
          <w:szCs w:val="28"/>
        </w:rPr>
        <w:t>;</w:t>
      </w:r>
    </w:p>
    <w:p w:rsidR="007F68F4" w:rsidRPr="007E0EEF" w:rsidRDefault="0081569F" w:rsidP="007F68F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F68F4" w:rsidRPr="007E0EEF">
        <w:rPr>
          <w:i/>
          <w:szCs w:val="28"/>
        </w:rPr>
        <w:t xml:space="preserve">а </w:t>
      </w:r>
      <w:r w:rsidR="001E136C" w:rsidRPr="007E0EEF">
        <w:rPr>
          <w:szCs w:val="28"/>
        </w:rPr>
        <w:t>–</w:t>
      </w:r>
      <w:r w:rsidR="007F68F4" w:rsidRPr="007E0EEF">
        <w:rPr>
          <w:szCs w:val="28"/>
        </w:rPr>
        <w:t xml:space="preserve"> навеска сырья, </w:t>
      </w:r>
      <w:proofErr w:type="gramStart"/>
      <w:r w:rsidR="007F68F4" w:rsidRPr="007E0EEF">
        <w:rPr>
          <w:szCs w:val="28"/>
        </w:rPr>
        <w:t>г</w:t>
      </w:r>
      <w:proofErr w:type="gramEnd"/>
      <w:r w:rsidR="007F68F4" w:rsidRPr="007E0EEF">
        <w:rPr>
          <w:szCs w:val="28"/>
        </w:rPr>
        <w:t>;</w:t>
      </w:r>
    </w:p>
    <w:p w:rsidR="007F68F4" w:rsidRPr="007E0EEF" w:rsidRDefault="0081569F" w:rsidP="007F68F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F68F4" w:rsidRPr="007E0EEF">
        <w:rPr>
          <w:i/>
          <w:szCs w:val="28"/>
        </w:rPr>
        <w:t>W</w:t>
      </w:r>
      <w:r w:rsidR="007F68F4" w:rsidRPr="007E0EEF">
        <w:rPr>
          <w:szCs w:val="28"/>
        </w:rPr>
        <w:t xml:space="preserve"> </w:t>
      </w:r>
      <w:r w:rsidR="001E136C" w:rsidRPr="007E0EEF">
        <w:rPr>
          <w:szCs w:val="28"/>
        </w:rPr>
        <w:t>–</w:t>
      </w:r>
      <w:r w:rsidR="007F68F4" w:rsidRPr="007E0EEF">
        <w:rPr>
          <w:szCs w:val="28"/>
        </w:rPr>
        <w:t xml:space="preserve"> влажность сырья, %.</w:t>
      </w:r>
    </w:p>
    <w:p w:rsidR="00583C83" w:rsidRPr="007E0EEF" w:rsidRDefault="00583C83" w:rsidP="000C447A">
      <w:pPr>
        <w:widowControl w:val="0"/>
        <w:tabs>
          <w:tab w:val="left" w:pos="567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ind w:firstLine="709"/>
        <w:jc w:val="both"/>
        <w:rPr>
          <w:i/>
          <w:szCs w:val="28"/>
        </w:rPr>
      </w:pPr>
    </w:p>
    <w:p w:rsidR="00583C83" w:rsidRPr="007E0EEF" w:rsidRDefault="00583C83" w:rsidP="00D839D0">
      <w:pPr>
        <w:widowControl w:val="0"/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>Упаковка, маркировка и транспортирование</w:t>
      </w:r>
      <w:r w:rsidRPr="007E0EEF">
        <w:rPr>
          <w:szCs w:val="28"/>
        </w:rPr>
        <w:t xml:space="preserve">. 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583C83" w:rsidRDefault="00583C83" w:rsidP="00D839D0">
      <w:pPr>
        <w:widowControl w:val="0"/>
        <w:spacing w:line="360" w:lineRule="auto"/>
        <w:ind w:firstLine="709"/>
        <w:jc w:val="both"/>
        <w:rPr>
          <w:szCs w:val="28"/>
        </w:rPr>
      </w:pPr>
      <w:r w:rsidRPr="007E0EEF">
        <w:rPr>
          <w:b/>
          <w:szCs w:val="28"/>
        </w:rPr>
        <w:t>Хранение.</w:t>
      </w:r>
      <w:r w:rsidRPr="007E0EEF">
        <w:rPr>
          <w:szCs w:val="28"/>
        </w:rPr>
        <w:t xml:space="preserve"> В </w:t>
      </w:r>
      <w:proofErr w:type="gramStart"/>
      <w:r w:rsidRPr="007E0EEF">
        <w:rPr>
          <w:szCs w:val="28"/>
        </w:rPr>
        <w:t>соответствии</w:t>
      </w:r>
      <w:proofErr w:type="gramEnd"/>
      <w:r w:rsidRPr="007E0EEF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583C83" w:rsidRDefault="00583C83" w:rsidP="00063693">
      <w:pPr>
        <w:jc w:val="both"/>
        <w:rPr>
          <w:szCs w:val="28"/>
        </w:rPr>
      </w:pPr>
    </w:p>
    <w:sectPr w:rsidR="00583C83" w:rsidSect="00967C66">
      <w:headerReference w:type="default" r:id="rId11"/>
      <w:footerReference w:type="default" r:id="rId12"/>
      <w:footerReference w:type="first" r:id="rId13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9DF" w:rsidRDefault="009019DF">
      <w:r>
        <w:separator/>
      </w:r>
    </w:p>
  </w:endnote>
  <w:endnote w:type="continuationSeparator" w:id="0">
    <w:p w:rsidR="009019DF" w:rsidRDefault="00901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DF" w:rsidRDefault="009019DF" w:rsidP="00FC15A9">
    <w:pPr>
      <w:pStyle w:val="a4"/>
      <w:jc w:val="center"/>
    </w:pPr>
    <w:fldSimple w:instr=" PAGE   \* MERGEFORMAT ">
      <w:r w:rsidR="0081569F">
        <w:rPr>
          <w:noProof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DF" w:rsidRDefault="009019DF" w:rsidP="00AA1267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9DF" w:rsidRDefault="009019DF">
      <w:r>
        <w:separator/>
      </w:r>
    </w:p>
  </w:footnote>
  <w:footnote w:type="continuationSeparator" w:id="0">
    <w:p w:rsidR="009019DF" w:rsidRDefault="00901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9DF" w:rsidRPr="00531BC4" w:rsidRDefault="009019DF" w:rsidP="00FC15A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0EE35AAF"/>
    <w:multiLevelType w:val="hybridMultilevel"/>
    <w:tmpl w:val="4A061CFC"/>
    <w:lvl w:ilvl="0" w:tplc="1652B3D2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9C154E"/>
    <w:multiLevelType w:val="hybridMultilevel"/>
    <w:tmpl w:val="032056DC"/>
    <w:lvl w:ilvl="0" w:tplc="13EC84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20BA3"/>
    <w:multiLevelType w:val="hybridMultilevel"/>
    <w:tmpl w:val="19AA117C"/>
    <w:lvl w:ilvl="0" w:tplc="74A0C1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54541"/>
    <w:multiLevelType w:val="hybridMultilevel"/>
    <w:tmpl w:val="20A48566"/>
    <w:lvl w:ilvl="0" w:tplc="C9928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0805F69"/>
    <w:multiLevelType w:val="hybridMultilevel"/>
    <w:tmpl w:val="E77E8D38"/>
    <w:lvl w:ilvl="0" w:tplc="3D820BA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5">
    <w:nsid w:val="49A16738"/>
    <w:multiLevelType w:val="hybridMultilevel"/>
    <w:tmpl w:val="AA143A40"/>
    <w:lvl w:ilvl="0" w:tplc="38929DE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6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8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2FC230C"/>
    <w:multiLevelType w:val="hybridMultilevel"/>
    <w:tmpl w:val="94284B10"/>
    <w:lvl w:ilvl="0" w:tplc="3DA40F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99B0D60"/>
    <w:multiLevelType w:val="hybridMultilevel"/>
    <w:tmpl w:val="E7B479F6"/>
    <w:lvl w:ilvl="0" w:tplc="5E4029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7"/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11"/>
  </w:num>
  <w:num w:numId="6">
    <w:abstractNumId w:val="12"/>
  </w:num>
  <w:num w:numId="7">
    <w:abstractNumId w:val="7"/>
  </w:num>
  <w:num w:numId="8">
    <w:abstractNumId w:val="18"/>
  </w:num>
  <w:num w:numId="9">
    <w:abstractNumId w:val="14"/>
  </w:num>
  <w:num w:numId="10">
    <w:abstractNumId w:val="4"/>
  </w:num>
  <w:num w:numId="11">
    <w:abstractNumId w:val="21"/>
  </w:num>
  <w:num w:numId="12">
    <w:abstractNumId w:val="16"/>
  </w:num>
  <w:num w:numId="13">
    <w:abstractNumId w:val="2"/>
  </w:num>
  <w:num w:numId="14">
    <w:abstractNumId w:val="19"/>
  </w:num>
  <w:num w:numId="15">
    <w:abstractNumId w:val="6"/>
  </w:num>
  <w:num w:numId="16">
    <w:abstractNumId w:val="0"/>
    <w:lvlOverride w:ilvl="0">
      <w:lvl w:ilvl="0">
        <w:numFmt w:val="bullet"/>
        <w:lvlText w:val=""/>
        <w:legacy w:legacy="1" w:legacySpace="0" w:legacyIndent="786"/>
        <w:lvlJc w:val="left"/>
        <w:rPr>
          <w:rFonts w:ascii="Symbol" w:hAnsi="Symbol" w:hint="default"/>
        </w:rPr>
      </w:lvl>
    </w:lvlOverride>
  </w:num>
  <w:num w:numId="17">
    <w:abstractNumId w:val="8"/>
  </w:num>
  <w:num w:numId="18">
    <w:abstractNumId w:val="10"/>
  </w:num>
  <w:num w:numId="19">
    <w:abstractNumId w:val="5"/>
  </w:num>
  <w:num w:numId="20">
    <w:abstractNumId w:val="9"/>
  </w:num>
  <w:num w:numId="21">
    <w:abstractNumId w:val="15"/>
  </w:num>
  <w:num w:numId="22">
    <w:abstractNumId w:val="22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12F04"/>
    <w:rsid w:val="00016EA6"/>
    <w:rsid w:val="00020408"/>
    <w:rsid w:val="00020896"/>
    <w:rsid w:val="00022517"/>
    <w:rsid w:val="00023ECA"/>
    <w:rsid w:val="000247F2"/>
    <w:rsid w:val="00037022"/>
    <w:rsid w:val="00040074"/>
    <w:rsid w:val="000421C3"/>
    <w:rsid w:val="00061493"/>
    <w:rsid w:val="000621A1"/>
    <w:rsid w:val="00063693"/>
    <w:rsid w:val="00070FA1"/>
    <w:rsid w:val="00075B26"/>
    <w:rsid w:val="00075E61"/>
    <w:rsid w:val="00076AFC"/>
    <w:rsid w:val="0008417E"/>
    <w:rsid w:val="00090DEC"/>
    <w:rsid w:val="00093DE3"/>
    <w:rsid w:val="00095088"/>
    <w:rsid w:val="000A3048"/>
    <w:rsid w:val="000A5E77"/>
    <w:rsid w:val="000A78FF"/>
    <w:rsid w:val="000B66D1"/>
    <w:rsid w:val="000C02D8"/>
    <w:rsid w:val="000C06E2"/>
    <w:rsid w:val="000C1709"/>
    <w:rsid w:val="000C447A"/>
    <w:rsid w:val="000D0609"/>
    <w:rsid w:val="000D0E51"/>
    <w:rsid w:val="000E4E0B"/>
    <w:rsid w:val="000E5173"/>
    <w:rsid w:val="000F464F"/>
    <w:rsid w:val="000F4F0C"/>
    <w:rsid w:val="000F5B62"/>
    <w:rsid w:val="00100660"/>
    <w:rsid w:val="001046FE"/>
    <w:rsid w:val="001100E8"/>
    <w:rsid w:val="00120654"/>
    <w:rsid w:val="001233C5"/>
    <w:rsid w:val="001245B4"/>
    <w:rsid w:val="00125EF3"/>
    <w:rsid w:val="0013309A"/>
    <w:rsid w:val="001419BD"/>
    <w:rsid w:val="00143736"/>
    <w:rsid w:val="00144AD6"/>
    <w:rsid w:val="00151722"/>
    <w:rsid w:val="001615A0"/>
    <w:rsid w:val="0016457C"/>
    <w:rsid w:val="00165B1A"/>
    <w:rsid w:val="001754E9"/>
    <w:rsid w:val="00177E91"/>
    <w:rsid w:val="00181CC0"/>
    <w:rsid w:val="00181EC6"/>
    <w:rsid w:val="00182ED1"/>
    <w:rsid w:val="001854DA"/>
    <w:rsid w:val="0018622D"/>
    <w:rsid w:val="00186A90"/>
    <w:rsid w:val="00187805"/>
    <w:rsid w:val="00191C7A"/>
    <w:rsid w:val="00192D7A"/>
    <w:rsid w:val="00195931"/>
    <w:rsid w:val="001A339F"/>
    <w:rsid w:val="001A3E68"/>
    <w:rsid w:val="001A6F19"/>
    <w:rsid w:val="001B0038"/>
    <w:rsid w:val="001C0ED2"/>
    <w:rsid w:val="001C243C"/>
    <w:rsid w:val="001D2C21"/>
    <w:rsid w:val="001D440A"/>
    <w:rsid w:val="001D6CF0"/>
    <w:rsid w:val="001E136C"/>
    <w:rsid w:val="001E6134"/>
    <w:rsid w:val="001F103C"/>
    <w:rsid w:val="001F50D7"/>
    <w:rsid w:val="00212269"/>
    <w:rsid w:val="00214619"/>
    <w:rsid w:val="00220AB2"/>
    <w:rsid w:val="002237AE"/>
    <w:rsid w:val="00245FDF"/>
    <w:rsid w:val="00247A03"/>
    <w:rsid w:val="00250543"/>
    <w:rsid w:val="002521A9"/>
    <w:rsid w:val="0025596C"/>
    <w:rsid w:val="00257C82"/>
    <w:rsid w:val="00261A10"/>
    <w:rsid w:val="00267EB6"/>
    <w:rsid w:val="002748CF"/>
    <w:rsid w:val="00277E96"/>
    <w:rsid w:val="00283C68"/>
    <w:rsid w:val="002842AD"/>
    <w:rsid w:val="002879A4"/>
    <w:rsid w:val="002954EA"/>
    <w:rsid w:val="002A1EE4"/>
    <w:rsid w:val="002A2694"/>
    <w:rsid w:val="002A3AF6"/>
    <w:rsid w:val="002B291B"/>
    <w:rsid w:val="002B4C88"/>
    <w:rsid w:val="002B5B6B"/>
    <w:rsid w:val="002C198A"/>
    <w:rsid w:val="002C4F22"/>
    <w:rsid w:val="002C64B2"/>
    <w:rsid w:val="002C65DC"/>
    <w:rsid w:val="002C77D3"/>
    <w:rsid w:val="002D57C7"/>
    <w:rsid w:val="002E2EEF"/>
    <w:rsid w:val="002F2818"/>
    <w:rsid w:val="002F6E3F"/>
    <w:rsid w:val="003004DE"/>
    <w:rsid w:val="00301128"/>
    <w:rsid w:val="0030226A"/>
    <w:rsid w:val="00313FB3"/>
    <w:rsid w:val="0032156D"/>
    <w:rsid w:val="00324D71"/>
    <w:rsid w:val="00326736"/>
    <w:rsid w:val="00326B7D"/>
    <w:rsid w:val="00326C19"/>
    <w:rsid w:val="0033041D"/>
    <w:rsid w:val="003330BB"/>
    <w:rsid w:val="003366F4"/>
    <w:rsid w:val="00346755"/>
    <w:rsid w:val="00350FCC"/>
    <w:rsid w:val="00351368"/>
    <w:rsid w:val="00353139"/>
    <w:rsid w:val="00357BAA"/>
    <w:rsid w:val="003656A5"/>
    <w:rsid w:val="00365CE3"/>
    <w:rsid w:val="003708E6"/>
    <w:rsid w:val="00375B4D"/>
    <w:rsid w:val="003833A2"/>
    <w:rsid w:val="003842CD"/>
    <w:rsid w:val="00385F11"/>
    <w:rsid w:val="003862B9"/>
    <w:rsid w:val="00391E30"/>
    <w:rsid w:val="003A27AE"/>
    <w:rsid w:val="003A76BE"/>
    <w:rsid w:val="003B4C77"/>
    <w:rsid w:val="003B64CE"/>
    <w:rsid w:val="003B6B1D"/>
    <w:rsid w:val="003C210F"/>
    <w:rsid w:val="003C318B"/>
    <w:rsid w:val="003D0C8E"/>
    <w:rsid w:val="003D1C84"/>
    <w:rsid w:val="003D2078"/>
    <w:rsid w:val="003D62FD"/>
    <w:rsid w:val="003E4310"/>
    <w:rsid w:val="003E5565"/>
    <w:rsid w:val="003F3278"/>
    <w:rsid w:val="003F65B7"/>
    <w:rsid w:val="00416154"/>
    <w:rsid w:val="00416902"/>
    <w:rsid w:val="00422245"/>
    <w:rsid w:val="00436551"/>
    <w:rsid w:val="00442880"/>
    <w:rsid w:val="00461DF1"/>
    <w:rsid w:val="00464421"/>
    <w:rsid w:val="004649D5"/>
    <w:rsid w:val="00466461"/>
    <w:rsid w:val="00474558"/>
    <w:rsid w:val="00474D45"/>
    <w:rsid w:val="00482736"/>
    <w:rsid w:val="00486774"/>
    <w:rsid w:val="00490B0D"/>
    <w:rsid w:val="00494023"/>
    <w:rsid w:val="004977F5"/>
    <w:rsid w:val="00497A4B"/>
    <w:rsid w:val="004A0A2E"/>
    <w:rsid w:val="004A20D0"/>
    <w:rsid w:val="004A50E0"/>
    <w:rsid w:val="004A6882"/>
    <w:rsid w:val="004A795C"/>
    <w:rsid w:val="004B2A93"/>
    <w:rsid w:val="004B638F"/>
    <w:rsid w:val="004C0E2C"/>
    <w:rsid w:val="004C14DF"/>
    <w:rsid w:val="004C1B7D"/>
    <w:rsid w:val="004C34C5"/>
    <w:rsid w:val="004D0CEC"/>
    <w:rsid w:val="004D3345"/>
    <w:rsid w:val="004E556C"/>
    <w:rsid w:val="004E5CAF"/>
    <w:rsid w:val="004F1CB7"/>
    <w:rsid w:val="004F1FC0"/>
    <w:rsid w:val="004F4C53"/>
    <w:rsid w:val="004F7A46"/>
    <w:rsid w:val="005110A5"/>
    <w:rsid w:val="005133C3"/>
    <w:rsid w:val="005143DF"/>
    <w:rsid w:val="00520A4A"/>
    <w:rsid w:val="00521C75"/>
    <w:rsid w:val="00531BC4"/>
    <w:rsid w:val="005359BD"/>
    <w:rsid w:val="0054263F"/>
    <w:rsid w:val="005443DA"/>
    <w:rsid w:val="0054767D"/>
    <w:rsid w:val="005511D1"/>
    <w:rsid w:val="005542F3"/>
    <w:rsid w:val="005624E2"/>
    <w:rsid w:val="0056514B"/>
    <w:rsid w:val="00565B47"/>
    <w:rsid w:val="0057335C"/>
    <w:rsid w:val="00583C83"/>
    <w:rsid w:val="00591232"/>
    <w:rsid w:val="005A023A"/>
    <w:rsid w:val="005A258D"/>
    <w:rsid w:val="005A38A5"/>
    <w:rsid w:val="005B42A3"/>
    <w:rsid w:val="005C1471"/>
    <w:rsid w:val="005C1D47"/>
    <w:rsid w:val="005C3FA8"/>
    <w:rsid w:val="005C6C9C"/>
    <w:rsid w:val="005E00CF"/>
    <w:rsid w:val="005E05D6"/>
    <w:rsid w:val="005E676E"/>
    <w:rsid w:val="005F5A87"/>
    <w:rsid w:val="005F7A93"/>
    <w:rsid w:val="00604009"/>
    <w:rsid w:val="00606FAB"/>
    <w:rsid w:val="006078F0"/>
    <w:rsid w:val="00613BA9"/>
    <w:rsid w:val="00617110"/>
    <w:rsid w:val="00624CF8"/>
    <w:rsid w:val="006366E2"/>
    <w:rsid w:val="0064430A"/>
    <w:rsid w:val="00651431"/>
    <w:rsid w:val="006520AB"/>
    <w:rsid w:val="00655411"/>
    <w:rsid w:val="0065618A"/>
    <w:rsid w:val="00663F3A"/>
    <w:rsid w:val="006652ED"/>
    <w:rsid w:val="00670D95"/>
    <w:rsid w:val="0067146D"/>
    <w:rsid w:val="0067253F"/>
    <w:rsid w:val="00693A58"/>
    <w:rsid w:val="006943F7"/>
    <w:rsid w:val="006A5CCD"/>
    <w:rsid w:val="006A6D29"/>
    <w:rsid w:val="006D09B7"/>
    <w:rsid w:val="006E0799"/>
    <w:rsid w:val="006E3624"/>
    <w:rsid w:val="006E4BDF"/>
    <w:rsid w:val="006E78AD"/>
    <w:rsid w:val="006F6B34"/>
    <w:rsid w:val="006F6BEB"/>
    <w:rsid w:val="00702B00"/>
    <w:rsid w:val="00703D03"/>
    <w:rsid w:val="00711B0C"/>
    <w:rsid w:val="007137A0"/>
    <w:rsid w:val="00730F44"/>
    <w:rsid w:val="007348E9"/>
    <w:rsid w:val="007437CC"/>
    <w:rsid w:val="00743C73"/>
    <w:rsid w:val="007473D5"/>
    <w:rsid w:val="00752B8B"/>
    <w:rsid w:val="0076364C"/>
    <w:rsid w:val="00767ACD"/>
    <w:rsid w:val="00770DAC"/>
    <w:rsid w:val="0078298C"/>
    <w:rsid w:val="00784ED8"/>
    <w:rsid w:val="007872E4"/>
    <w:rsid w:val="0079006A"/>
    <w:rsid w:val="007923CC"/>
    <w:rsid w:val="0079325D"/>
    <w:rsid w:val="007A45BE"/>
    <w:rsid w:val="007A5ED8"/>
    <w:rsid w:val="007B43CA"/>
    <w:rsid w:val="007B5EB1"/>
    <w:rsid w:val="007B6287"/>
    <w:rsid w:val="007C558E"/>
    <w:rsid w:val="007C75EA"/>
    <w:rsid w:val="007D5018"/>
    <w:rsid w:val="007D504E"/>
    <w:rsid w:val="007D6AE7"/>
    <w:rsid w:val="007E0EEF"/>
    <w:rsid w:val="007E1D91"/>
    <w:rsid w:val="007E23A2"/>
    <w:rsid w:val="007E4715"/>
    <w:rsid w:val="007E5DF2"/>
    <w:rsid w:val="007F3B03"/>
    <w:rsid w:val="007F5FAF"/>
    <w:rsid w:val="007F68F4"/>
    <w:rsid w:val="00804900"/>
    <w:rsid w:val="00805180"/>
    <w:rsid w:val="00805835"/>
    <w:rsid w:val="0081101F"/>
    <w:rsid w:val="00812281"/>
    <w:rsid w:val="0081569F"/>
    <w:rsid w:val="00823C01"/>
    <w:rsid w:val="0083101B"/>
    <w:rsid w:val="008316E9"/>
    <w:rsid w:val="00836176"/>
    <w:rsid w:val="00837B3E"/>
    <w:rsid w:val="008429F7"/>
    <w:rsid w:val="00846F8B"/>
    <w:rsid w:val="0085223F"/>
    <w:rsid w:val="00857BFB"/>
    <w:rsid w:val="008624CD"/>
    <w:rsid w:val="00862929"/>
    <w:rsid w:val="0086384D"/>
    <w:rsid w:val="008648C9"/>
    <w:rsid w:val="00871F99"/>
    <w:rsid w:val="00873980"/>
    <w:rsid w:val="0087732A"/>
    <w:rsid w:val="0088584D"/>
    <w:rsid w:val="0089043E"/>
    <w:rsid w:val="00892097"/>
    <w:rsid w:val="00893480"/>
    <w:rsid w:val="008A3EC2"/>
    <w:rsid w:val="008A41E0"/>
    <w:rsid w:val="008A484A"/>
    <w:rsid w:val="008A68A9"/>
    <w:rsid w:val="008B637F"/>
    <w:rsid w:val="008C1A21"/>
    <w:rsid w:val="008C61EB"/>
    <w:rsid w:val="008C650E"/>
    <w:rsid w:val="008D3CF7"/>
    <w:rsid w:val="008D4563"/>
    <w:rsid w:val="008F0327"/>
    <w:rsid w:val="008F6B5C"/>
    <w:rsid w:val="009019DF"/>
    <w:rsid w:val="00917AD9"/>
    <w:rsid w:val="00924AE0"/>
    <w:rsid w:val="009250A8"/>
    <w:rsid w:val="00925CBC"/>
    <w:rsid w:val="00927978"/>
    <w:rsid w:val="00931738"/>
    <w:rsid w:val="00940143"/>
    <w:rsid w:val="00941596"/>
    <w:rsid w:val="00942285"/>
    <w:rsid w:val="00942B12"/>
    <w:rsid w:val="00951357"/>
    <w:rsid w:val="00956B66"/>
    <w:rsid w:val="00957507"/>
    <w:rsid w:val="00967C66"/>
    <w:rsid w:val="009A77C8"/>
    <w:rsid w:val="009B29F6"/>
    <w:rsid w:val="009B5611"/>
    <w:rsid w:val="009B5F6D"/>
    <w:rsid w:val="009B774C"/>
    <w:rsid w:val="009C344B"/>
    <w:rsid w:val="009D03BB"/>
    <w:rsid w:val="009D15B4"/>
    <w:rsid w:val="009D1746"/>
    <w:rsid w:val="009D6E27"/>
    <w:rsid w:val="009E09F2"/>
    <w:rsid w:val="009E52A7"/>
    <w:rsid w:val="009F40A9"/>
    <w:rsid w:val="009F663B"/>
    <w:rsid w:val="009F78AF"/>
    <w:rsid w:val="00A1169B"/>
    <w:rsid w:val="00A16FB8"/>
    <w:rsid w:val="00A2164C"/>
    <w:rsid w:val="00A225FF"/>
    <w:rsid w:val="00A23DEF"/>
    <w:rsid w:val="00A25311"/>
    <w:rsid w:val="00A27940"/>
    <w:rsid w:val="00A32825"/>
    <w:rsid w:val="00A359CC"/>
    <w:rsid w:val="00A36CB8"/>
    <w:rsid w:val="00A40113"/>
    <w:rsid w:val="00A45022"/>
    <w:rsid w:val="00A532D3"/>
    <w:rsid w:val="00A56BF6"/>
    <w:rsid w:val="00A6532F"/>
    <w:rsid w:val="00A67B6B"/>
    <w:rsid w:val="00A7314C"/>
    <w:rsid w:val="00A811F9"/>
    <w:rsid w:val="00A8281B"/>
    <w:rsid w:val="00A841E2"/>
    <w:rsid w:val="00A864CD"/>
    <w:rsid w:val="00AA1267"/>
    <w:rsid w:val="00AA44EC"/>
    <w:rsid w:val="00AA4B22"/>
    <w:rsid w:val="00AA5CA6"/>
    <w:rsid w:val="00AB4F5F"/>
    <w:rsid w:val="00AB570C"/>
    <w:rsid w:val="00AC4306"/>
    <w:rsid w:val="00AC6713"/>
    <w:rsid w:val="00AD0570"/>
    <w:rsid w:val="00AD34A1"/>
    <w:rsid w:val="00AD48BA"/>
    <w:rsid w:val="00AD59BF"/>
    <w:rsid w:val="00AD72B4"/>
    <w:rsid w:val="00AD737E"/>
    <w:rsid w:val="00AE196B"/>
    <w:rsid w:val="00AE4CD2"/>
    <w:rsid w:val="00AE60D7"/>
    <w:rsid w:val="00AE6B99"/>
    <w:rsid w:val="00AF012D"/>
    <w:rsid w:val="00AF02D5"/>
    <w:rsid w:val="00AF0799"/>
    <w:rsid w:val="00AF2D57"/>
    <w:rsid w:val="00AF2DB0"/>
    <w:rsid w:val="00AF6159"/>
    <w:rsid w:val="00B03A65"/>
    <w:rsid w:val="00B03E23"/>
    <w:rsid w:val="00B0705E"/>
    <w:rsid w:val="00B116C8"/>
    <w:rsid w:val="00B32FA5"/>
    <w:rsid w:val="00B35985"/>
    <w:rsid w:val="00B40C53"/>
    <w:rsid w:val="00B42B9E"/>
    <w:rsid w:val="00B47367"/>
    <w:rsid w:val="00B5341C"/>
    <w:rsid w:val="00B53678"/>
    <w:rsid w:val="00B5696B"/>
    <w:rsid w:val="00B57052"/>
    <w:rsid w:val="00B57525"/>
    <w:rsid w:val="00B602FF"/>
    <w:rsid w:val="00B704B8"/>
    <w:rsid w:val="00B73834"/>
    <w:rsid w:val="00B73BEA"/>
    <w:rsid w:val="00B763A6"/>
    <w:rsid w:val="00B811AF"/>
    <w:rsid w:val="00B8552D"/>
    <w:rsid w:val="00BA5E51"/>
    <w:rsid w:val="00BC6622"/>
    <w:rsid w:val="00BD0518"/>
    <w:rsid w:val="00BD21C5"/>
    <w:rsid w:val="00BD6BA5"/>
    <w:rsid w:val="00BE0DC6"/>
    <w:rsid w:val="00BF51A7"/>
    <w:rsid w:val="00BF6263"/>
    <w:rsid w:val="00BF62FF"/>
    <w:rsid w:val="00BF7A38"/>
    <w:rsid w:val="00C11521"/>
    <w:rsid w:val="00C15D98"/>
    <w:rsid w:val="00C21578"/>
    <w:rsid w:val="00C26AF5"/>
    <w:rsid w:val="00C324DD"/>
    <w:rsid w:val="00C43279"/>
    <w:rsid w:val="00C43C54"/>
    <w:rsid w:val="00C46737"/>
    <w:rsid w:val="00C50C10"/>
    <w:rsid w:val="00C520F7"/>
    <w:rsid w:val="00C70D5B"/>
    <w:rsid w:val="00C718F2"/>
    <w:rsid w:val="00C7492A"/>
    <w:rsid w:val="00C7752C"/>
    <w:rsid w:val="00C84781"/>
    <w:rsid w:val="00C866D0"/>
    <w:rsid w:val="00C96A88"/>
    <w:rsid w:val="00CA3578"/>
    <w:rsid w:val="00CA7903"/>
    <w:rsid w:val="00CB3F38"/>
    <w:rsid w:val="00CB52C5"/>
    <w:rsid w:val="00CB582A"/>
    <w:rsid w:val="00CB7D51"/>
    <w:rsid w:val="00CC565C"/>
    <w:rsid w:val="00CC646A"/>
    <w:rsid w:val="00CD02A9"/>
    <w:rsid w:val="00CD205D"/>
    <w:rsid w:val="00CD5C2D"/>
    <w:rsid w:val="00CE08C4"/>
    <w:rsid w:val="00CE239A"/>
    <w:rsid w:val="00CF297F"/>
    <w:rsid w:val="00CF37CB"/>
    <w:rsid w:val="00CF3D98"/>
    <w:rsid w:val="00D02374"/>
    <w:rsid w:val="00D11D8C"/>
    <w:rsid w:val="00D1475C"/>
    <w:rsid w:val="00D22E4E"/>
    <w:rsid w:val="00D24F1A"/>
    <w:rsid w:val="00D25BB2"/>
    <w:rsid w:val="00D27EDD"/>
    <w:rsid w:val="00D36609"/>
    <w:rsid w:val="00D4271F"/>
    <w:rsid w:val="00D52AD5"/>
    <w:rsid w:val="00D56375"/>
    <w:rsid w:val="00D56454"/>
    <w:rsid w:val="00D60278"/>
    <w:rsid w:val="00D6158D"/>
    <w:rsid w:val="00D61E3D"/>
    <w:rsid w:val="00D65232"/>
    <w:rsid w:val="00D766D2"/>
    <w:rsid w:val="00D778BC"/>
    <w:rsid w:val="00D839D0"/>
    <w:rsid w:val="00D91386"/>
    <w:rsid w:val="00DA5356"/>
    <w:rsid w:val="00DA6FA7"/>
    <w:rsid w:val="00DB4024"/>
    <w:rsid w:val="00DC2E78"/>
    <w:rsid w:val="00DD3BE0"/>
    <w:rsid w:val="00DE1216"/>
    <w:rsid w:val="00DE4EE1"/>
    <w:rsid w:val="00DE5B81"/>
    <w:rsid w:val="00DE7498"/>
    <w:rsid w:val="00DF0254"/>
    <w:rsid w:val="00DF435D"/>
    <w:rsid w:val="00DF7C99"/>
    <w:rsid w:val="00E00047"/>
    <w:rsid w:val="00E035CC"/>
    <w:rsid w:val="00E0434A"/>
    <w:rsid w:val="00E04B27"/>
    <w:rsid w:val="00E06AB5"/>
    <w:rsid w:val="00E1408B"/>
    <w:rsid w:val="00E156A1"/>
    <w:rsid w:val="00E25C15"/>
    <w:rsid w:val="00E34473"/>
    <w:rsid w:val="00E402D9"/>
    <w:rsid w:val="00E43C09"/>
    <w:rsid w:val="00E44DB4"/>
    <w:rsid w:val="00E4543F"/>
    <w:rsid w:val="00E50F2F"/>
    <w:rsid w:val="00E5746B"/>
    <w:rsid w:val="00E736D8"/>
    <w:rsid w:val="00E75B9A"/>
    <w:rsid w:val="00E80305"/>
    <w:rsid w:val="00E83DC5"/>
    <w:rsid w:val="00E84108"/>
    <w:rsid w:val="00E844B1"/>
    <w:rsid w:val="00EA1D29"/>
    <w:rsid w:val="00EA5361"/>
    <w:rsid w:val="00EA59C7"/>
    <w:rsid w:val="00EA71F4"/>
    <w:rsid w:val="00EC754C"/>
    <w:rsid w:val="00ED00C1"/>
    <w:rsid w:val="00ED141E"/>
    <w:rsid w:val="00ED2D65"/>
    <w:rsid w:val="00ED49D0"/>
    <w:rsid w:val="00ED5E46"/>
    <w:rsid w:val="00ED7718"/>
    <w:rsid w:val="00EE0DF9"/>
    <w:rsid w:val="00EE102C"/>
    <w:rsid w:val="00EE2A70"/>
    <w:rsid w:val="00EE726C"/>
    <w:rsid w:val="00EF6E02"/>
    <w:rsid w:val="00F014D5"/>
    <w:rsid w:val="00F06D0E"/>
    <w:rsid w:val="00F174F8"/>
    <w:rsid w:val="00F2097D"/>
    <w:rsid w:val="00F31699"/>
    <w:rsid w:val="00F32A2F"/>
    <w:rsid w:val="00F44D53"/>
    <w:rsid w:val="00F45C7F"/>
    <w:rsid w:val="00F5430B"/>
    <w:rsid w:val="00F61379"/>
    <w:rsid w:val="00F64932"/>
    <w:rsid w:val="00F75AB4"/>
    <w:rsid w:val="00F83BE4"/>
    <w:rsid w:val="00F9407F"/>
    <w:rsid w:val="00FA4A64"/>
    <w:rsid w:val="00FB52C3"/>
    <w:rsid w:val="00FC15A9"/>
    <w:rsid w:val="00FC3629"/>
    <w:rsid w:val="00FC477B"/>
    <w:rsid w:val="00FD1B06"/>
    <w:rsid w:val="00FD4539"/>
    <w:rsid w:val="00FD6C68"/>
    <w:rsid w:val="00FE1596"/>
    <w:rsid w:val="00FE2F61"/>
    <w:rsid w:val="00FE3431"/>
    <w:rsid w:val="00FF1FC1"/>
    <w:rsid w:val="00FF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Body Tex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54C"/>
    <w:rPr>
      <w:sz w:val="28"/>
    </w:rPr>
  </w:style>
  <w:style w:type="paragraph" w:styleId="1">
    <w:name w:val="heading 1"/>
    <w:basedOn w:val="a"/>
    <w:next w:val="a"/>
    <w:qFormat/>
    <w:rsid w:val="00EC754C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EC754C"/>
    <w:pPr>
      <w:keepNext/>
      <w:jc w:val="center"/>
      <w:outlineLvl w:val="1"/>
    </w:pPr>
  </w:style>
  <w:style w:type="paragraph" w:styleId="3">
    <w:name w:val="heading 3"/>
    <w:basedOn w:val="a"/>
    <w:next w:val="a"/>
    <w:qFormat/>
    <w:rsid w:val="00EC754C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qFormat/>
    <w:rsid w:val="00EC754C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EC754C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754C"/>
    <w:pPr>
      <w:spacing w:line="360" w:lineRule="auto"/>
      <w:ind w:firstLine="426"/>
      <w:jc w:val="both"/>
    </w:pPr>
  </w:style>
  <w:style w:type="paragraph" w:styleId="20">
    <w:name w:val="Body Text Indent 2"/>
    <w:basedOn w:val="a"/>
    <w:link w:val="21"/>
    <w:rsid w:val="00EC754C"/>
    <w:pPr>
      <w:spacing w:line="360" w:lineRule="auto"/>
      <w:ind w:firstLine="426"/>
    </w:pPr>
  </w:style>
  <w:style w:type="paragraph" w:styleId="30">
    <w:name w:val="Body Text Indent 3"/>
    <w:basedOn w:val="a"/>
    <w:link w:val="31"/>
    <w:rsid w:val="00EC754C"/>
    <w:pPr>
      <w:spacing w:line="360" w:lineRule="auto"/>
      <w:ind w:firstLine="284"/>
      <w:jc w:val="both"/>
    </w:pPr>
  </w:style>
  <w:style w:type="paragraph" w:styleId="a4">
    <w:name w:val="footer"/>
    <w:basedOn w:val="a"/>
    <w:link w:val="a5"/>
    <w:rsid w:val="00EC754C"/>
    <w:pPr>
      <w:tabs>
        <w:tab w:val="center" w:pos="4153"/>
        <w:tab w:val="right" w:pos="8306"/>
      </w:tabs>
    </w:pPr>
  </w:style>
  <w:style w:type="character" w:styleId="a6">
    <w:name w:val="page number"/>
    <w:rsid w:val="00EC754C"/>
    <w:rPr>
      <w:rFonts w:cs="Times New Roman"/>
    </w:rPr>
  </w:style>
  <w:style w:type="paragraph" w:styleId="a7">
    <w:name w:val="Title"/>
    <w:basedOn w:val="a"/>
    <w:qFormat/>
    <w:rsid w:val="00EC754C"/>
    <w:pPr>
      <w:ind w:right="-58"/>
      <w:jc w:val="center"/>
    </w:pPr>
    <w:rPr>
      <w:rFonts w:ascii="Times New Roman CYR" w:hAnsi="Times New Roman CYR"/>
      <w:b/>
      <w:sz w:val="22"/>
    </w:rPr>
  </w:style>
  <w:style w:type="paragraph" w:styleId="a8">
    <w:name w:val="header"/>
    <w:basedOn w:val="a"/>
    <w:link w:val="a9"/>
    <w:rsid w:val="00EC754C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a">
    <w:name w:val="Body Text"/>
    <w:basedOn w:val="a"/>
    <w:link w:val="ab"/>
    <w:rsid w:val="00EC754C"/>
    <w:rPr>
      <w:sz w:val="24"/>
      <w:u w:val="single"/>
    </w:rPr>
  </w:style>
  <w:style w:type="paragraph" w:styleId="32">
    <w:name w:val="Body Text 3"/>
    <w:basedOn w:val="a"/>
    <w:rsid w:val="00EC754C"/>
    <w:pPr>
      <w:spacing w:line="360" w:lineRule="auto"/>
    </w:pPr>
  </w:style>
  <w:style w:type="paragraph" w:styleId="22">
    <w:name w:val="Body Text 2"/>
    <w:basedOn w:val="a"/>
    <w:rsid w:val="00EC754C"/>
    <w:pPr>
      <w:spacing w:line="360" w:lineRule="auto"/>
      <w:jc w:val="both"/>
    </w:pPr>
  </w:style>
  <w:style w:type="paragraph" w:styleId="ac">
    <w:name w:val="Plain Text"/>
    <w:basedOn w:val="a"/>
    <w:rsid w:val="009250A8"/>
    <w:rPr>
      <w:rFonts w:ascii="Courier New" w:hAnsi="Courier New"/>
      <w:sz w:val="20"/>
    </w:rPr>
  </w:style>
  <w:style w:type="table" w:styleId="ad">
    <w:name w:val="Table Grid"/>
    <w:basedOn w:val="a1"/>
    <w:rsid w:val="00804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locked/>
    <w:rsid w:val="00494023"/>
    <w:rPr>
      <w:rFonts w:ascii="Times New Roman CYR" w:hAnsi="Times New Roman CYR"/>
    </w:rPr>
  </w:style>
  <w:style w:type="character" w:customStyle="1" w:styleId="21">
    <w:name w:val="Основной текст с отступом 2 Знак"/>
    <w:link w:val="20"/>
    <w:locked/>
    <w:rsid w:val="00177E91"/>
    <w:rPr>
      <w:sz w:val="28"/>
    </w:rPr>
  </w:style>
  <w:style w:type="character" w:customStyle="1" w:styleId="31">
    <w:name w:val="Основной текст с отступом 3 Знак"/>
    <w:link w:val="30"/>
    <w:locked/>
    <w:rsid w:val="00177E91"/>
    <w:rPr>
      <w:sz w:val="28"/>
    </w:rPr>
  </w:style>
  <w:style w:type="paragraph" w:customStyle="1" w:styleId="10">
    <w:name w:val="Абзац списка1"/>
    <w:basedOn w:val="a"/>
    <w:rsid w:val="00177E91"/>
    <w:pPr>
      <w:ind w:left="720"/>
      <w:contextualSpacing/>
    </w:pPr>
  </w:style>
  <w:style w:type="character" w:customStyle="1" w:styleId="ab">
    <w:name w:val="Основной текст Знак"/>
    <w:link w:val="aa"/>
    <w:locked/>
    <w:rsid w:val="00ED49D0"/>
    <w:rPr>
      <w:sz w:val="24"/>
      <w:u w:val="single"/>
    </w:rPr>
  </w:style>
  <w:style w:type="character" w:customStyle="1" w:styleId="a5">
    <w:name w:val="Нижний колонтитул Знак"/>
    <w:link w:val="a4"/>
    <w:locked/>
    <w:rsid w:val="005B42A3"/>
    <w:rPr>
      <w:rFonts w:cs="Times New Roman"/>
      <w:sz w:val="28"/>
    </w:rPr>
  </w:style>
  <w:style w:type="paragraph" w:styleId="ae">
    <w:name w:val="Balloon Text"/>
    <w:basedOn w:val="a"/>
    <w:link w:val="af"/>
    <w:rsid w:val="009D1746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9D1746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9D1746"/>
    <w:rPr>
      <w:rFonts w:cs="Times New Roman"/>
      <w:color w:val="808080"/>
    </w:rPr>
  </w:style>
  <w:style w:type="character" w:styleId="af0">
    <w:name w:val="annotation reference"/>
    <w:rsid w:val="00DF0254"/>
    <w:rPr>
      <w:sz w:val="16"/>
      <w:szCs w:val="16"/>
    </w:rPr>
  </w:style>
  <w:style w:type="paragraph" w:styleId="af1">
    <w:name w:val="annotation text"/>
    <w:basedOn w:val="a"/>
    <w:link w:val="af2"/>
    <w:rsid w:val="00DF0254"/>
    <w:rPr>
      <w:sz w:val="20"/>
    </w:rPr>
  </w:style>
  <w:style w:type="character" w:customStyle="1" w:styleId="af2">
    <w:name w:val="Текст примечания Знак"/>
    <w:basedOn w:val="a0"/>
    <w:link w:val="af1"/>
    <w:rsid w:val="00DF0254"/>
  </w:style>
  <w:style w:type="paragraph" w:styleId="af3">
    <w:name w:val="annotation subject"/>
    <w:basedOn w:val="af1"/>
    <w:next w:val="af1"/>
    <w:link w:val="af4"/>
    <w:rsid w:val="00DF0254"/>
    <w:rPr>
      <w:b/>
      <w:bCs/>
    </w:rPr>
  </w:style>
  <w:style w:type="character" w:customStyle="1" w:styleId="af4">
    <w:name w:val="Тема примечания Знак"/>
    <w:link w:val="af3"/>
    <w:rsid w:val="00DF0254"/>
    <w:rPr>
      <w:b/>
      <w:bCs/>
    </w:rPr>
  </w:style>
  <w:style w:type="character" w:styleId="af5">
    <w:name w:val="Placeholder Text"/>
    <w:basedOn w:val="a0"/>
    <w:uiPriority w:val="99"/>
    <w:semiHidden/>
    <w:rsid w:val="00AD05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1C422-B5C6-47E7-9A68-9300B714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1745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35</cp:revision>
  <cp:lastPrinted>2015-08-17T08:35:00Z</cp:lastPrinted>
  <dcterms:created xsi:type="dcterms:W3CDTF">2014-11-05T11:45:00Z</dcterms:created>
  <dcterms:modified xsi:type="dcterms:W3CDTF">2015-08-17T13:15:00Z</dcterms:modified>
</cp:coreProperties>
</file>