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июля 2014 г. N 33337</w:t>
      </w:r>
    </w:p>
    <w:p w:rsidR="00F12AE1" w:rsidRDefault="00F12A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июля 2014 г. N 389н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ВРЕМЕННОГО ПОРЯДКА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ОБЯЗАТЕЛЬНОГО МЕДИЦИНСКОГО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ОСВИДЕТЕЛЬСТВОВАНИЯ ГРАЖДАН УКРАИНЫ И ЛИЦ БЕЗ ГРАЖДАНСТВА,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ПОСТОЯННО </w:t>
      </w:r>
      <w:proofErr w:type="gramStart"/>
      <w:r>
        <w:rPr>
          <w:rFonts w:ascii="Calibri" w:hAnsi="Calibri" w:cs="Calibri"/>
          <w:b/>
          <w:bCs/>
        </w:rPr>
        <w:t>ПРОЖИВАВШИХ</w:t>
      </w:r>
      <w:proofErr w:type="gramEnd"/>
      <w:r>
        <w:rPr>
          <w:rFonts w:ascii="Calibri" w:hAnsi="Calibri" w:cs="Calibri"/>
          <w:b/>
          <w:bCs/>
        </w:rPr>
        <w:t xml:space="preserve"> НА ТЕРРИТОРИИ УКРАИНЫ, ПРИБЫВШИХ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ТЕРРИТОРИЮ РОССИЙСКОЙ ФЕДЕРАЦИИ В ПОИСКАХ УБЕЖИЩА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22 июля 2014 г. N 690 "О предоставлении временного убежища гражданам Украины на территории Российской Федерации" (официальный интернет-портал правовой информации http://www.pravo.gov.ru, 24 июля 2014 г.) приказываю: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" w:history="1">
        <w:r>
          <w:rPr>
            <w:rFonts w:ascii="Calibri" w:hAnsi="Calibri" w:cs="Calibri"/>
            <w:color w:val="0000FF"/>
          </w:rPr>
          <w:t>временный порядок</w:t>
        </w:r>
      </w:hyperlink>
      <w:r>
        <w:rPr>
          <w:rFonts w:ascii="Calibri" w:hAnsi="Calibri" w:cs="Calibri"/>
        </w:rPr>
        <w:t xml:space="preserve"> проведения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убежища, согласно приложению N 1;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медицинского сертификата о результатах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убежища, согласно приложению N 2.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вступает в силу со дня его официального опубликования.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N 1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ВРЕМЕННЫЙ ПОРЯДОК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ОБЯЗАТЕЛЬНОГО МЕДИЦИНСКОГО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ОСВИДЕТЕЛЬСТВОВАНИЯ ГРАЖДАН УКРАИНЫ И ЛИЦ БЕЗ ГРАЖДАНСТВА,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ПОСТОЯННО </w:t>
      </w:r>
      <w:proofErr w:type="gramStart"/>
      <w:r>
        <w:rPr>
          <w:rFonts w:ascii="Calibri" w:hAnsi="Calibri" w:cs="Calibri"/>
          <w:b/>
          <w:bCs/>
        </w:rPr>
        <w:t>ПРОЖИВАВШИХ</w:t>
      </w:r>
      <w:proofErr w:type="gramEnd"/>
      <w:r>
        <w:rPr>
          <w:rFonts w:ascii="Calibri" w:hAnsi="Calibri" w:cs="Calibri"/>
          <w:b/>
          <w:bCs/>
        </w:rPr>
        <w:t xml:space="preserve"> НА ТЕРРИТОРИИ УКРАИНЫ, ПРИБЫВШИХ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ТЕРРИТОРИЮ РОССИЙСКОЙ ФЕДЕРАЦИИ В ПОИСКАХ УБЕЖИЩА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Временный порядок устанавливает правила проведения обязательного медицинского освидетельствования граждан Республики Украина и лиц без гражданства, постоянно проживавших на территории Республики Украина, прибывших на территорию Российской Федерации в поисках убежища, а также прибывшим с ними в поисках убежища членам их семей (далее соответственно - граждане, медицинское освидетельствование).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Медицинское освидетельствование проводится по направлению уполномоченного органа Федеральной миграционной службы в государственных и муниципальных медицинских организациях, определяемых органами исполнительной власти субъектов Российской Федерации, </w:t>
      </w:r>
      <w:r>
        <w:rPr>
          <w:rFonts w:ascii="Calibri" w:hAnsi="Calibri" w:cs="Calibri"/>
        </w:rPr>
        <w:lastRenderedPageBreak/>
        <w:t>имеющих лицензию на осуществление медицинской деятельности, предусматривающей выполнение работ (услуг) по терапии, клинической лабораторной диагностике, рентгенологии (далее - медицинская организация).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Медицинское освидетельствование включает в себя медицинский осмотр врачом, лабораторные и рентгенографические исследования в следующем объеме: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осмотр врачом-терапевтом (врачом-педиатром для несовершеннолетних);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реакции Вассермана (RW);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антител классов M, G (IgM, IgG) к вирусу иммунодефицита человека ВИЧ-1 (Human immunodeficiency virus HIV 1) в крови;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антител классов M, G (IgM, IgG) к вирусу иммунодефицита человека ВИЧ-2 (Human immunodeficiency virus HIV 2) в крови;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флюорографию легких для граждан старше 18 лет;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очаговая проба с туберкулином (проба Манту) для детей младше 8 лет;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проба с аллергеном туберкулезным рекомбинантным в стандартном разведении для детей старше 8 лет.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могут быть назначены дополнительные консультации специалистов, лабораторные и инструментальные исследования.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осмотра врачом-терапевтом (врачом-педиатром), лабораторных и инструментальных исследований вносятся в медицинскую документацию гражданина.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 окончании медицинского освидетельствования врачом-терапевтом (врачом-педиатром) оформляется в двух экземплярах медицинский сертификат о результатах обязательного медицинского освидетельствования граждан Украины и лиц без гражданства, постоянно проживавших на территории Украины, прибывших на территорию Российской Федерации в поисках убежища, по </w:t>
      </w:r>
      <w:hyperlink w:anchor="Par5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предусмотренной приложением N 2 к приказу Министерства здравоохранения Российской Федерации от 24 июля 2014 г. N 389н (далее - медицинский сертификат), который подписывается</w:t>
      </w:r>
      <w:proofErr w:type="gramEnd"/>
      <w:r>
        <w:rPr>
          <w:rFonts w:ascii="Calibri" w:hAnsi="Calibri" w:cs="Calibri"/>
        </w:rPr>
        <w:t xml:space="preserve"> врачом-терапевтом (врачом-педиатром) и заверяется печатью медицинской организации. Один экземпляр медицинского сертификата выдается гражданину, прошедшему медицинское освидетельствование, либо его законному представителю, второй экземпляр хранится в медицинской организации.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действия медицинского сертификата составляет 1 год.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Приложение N 2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F12AE1" w:rsidSect="00474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pStyle w:val="ConsPlusNonformat"/>
      </w:pPr>
      <w:bookmarkStart w:id="4" w:name="Par57"/>
      <w:bookmarkEnd w:id="4"/>
      <w:r>
        <w:t xml:space="preserve">                          Медицинский сертификат</w:t>
      </w:r>
    </w:p>
    <w:p w:rsidR="00F12AE1" w:rsidRDefault="00F12AE1">
      <w:pPr>
        <w:pStyle w:val="ConsPlusNonformat"/>
      </w:pPr>
      <w:r>
        <w:t xml:space="preserve">       о результатах обязательного медицинского освидетельствования</w:t>
      </w:r>
    </w:p>
    <w:p w:rsidR="00F12AE1" w:rsidRDefault="00F12AE1">
      <w:pPr>
        <w:pStyle w:val="ConsPlusNonformat"/>
      </w:pPr>
      <w:r>
        <w:t xml:space="preserve">       граждан Украины и лиц без гражданства, постоянно проживавших</w:t>
      </w:r>
    </w:p>
    <w:p w:rsidR="00F12AE1" w:rsidRDefault="00F12AE1">
      <w:pPr>
        <w:pStyle w:val="ConsPlusNonformat"/>
      </w:pPr>
      <w:r>
        <w:t xml:space="preserve">         на территории Украины, </w:t>
      </w:r>
      <w:proofErr w:type="gramStart"/>
      <w:r>
        <w:t>прибывших</w:t>
      </w:r>
      <w:proofErr w:type="gramEnd"/>
      <w:r>
        <w:t xml:space="preserve"> на территорию Российской</w:t>
      </w:r>
    </w:p>
    <w:p w:rsidR="00F12AE1" w:rsidRDefault="00F12AE1">
      <w:pPr>
        <w:pStyle w:val="ConsPlusNonformat"/>
      </w:pPr>
      <w:r>
        <w:t xml:space="preserve">                        Федерации в поисках убежища</w:t>
      </w:r>
    </w:p>
    <w:p w:rsidR="00F12AE1" w:rsidRDefault="00F12AE1">
      <w:pPr>
        <w:pStyle w:val="ConsPlusNonformat"/>
      </w:pPr>
    </w:p>
    <w:p w:rsidR="00F12AE1" w:rsidRDefault="00F12AE1">
      <w:pPr>
        <w:pStyle w:val="ConsPlusNonformat"/>
      </w:pPr>
      <w:r>
        <w:t>___________________________________________________________________________</w:t>
      </w:r>
    </w:p>
    <w:p w:rsidR="00F12AE1" w:rsidRDefault="00F12AE1">
      <w:pPr>
        <w:pStyle w:val="ConsPlusNonformat"/>
      </w:pPr>
      <w:r>
        <w:t xml:space="preserve">                  (наименование медицинской организации)</w:t>
      </w:r>
    </w:p>
    <w:p w:rsidR="00F12AE1" w:rsidRDefault="00F12AE1">
      <w:pPr>
        <w:pStyle w:val="ConsPlusNonformat"/>
      </w:pPr>
      <w:r>
        <w:t>___________________________________________________________________________</w:t>
      </w:r>
    </w:p>
    <w:p w:rsidR="00F12AE1" w:rsidRDefault="00F12AE1">
      <w:pPr>
        <w:pStyle w:val="ConsPlusNonformat"/>
      </w:pPr>
      <w:r>
        <w:t xml:space="preserve">        (адрес)                                                (N телефона)</w:t>
      </w:r>
    </w:p>
    <w:p w:rsidR="00F12AE1" w:rsidRDefault="00F12AE1">
      <w:pPr>
        <w:pStyle w:val="ConsPlusNonformat"/>
      </w:pPr>
      <w:r>
        <w:t>Выдан _____________________________________________________________________</w:t>
      </w:r>
    </w:p>
    <w:p w:rsidR="00F12AE1" w:rsidRDefault="00F12AE1">
      <w:pPr>
        <w:pStyle w:val="ConsPlusNonformat"/>
      </w:pPr>
      <w:r>
        <w:t xml:space="preserve">                           (фамилия, имя, отчество)</w:t>
      </w:r>
    </w:p>
    <w:p w:rsidR="00F12AE1" w:rsidRDefault="00F12AE1">
      <w:pPr>
        <w:pStyle w:val="ConsPlusNonformat"/>
      </w:pPr>
      <w:r>
        <w:t>Дата рождения (число, месяц, год) _________________________________________</w:t>
      </w:r>
    </w:p>
    <w:p w:rsidR="00F12AE1" w:rsidRDefault="00F12AE1">
      <w:pPr>
        <w:pStyle w:val="ConsPlusNonformat"/>
      </w:pPr>
      <w:r>
        <w:t>Прибывшем</w:t>
      </w:r>
      <w:proofErr w:type="gramStart"/>
      <w:r>
        <w:t>у(</w:t>
      </w:r>
      <w:proofErr w:type="gramEnd"/>
      <w:r>
        <w:t>ей), дата, район, город и др. _________________________________</w:t>
      </w:r>
    </w:p>
    <w:p w:rsidR="00F12AE1" w:rsidRDefault="00F12AE1">
      <w:pPr>
        <w:pStyle w:val="ConsPlusNonformat"/>
      </w:pPr>
      <w:proofErr w:type="gramStart"/>
      <w:r>
        <w:t>Проживающему в Российской Федерации временно по адресу:</w:t>
      </w:r>
      <w:proofErr w:type="gramEnd"/>
    </w:p>
    <w:p w:rsidR="00F12AE1" w:rsidRDefault="00F12AE1">
      <w:pPr>
        <w:pStyle w:val="ConsPlusNonformat"/>
      </w:pPr>
      <w:r>
        <w:t>___________________________________________________________________________</w:t>
      </w:r>
    </w:p>
    <w:p w:rsidR="00F12AE1" w:rsidRDefault="00F12AE1">
      <w:pPr>
        <w:pStyle w:val="ConsPlusNonformat"/>
      </w:pPr>
      <w:r>
        <w:t>___________________________________________________________________________</w:t>
      </w:r>
    </w:p>
    <w:p w:rsidR="00F12AE1" w:rsidRDefault="00F12AE1">
      <w:pPr>
        <w:pStyle w:val="ConsPlusNonformat"/>
      </w:pPr>
      <w:r>
        <w:t>в том, что он (она) проше</w:t>
      </w:r>
      <w:proofErr w:type="gramStart"/>
      <w:r>
        <w:t>л(</w:t>
      </w:r>
      <w:proofErr w:type="gramEnd"/>
      <w:r>
        <w:t>а) обязательное медицинское освидетельствование:</w:t>
      </w:r>
    </w:p>
    <w:p w:rsidR="00F12AE1" w:rsidRDefault="00F12AE1">
      <w:pPr>
        <w:pStyle w:val="ConsPlusNonformat"/>
      </w:pPr>
    </w:p>
    <w:p w:rsidR="00F12AE1" w:rsidRDefault="00F12AE1">
      <w:pPr>
        <w:pStyle w:val="ConsPlusNonformat"/>
      </w:pPr>
      <w:bookmarkStart w:id="5" w:name="Par76"/>
      <w:bookmarkEnd w:id="5"/>
      <w:r>
        <w:t xml:space="preserve">          Результаты лабораторных и инструментальных исследований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40"/>
        <w:gridCol w:w="900"/>
        <w:gridCol w:w="1440"/>
      </w:tblGrid>
      <w:tr w:rsidR="00F12AE1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F12AE1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реакция Вассермана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антитела классов M, G (IgM, IgG) к вирусу иммунодефицита человека ВИЧ-1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антитела классов M, G (IgM, IgG) к вирусу иммунодефицита человека ВИЧ-2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флюорография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очаговая проба с туберкулином (проба Манту)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проба с аллергеном туберкулезным рекомбинантным в стандартном разведении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AE1" w:rsidRDefault="00F12AE1">
      <w:pPr>
        <w:pStyle w:val="ConsPlusNonformat"/>
      </w:pPr>
      <w:bookmarkStart w:id="6" w:name="Par100"/>
      <w:bookmarkEnd w:id="6"/>
      <w:r>
        <w:t xml:space="preserve">                           Осмотр специалистами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0"/>
        <w:gridCol w:w="1080"/>
        <w:gridCol w:w="1440"/>
        <w:gridCol w:w="1440"/>
        <w:gridCol w:w="1440"/>
      </w:tblGrid>
      <w:tr w:rsidR="00F12AE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осмотра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врача, 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Личная печать врача</w:t>
            </w:r>
          </w:p>
        </w:tc>
      </w:tr>
      <w:tr w:rsidR="00F12AE1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Врач-терапевт/врач-педиатр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AE1" w:rsidRDefault="00F12AE1">
      <w:pPr>
        <w:pStyle w:val="ConsPlusNonformat"/>
      </w:pPr>
      <w:bookmarkStart w:id="7" w:name="Par113"/>
      <w:bookmarkEnd w:id="7"/>
      <w:r>
        <w:t xml:space="preserve">                 Сведения о профилактических прививках </w:t>
      </w:r>
      <w:hyperlink w:anchor="Par149" w:history="1">
        <w:r>
          <w:rPr>
            <w:color w:val="0000FF"/>
          </w:rPr>
          <w:t>&lt;*&gt;</w:t>
        </w:r>
      </w:hyperlink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0"/>
        <w:gridCol w:w="4500"/>
      </w:tblGrid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Прививки </w:t>
            </w:r>
            <w:proofErr w:type="gramStart"/>
            <w:r>
              <w:rPr>
                <w:rFonts w:ascii="Calibri" w:hAnsi="Calibri" w:cs="Calibri"/>
              </w:rPr>
              <w:t>против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вакцинации/ревакцинации</w:t>
            </w: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Туберкулез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Гепатит B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Полиомиелит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Дифтерия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Коклюш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Столбняк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Корь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Эпидемический паротит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Краснуха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Гемофильная инфекция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2AE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Другие по показаниям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AE1" w:rsidRDefault="00F1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AE1" w:rsidRDefault="00F12AE1">
      <w:pPr>
        <w:pStyle w:val="ConsPlusNonformat"/>
      </w:pPr>
      <w:r>
        <w:t>Заключение о состоянии здоровья: __________________________________________</w:t>
      </w:r>
    </w:p>
    <w:p w:rsidR="00F12AE1" w:rsidRDefault="00F12AE1">
      <w:pPr>
        <w:pStyle w:val="ConsPlusNonformat"/>
      </w:pPr>
      <w:r>
        <w:t>___________________________________________________________________________</w:t>
      </w:r>
    </w:p>
    <w:p w:rsidR="00F12AE1" w:rsidRDefault="00F12AE1">
      <w:pPr>
        <w:pStyle w:val="ConsPlusNonformat"/>
      </w:pPr>
      <w:r>
        <w:t>___________________________________________________________________________</w:t>
      </w:r>
    </w:p>
    <w:p w:rsidR="00F12AE1" w:rsidRDefault="00F12AE1">
      <w:pPr>
        <w:pStyle w:val="ConsPlusNonformat"/>
      </w:pPr>
      <w:r>
        <w:t>___________________________________________________________________________</w:t>
      </w:r>
    </w:p>
    <w:p w:rsidR="00F12AE1" w:rsidRDefault="00F12AE1">
      <w:pPr>
        <w:pStyle w:val="ConsPlusNonformat"/>
      </w:pPr>
    </w:p>
    <w:p w:rsidR="00F12AE1" w:rsidRDefault="00F12AE1">
      <w:pPr>
        <w:pStyle w:val="ConsPlusNonformat"/>
      </w:pPr>
      <w:r>
        <w:t>Место печати           ____________________________________________________</w:t>
      </w:r>
    </w:p>
    <w:p w:rsidR="00F12AE1" w:rsidRDefault="00F12AE1">
      <w:pPr>
        <w:pStyle w:val="ConsPlusNonformat"/>
      </w:pPr>
      <w:r>
        <w:t xml:space="preserve">                                (должность, подпись, расшифровка)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9"/>
      <w:bookmarkEnd w:id="8"/>
      <w:r>
        <w:rPr>
          <w:rFonts w:ascii="Calibri" w:hAnsi="Calibri" w:cs="Calibri"/>
        </w:rPr>
        <w:t>&lt;*&gt; Заполняется на основании сведений, содержащихся в медицинской документации освидетельствуемого гражданина, а при ее отсутствии - с его слов (со слов законного представителя).</w:t>
      </w: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2AE1" w:rsidRDefault="00F12A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26D84" w:rsidRDefault="00526D84"/>
    <w:sectPr w:rsidR="00526D8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F12AE1"/>
    <w:rsid w:val="00526D84"/>
    <w:rsid w:val="00F1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62F87420240FBABD4F83A2EAF5B24BC278DD4A1DF75C78BD32C18AF6BB2393632A190BFF28C513pE62Q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GarcevDA</cp:lastModifiedBy>
  <cp:revision>1</cp:revision>
  <dcterms:created xsi:type="dcterms:W3CDTF">2015-06-23T16:58:00Z</dcterms:created>
  <dcterms:modified xsi:type="dcterms:W3CDTF">2015-06-23T16:59:00Z</dcterms:modified>
</cp:coreProperties>
</file>