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6D" w:rsidRPr="00517B98" w:rsidRDefault="0074546D" w:rsidP="0074546D">
      <w:pPr>
        <w:snapToGrid w:val="0"/>
        <w:jc w:val="center"/>
        <w:rPr>
          <w:b/>
          <w:spacing w:val="-10"/>
          <w:sz w:val="28"/>
          <w:szCs w:val="28"/>
        </w:rPr>
      </w:pPr>
      <w:r w:rsidRPr="00517B98">
        <w:rPr>
          <w:b/>
          <w:spacing w:val="-10"/>
          <w:sz w:val="28"/>
          <w:szCs w:val="28"/>
        </w:rPr>
        <w:t>МИНИСТЕРСТВО ЗДРАВООХРАНЕНИЯ РОССИЙСКОЙ ФЕДЕРАЦИИ</w:t>
      </w:r>
    </w:p>
    <w:p w:rsidR="0074546D" w:rsidRPr="00FF7AF4" w:rsidRDefault="0074546D" w:rsidP="0074546D">
      <w:pPr>
        <w:tabs>
          <w:tab w:val="left" w:pos="3828"/>
        </w:tabs>
        <w:spacing w:line="360" w:lineRule="auto"/>
        <w:jc w:val="center"/>
        <w:rPr>
          <w:snapToGrid w:val="0"/>
          <w:sz w:val="32"/>
          <w:szCs w:val="32"/>
        </w:rPr>
      </w:pPr>
    </w:p>
    <w:p w:rsidR="0074546D" w:rsidRPr="00FF7AF4" w:rsidRDefault="0074546D" w:rsidP="0074546D">
      <w:pPr>
        <w:pStyle w:val="3"/>
        <w:tabs>
          <w:tab w:val="left" w:pos="3828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32"/>
          <w:szCs w:val="32"/>
        </w:rPr>
      </w:pPr>
    </w:p>
    <w:p w:rsidR="0074546D" w:rsidRPr="00FF7AF4" w:rsidRDefault="0074546D" w:rsidP="0074546D">
      <w:pPr>
        <w:pStyle w:val="3"/>
        <w:tabs>
          <w:tab w:val="left" w:pos="3828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32"/>
          <w:szCs w:val="32"/>
        </w:rPr>
      </w:pPr>
    </w:p>
    <w:p w:rsidR="0074546D" w:rsidRPr="00003BCA" w:rsidRDefault="0074546D" w:rsidP="0074546D">
      <w:pPr>
        <w:pStyle w:val="3"/>
        <w:pBdr>
          <w:bottom w:val="single" w:sz="6" w:space="1" w:color="auto"/>
        </w:pBd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 w:rsidRPr="00003BCA">
        <w:rPr>
          <w:rFonts w:ascii="Times New Roman" w:hAnsi="Times New Roman"/>
          <w:b/>
          <w:snapToGrid w:val="0"/>
          <w:sz w:val="32"/>
          <w:szCs w:val="32"/>
        </w:rPr>
        <w:t>ФАРМАКОПЕЙНАЯ СТАТЬЯ</w:t>
      </w:r>
    </w:p>
    <w:p w:rsidR="0074546D" w:rsidRDefault="0074546D" w:rsidP="0074546D">
      <w:pPr>
        <w:tabs>
          <w:tab w:val="left" w:pos="5040"/>
        </w:tabs>
        <w:spacing w:line="360" w:lineRule="auto"/>
        <w:rPr>
          <w:b/>
          <w:sz w:val="28"/>
          <w:szCs w:val="28"/>
        </w:rPr>
      </w:pPr>
    </w:p>
    <w:p w:rsidR="0074546D" w:rsidRPr="00003BCA" w:rsidRDefault="0074546D" w:rsidP="0074546D">
      <w:pPr>
        <w:tabs>
          <w:tab w:val="left" w:pos="5040"/>
        </w:tabs>
        <w:spacing w:line="36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Антитромбин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71197E">
        <w:rPr>
          <w:b/>
          <w:sz w:val="28"/>
          <w:szCs w:val="28"/>
        </w:rPr>
        <w:t xml:space="preserve"> человека</w:t>
      </w:r>
      <w:proofErr w:type="gramStart"/>
      <w:r w:rsidRPr="0071197E">
        <w:rPr>
          <w:b/>
          <w:sz w:val="28"/>
          <w:szCs w:val="28"/>
        </w:rPr>
        <w:tab/>
      </w:r>
      <w:r w:rsidRPr="0071197E">
        <w:rPr>
          <w:b/>
          <w:sz w:val="28"/>
          <w:szCs w:val="28"/>
        </w:rPr>
        <w:tab/>
      </w:r>
      <w:r w:rsidRPr="0071197E">
        <w:rPr>
          <w:b/>
          <w:sz w:val="28"/>
          <w:szCs w:val="28"/>
        </w:rPr>
        <w:tab/>
      </w:r>
      <w:r w:rsidRPr="00003BCA">
        <w:rPr>
          <w:sz w:val="28"/>
          <w:szCs w:val="28"/>
        </w:rPr>
        <w:t>В</w:t>
      </w:r>
      <w:proofErr w:type="gramEnd"/>
      <w:r w:rsidRPr="00003BCA">
        <w:rPr>
          <w:sz w:val="28"/>
          <w:szCs w:val="28"/>
        </w:rPr>
        <w:t>водится впервые</w:t>
      </w:r>
    </w:p>
    <w:p w:rsidR="0074546D" w:rsidRPr="00003BCA" w:rsidRDefault="0074546D" w:rsidP="0074546D">
      <w:pPr>
        <w:tabs>
          <w:tab w:val="left" w:pos="5040"/>
        </w:tabs>
        <w:spacing w:line="360" w:lineRule="auto"/>
        <w:rPr>
          <w:sz w:val="28"/>
          <w:szCs w:val="28"/>
        </w:rPr>
      </w:pPr>
    </w:p>
    <w:p w:rsidR="0074546D" w:rsidRPr="0071197E" w:rsidRDefault="0074546D" w:rsidP="0074546D">
      <w:pPr>
        <w:pBdr>
          <w:top w:val="single" w:sz="4" w:space="1" w:color="auto"/>
        </w:pBdr>
        <w:spacing w:line="360" w:lineRule="auto"/>
        <w:jc w:val="both"/>
        <w:rPr>
          <w:sz w:val="28"/>
          <w:szCs w:val="28"/>
          <w:u w:val="single"/>
        </w:rPr>
      </w:pPr>
    </w:p>
    <w:p w:rsidR="0074546D" w:rsidRPr="0071197E" w:rsidRDefault="0074546D" w:rsidP="0074546D">
      <w:pPr>
        <w:tabs>
          <w:tab w:val="left" w:pos="993"/>
        </w:tabs>
        <w:spacing w:line="360" w:lineRule="auto"/>
        <w:ind w:left="34" w:firstLine="675"/>
        <w:jc w:val="both"/>
        <w:rPr>
          <w:rFonts w:eastAsia="Calibri"/>
          <w:sz w:val="28"/>
          <w:szCs w:val="28"/>
        </w:rPr>
      </w:pPr>
      <w:r w:rsidRPr="0071197E">
        <w:rPr>
          <w:rFonts w:eastAsia="Calibri"/>
          <w:sz w:val="28"/>
          <w:szCs w:val="28"/>
        </w:rPr>
        <w:t xml:space="preserve">Настоящая фармакопейная статья распространяется на препараты </w:t>
      </w:r>
      <w:proofErr w:type="spellStart"/>
      <w:r>
        <w:rPr>
          <w:rFonts w:eastAsia="Calibri"/>
          <w:sz w:val="28"/>
          <w:szCs w:val="28"/>
        </w:rPr>
        <w:t>антитромбина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III</w:t>
      </w:r>
      <w:r w:rsidRPr="0071197E">
        <w:rPr>
          <w:sz w:val="28"/>
          <w:szCs w:val="28"/>
        </w:rPr>
        <w:t xml:space="preserve"> </w:t>
      </w:r>
      <w:r w:rsidRPr="0071197E">
        <w:rPr>
          <w:rFonts w:eastAsia="Calibri"/>
          <w:sz w:val="28"/>
          <w:szCs w:val="28"/>
        </w:rPr>
        <w:t>человека, полученные из плазмы крови человека</w:t>
      </w:r>
      <w:r w:rsidRPr="00E247AE">
        <w:rPr>
          <w:rFonts w:eastAsia="Calibri"/>
          <w:sz w:val="28"/>
          <w:szCs w:val="28"/>
        </w:rPr>
        <w:t xml:space="preserve"> для фракционирования</w:t>
      </w:r>
      <w:r w:rsidRPr="0071197E">
        <w:rPr>
          <w:rFonts w:eastAsia="Calibri"/>
          <w:sz w:val="28"/>
          <w:szCs w:val="28"/>
        </w:rPr>
        <w:t xml:space="preserve">. </w:t>
      </w:r>
    </w:p>
    <w:p w:rsidR="0074546D" w:rsidRPr="00482A12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Антитромбин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71197E">
        <w:rPr>
          <w:sz w:val="28"/>
          <w:szCs w:val="28"/>
        </w:rPr>
        <w:t xml:space="preserve"> человека представляет собой </w:t>
      </w:r>
      <w:proofErr w:type="spellStart"/>
      <w:r>
        <w:rPr>
          <w:sz w:val="28"/>
          <w:szCs w:val="28"/>
        </w:rPr>
        <w:t>гликопротеиновую</w:t>
      </w:r>
      <w:proofErr w:type="spellEnd"/>
      <w:r w:rsidRPr="0071197E">
        <w:rPr>
          <w:sz w:val="28"/>
          <w:szCs w:val="28"/>
        </w:rPr>
        <w:t xml:space="preserve"> фракцию плазмы крови человека,</w:t>
      </w:r>
      <w:r>
        <w:rPr>
          <w:sz w:val="28"/>
          <w:szCs w:val="28"/>
        </w:rPr>
        <w:t xml:space="preserve"> обладающую способностью инактивировать тромбин в присутствии избытка гепарина</w:t>
      </w:r>
      <w:r w:rsidRPr="0071197E">
        <w:rPr>
          <w:sz w:val="28"/>
          <w:szCs w:val="28"/>
        </w:rPr>
        <w:t xml:space="preserve">. </w:t>
      </w:r>
    </w:p>
    <w:p w:rsidR="0074546D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sz w:val="28"/>
          <w:szCs w:val="28"/>
        </w:rPr>
        <w:t xml:space="preserve">Препараты </w:t>
      </w:r>
      <w:proofErr w:type="spellStart"/>
      <w:r>
        <w:rPr>
          <w:sz w:val="28"/>
          <w:szCs w:val="28"/>
        </w:rPr>
        <w:t>антитромбина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71197E">
        <w:rPr>
          <w:sz w:val="28"/>
          <w:szCs w:val="28"/>
        </w:rPr>
        <w:t xml:space="preserve"> человека не содержат консерванты и антибиотики.</w:t>
      </w:r>
    </w:p>
    <w:p w:rsidR="0074546D" w:rsidRPr="0071197E" w:rsidRDefault="0074546D" w:rsidP="0074546D">
      <w:pPr>
        <w:spacing w:line="360" w:lineRule="auto"/>
        <w:jc w:val="center"/>
        <w:rPr>
          <w:sz w:val="28"/>
          <w:szCs w:val="28"/>
        </w:rPr>
      </w:pPr>
      <w:r w:rsidRPr="0071197E">
        <w:rPr>
          <w:sz w:val="28"/>
          <w:szCs w:val="28"/>
        </w:rPr>
        <w:t>ПРОИЗВОДСТВО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1197E">
        <w:rPr>
          <w:rFonts w:eastAsia="Calibri"/>
          <w:sz w:val="28"/>
          <w:szCs w:val="28"/>
        </w:rPr>
        <w:t xml:space="preserve">Для производства препаратов </w:t>
      </w:r>
      <w:proofErr w:type="spellStart"/>
      <w:r>
        <w:rPr>
          <w:sz w:val="28"/>
          <w:szCs w:val="28"/>
        </w:rPr>
        <w:t>антитромбина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71197E">
        <w:rPr>
          <w:sz w:val="28"/>
          <w:szCs w:val="28"/>
        </w:rPr>
        <w:t xml:space="preserve"> </w:t>
      </w:r>
      <w:r w:rsidRPr="0071197E">
        <w:rPr>
          <w:rFonts w:eastAsia="Calibri"/>
          <w:sz w:val="28"/>
          <w:szCs w:val="28"/>
        </w:rPr>
        <w:t>человека используют плазму крови здоровых доноров, соответствующую требованиям ФС «Плазма человека для фракционирования».</w:t>
      </w:r>
    </w:p>
    <w:p w:rsidR="0074546D" w:rsidRDefault="0074546D" w:rsidP="0074546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sz w:val="28"/>
          <w:szCs w:val="28"/>
        </w:rPr>
        <w:t xml:space="preserve">Технология производства включает стадии удаления или </w:t>
      </w:r>
      <w:proofErr w:type="spellStart"/>
      <w:r w:rsidRPr="0071197E">
        <w:rPr>
          <w:sz w:val="28"/>
          <w:szCs w:val="28"/>
        </w:rPr>
        <w:t>инактивации</w:t>
      </w:r>
      <w:proofErr w:type="spellEnd"/>
      <w:r w:rsidRPr="0071197E">
        <w:rPr>
          <w:sz w:val="28"/>
          <w:szCs w:val="28"/>
        </w:rPr>
        <w:t xml:space="preserve"> инфекционных агентов. Если для </w:t>
      </w:r>
      <w:proofErr w:type="spellStart"/>
      <w:r w:rsidRPr="0071197E">
        <w:rPr>
          <w:sz w:val="28"/>
          <w:szCs w:val="28"/>
        </w:rPr>
        <w:t>инактивации</w:t>
      </w:r>
      <w:proofErr w:type="spellEnd"/>
      <w:r w:rsidRPr="0071197E">
        <w:rPr>
          <w:sz w:val="28"/>
          <w:szCs w:val="28"/>
        </w:rPr>
        <w:t xml:space="preserve"> вирусов в </w:t>
      </w:r>
      <w:proofErr w:type="gramStart"/>
      <w:r w:rsidRPr="0071197E">
        <w:rPr>
          <w:sz w:val="28"/>
          <w:szCs w:val="28"/>
        </w:rPr>
        <w:t>производстве</w:t>
      </w:r>
      <w:proofErr w:type="gramEnd"/>
      <w:r w:rsidRPr="0071197E">
        <w:rPr>
          <w:sz w:val="28"/>
          <w:szCs w:val="28"/>
        </w:rPr>
        <w:t xml:space="preserve"> используют химические соединения, их концентрация должна быть снижена до уровня, не влияющего на безопасность препарата для пациентов. В процессе производства не используют </w:t>
      </w:r>
      <w:proofErr w:type="spellStart"/>
      <w:r w:rsidRPr="0071197E">
        <w:rPr>
          <w:sz w:val="28"/>
          <w:szCs w:val="28"/>
        </w:rPr>
        <w:t>антимикробные</w:t>
      </w:r>
      <w:proofErr w:type="spellEnd"/>
      <w:r w:rsidRPr="0071197E">
        <w:rPr>
          <w:sz w:val="28"/>
          <w:szCs w:val="28"/>
        </w:rPr>
        <w:t xml:space="preserve"> консерванты. </w:t>
      </w:r>
    </w:p>
    <w:p w:rsidR="0074546D" w:rsidRPr="0071197E" w:rsidRDefault="0074546D" w:rsidP="0074546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1197E">
        <w:rPr>
          <w:rFonts w:eastAsia="Calibri"/>
          <w:sz w:val="28"/>
          <w:szCs w:val="28"/>
        </w:rPr>
        <w:t xml:space="preserve">Метод производства должен обеспечивать </w:t>
      </w:r>
      <w:r>
        <w:rPr>
          <w:rFonts w:eastAsia="Calibri"/>
          <w:sz w:val="28"/>
          <w:szCs w:val="28"/>
        </w:rPr>
        <w:t xml:space="preserve">получение препарата, содержащего не менее 60 % </w:t>
      </w:r>
      <w:proofErr w:type="spellStart"/>
      <w:r>
        <w:rPr>
          <w:rFonts w:eastAsia="Calibri"/>
          <w:sz w:val="28"/>
          <w:szCs w:val="28"/>
        </w:rPr>
        <w:t>гепарин-связывающей</w:t>
      </w:r>
      <w:proofErr w:type="spellEnd"/>
      <w:r>
        <w:rPr>
          <w:rFonts w:eastAsia="Calibri"/>
          <w:sz w:val="28"/>
          <w:szCs w:val="28"/>
        </w:rPr>
        <w:t xml:space="preserve"> фракции </w:t>
      </w:r>
      <w:proofErr w:type="spellStart"/>
      <w:r>
        <w:rPr>
          <w:rFonts w:eastAsia="Calibri"/>
          <w:sz w:val="28"/>
          <w:szCs w:val="28"/>
        </w:rPr>
        <w:t>антитромбина</w:t>
      </w:r>
      <w:proofErr w:type="spellEnd"/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val="en-US"/>
        </w:rPr>
        <w:t>III</w:t>
      </w:r>
      <w:r>
        <w:rPr>
          <w:rFonts w:eastAsia="Calibri"/>
          <w:sz w:val="28"/>
          <w:szCs w:val="28"/>
        </w:rPr>
        <w:t>.</w:t>
      </w:r>
      <w:r w:rsidRPr="0071197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Содержание </w:t>
      </w:r>
      <w:proofErr w:type="spellStart"/>
      <w:r>
        <w:rPr>
          <w:rFonts w:eastAsia="Calibri"/>
          <w:sz w:val="28"/>
          <w:szCs w:val="28"/>
        </w:rPr>
        <w:t>гепарин-связывающей</w:t>
      </w:r>
      <w:proofErr w:type="spellEnd"/>
      <w:r>
        <w:rPr>
          <w:rFonts w:eastAsia="Calibri"/>
          <w:sz w:val="28"/>
          <w:szCs w:val="28"/>
        </w:rPr>
        <w:t xml:space="preserve"> фракции исследуют методом электрофореза в </w:t>
      </w:r>
      <w:proofErr w:type="spellStart"/>
      <w:r>
        <w:rPr>
          <w:rFonts w:eastAsia="Calibri"/>
          <w:sz w:val="28"/>
          <w:szCs w:val="28"/>
        </w:rPr>
        <w:t>агарозном</w:t>
      </w:r>
      <w:proofErr w:type="spellEnd"/>
      <w:r>
        <w:rPr>
          <w:rFonts w:eastAsia="Calibri"/>
          <w:sz w:val="28"/>
          <w:szCs w:val="28"/>
        </w:rPr>
        <w:t xml:space="preserve"> геле.</w:t>
      </w:r>
    </w:p>
    <w:p w:rsidR="0074546D" w:rsidRPr="0071197E" w:rsidRDefault="0074546D" w:rsidP="0074546D">
      <w:pPr>
        <w:widowControl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71197E">
        <w:rPr>
          <w:sz w:val="28"/>
          <w:szCs w:val="28"/>
        </w:rPr>
        <w:lastRenderedPageBreak/>
        <w:t>Препарат содерж</w:t>
      </w:r>
      <w:r>
        <w:rPr>
          <w:sz w:val="28"/>
          <w:szCs w:val="28"/>
        </w:rPr>
        <w:t>ит</w:t>
      </w:r>
      <w:r w:rsidRPr="0071197E">
        <w:rPr>
          <w:sz w:val="28"/>
          <w:szCs w:val="28"/>
        </w:rPr>
        <w:t xml:space="preserve"> стабилизаторы (альбумин, натрия хлорид, натрия цитрат, </w:t>
      </w:r>
      <w:r>
        <w:rPr>
          <w:sz w:val="28"/>
          <w:szCs w:val="28"/>
        </w:rPr>
        <w:t xml:space="preserve">гепарин </w:t>
      </w:r>
      <w:r w:rsidRPr="0071197E">
        <w:rPr>
          <w:sz w:val="28"/>
          <w:szCs w:val="28"/>
        </w:rPr>
        <w:t xml:space="preserve">и др.). Активность </w:t>
      </w:r>
      <w:proofErr w:type="spellStart"/>
      <w:r>
        <w:rPr>
          <w:sz w:val="28"/>
          <w:szCs w:val="28"/>
        </w:rPr>
        <w:t>антитромбина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7119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препарате</w:t>
      </w:r>
      <w:proofErr w:type="gramEnd"/>
      <w:r>
        <w:rPr>
          <w:sz w:val="28"/>
          <w:szCs w:val="28"/>
        </w:rPr>
        <w:t xml:space="preserve"> </w:t>
      </w:r>
      <w:r w:rsidRPr="0071197E">
        <w:rPr>
          <w:sz w:val="28"/>
          <w:szCs w:val="28"/>
        </w:rPr>
        <w:t xml:space="preserve">должна составлять не менее </w:t>
      </w:r>
      <w:r>
        <w:rPr>
          <w:sz w:val="28"/>
          <w:szCs w:val="28"/>
        </w:rPr>
        <w:t>3</w:t>
      </w:r>
      <w:r w:rsidRPr="0071197E">
        <w:rPr>
          <w:sz w:val="28"/>
          <w:szCs w:val="28"/>
          <w:lang w:val="en-US"/>
        </w:rPr>
        <w:t> </w:t>
      </w:r>
      <w:r w:rsidRPr="0071197E">
        <w:rPr>
          <w:sz w:val="28"/>
          <w:szCs w:val="28"/>
        </w:rPr>
        <w:t xml:space="preserve">МЕ на мг </w:t>
      </w:r>
      <w:r>
        <w:rPr>
          <w:sz w:val="28"/>
          <w:szCs w:val="28"/>
        </w:rPr>
        <w:t xml:space="preserve">общего </w:t>
      </w:r>
      <w:r w:rsidRPr="0071197E">
        <w:rPr>
          <w:sz w:val="28"/>
          <w:szCs w:val="28"/>
        </w:rPr>
        <w:t>белка</w:t>
      </w:r>
      <w:r>
        <w:rPr>
          <w:sz w:val="28"/>
          <w:szCs w:val="28"/>
        </w:rPr>
        <w:t xml:space="preserve"> </w:t>
      </w:r>
      <w:r w:rsidRPr="0071197E">
        <w:rPr>
          <w:sz w:val="28"/>
          <w:szCs w:val="28"/>
        </w:rPr>
        <w:t>(при отсутствии с</w:t>
      </w:r>
      <w:r>
        <w:rPr>
          <w:sz w:val="28"/>
          <w:szCs w:val="28"/>
        </w:rPr>
        <w:t>табилизаторов белковой природы)</w:t>
      </w:r>
      <w:r w:rsidRPr="0071197E">
        <w:rPr>
          <w:sz w:val="28"/>
          <w:szCs w:val="28"/>
        </w:rPr>
        <w:t xml:space="preserve">. Раствор препарата методом стерилизующей фильтрации </w:t>
      </w:r>
      <w:proofErr w:type="spellStart"/>
      <w:r w:rsidRPr="0071197E">
        <w:rPr>
          <w:sz w:val="28"/>
          <w:szCs w:val="28"/>
        </w:rPr>
        <w:t>асептически</w:t>
      </w:r>
      <w:proofErr w:type="spellEnd"/>
      <w:r w:rsidRPr="0071197E">
        <w:rPr>
          <w:sz w:val="28"/>
          <w:szCs w:val="28"/>
        </w:rPr>
        <w:t xml:space="preserve"> расфасовывают в первичную упаковку, </w:t>
      </w:r>
      <w:proofErr w:type="spellStart"/>
      <w:r w:rsidRPr="0071197E">
        <w:rPr>
          <w:sz w:val="28"/>
          <w:szCs w:val="28"/>
        </w:rPr>
        <w:t>лиофилизируют</w:t>
      </w:r>
      <w:proofErr w:type="spellEnd"/>
      <w:r w:rsidRPr="0071197E">
        <w:rPr>
          <w:sz w:val="28"/>
          <w:szCs w:val="28"/>
        </w:rPr>
        <w:t xml:space="preserve"> и </w:t>
      </w:r>
      <w:r>
        <w:rPr>
          <w:sz w:val="28"/>
          <w:szCs w:val="28"/>
        </w:rPr>
        <w:t>укупоривают</w:t>
      </w:r>
      <w:r w:rsidRPr="0071197E">
        <w:rPr>
          <w:sz w:val="28"/>
          <w:szCs w:val="28"/>
        </w:rPr>
        <w:t xml:space="preserve"> под вакуумом или в атмосфере инертного газа.</w:t>
      </w:r>
    </w:p>
    <w:p w:rsidR="0074546D" w:rsidRPr="0071197E" w:rsidRDefault="0074546D" w:rsidP="0074546D">
      <w:pPr>
        <w:spacing w:line="360" w:lineRule="auto"/>
        <w:jc w:val="center"/>
        <w:rPr>
          <w:sz w:val="28"/>
          <w:szCs w:val="28"/>
        </w:rPr>
      </w:pPr>
      <w:r w:rsidRPr="0071197E">
        <w:rPr>
          <w:sz w:val="28"/>
          <w:szCs w:val="28"/>
        </w:rPr>
        <w:t>ИСПЫТАНИЯ</w:t>
      </w:r>
    </w:p>
    <w:p w:rsidR="0074546D" w:rsidRPr="0071197E" w:rsidRDefault="0074546D" w:rsidP="0074546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71197E">
        <w:rPr>
          <w:b/>
          <w:sz w:val="28"/>
          <w:szCs w:val="28"/>
        </w:rPr>
        <w:t>Описание.</w:t>
      </w:r>
      <w:r w:rsidRPr="0071197E">
        <w:rPr>
          <w:sz w:val="28"/>
          <w:szCs w:val="28"/>
        </w:rPr>
        <w:t xml:space="preserve"> Препарат представляет собой аморфную гигроскопичную массу в </w:t>
      </w:r>
      <w:proofErr w:type="gramStart"/>
      <w:r w:rsidRPr="0071197E">
        <w:rPr>
          <w:sz w:val="28"/>
          <w:szCs w:val="28"/>
        </w:rPr>
        <w:t>виде</w:t>
      </w:r>
      <w:proofErr w:type="gramEnd"/>
      <w:r w:rsidRPr="0071197E">
        <w:rPr>
          <w:sz w:val="28"/>
          <w:szCs w:val="28"/>
        </w:rPr>
        <w:t xml:space="preserve"> таблетки или порошка белого или бледно-желтого цвета (если в нормативной документации нет других указаний). Определение проводят визуально. </w:t>
      </w:r>
    </w:p>
    <w:p w:rsidR="0074546D" w:rsidRPr="0071197E" w:rsidRDefault="0074546D" w:rsidP="0074546D">
      <w:pPr>
        <w:widowControl w:val="0"/>
        <w:spacing w:line="360" w:lineRule="auto"/>
        <w:ind w:firstLine="709"/>
        <w:jc w:val="both"/>
        <w:rPr>
          <w:b/>
          <w:sz w:val="28"/>
          <w:szCs w:val="28"/>
        </w:rPr>
      </w:pPr>
      <w:r w:rsidRPr="00CA3599">
        <w:rPr>
          <w:sz w:val="28"/>
          <w:szCs w:val="28"/>
        </w:rPr>
        <w:t xml:space="preserve">Восстановленный раствор. Прозрачный или слегка </w:t>
      </w:r>
      <w:proofErr w:type="spellStart"/>
      <w:r w:rsidRPr="00CA3599">
        <w:rPr>
          <w:sz w:val="28"/>
          <w:szCs w:val="28"/>
        </w:rPr>
        <w:t>опалесцирующий</w:t>
      </w:r>
      <w:proofErr w:type="spellEnd"/>
      <w:r w:rsidRPr="00CA3599">
        <w:rPr>
          <w:sz w:val="28"/>
          <w:szCs w:val="28"/>
        </w:rPr>
        <w:t xml:space="preserve"> бесцветный или светло-желтой окраски раствор. Определение проводят визуально.</w:t>
      </w:r>
      <w:r w:rsidRPr="0071197E">
        <w:rPr>
          <w:sz w:val="28"/>
          <w:szCs w:val="28"/>
        </w:rPr>
        <w:t xml:space="preserve"> 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>Подлинность</w:t>
      </w:r>
      <w:r w:rsidRPr="0071197E">
        <w:rPr>
          <w:sz w:val="28"/>
          <w:szCs w:val="28"/>
        </w:rPr>
        <w:t xml:space="preserve"> 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1197E">
        <w:rPr>
          <w:b/>
          <w:sz w:val="28"/>
          <w:szCs w:val="28"/>
        </w:rPr>
        <w:t>Видоспецифичность</w:t>
      </w:r>
      <w:proofErr w:type="spellEnd"/>
      <w:r w:rsidRPr="0071197E">
        <w:rPr>
          <w:b/>
          <w:sz w:val="28"/>
          <w:szCs w:val="28"/>
        </w:rPr>
        <w:t>.</w:t>
      </w:r>
      <w:r w:rsidRPr="0071197E">
        <w:rPr>
          <w:sz w:val="28"/>
          <w:szCs w:val="28"/>
        </w:rPr>
        <w:t xml:space="preserve"> Подтвержда</w:t>
      </w:r>
      <w:r>
        <w:rPr>
          <w:sz w:val="28"/>
          <w:szCs w:val="28"/>
        </w:rPr>
        <w:t>ется</w:t>
      </w:r>
      <w:r w:rsidRPr="0071197E">
        <w:rPr>
          <w:sz w:val="28"/>
          <w:szCs w:val="28"/>
        </w:rPr>
        <w:t xml:space="preserve"> наличием белков только</w:t>
      </w:r>
      <w:r w:rsidRPr="00CA3599">
        <w:rPr>
          <w:sz w:val="28"/>
          <w:szCs w:val="28"/>
        </w:rPr>
        <w:t xml:space="preserve"> сыворотки</w:t>
      </w:r>
      <w:r>
        <w:rPr>
          <w:sz w:val="28"/>
          <w:szCs w:val="28"/>
        </w:rPr>
        <w:t xml:space="preserve"> </w:t>
      </w:r>
      <w:r w:rsidRPr="0071197E">
        <w:rPr>
          <w:sz w:val="28"/>
          <w:szCs w:val="28"/>
        </w:rPr>
        <w:t>крови человека.</w:t>
      </w:r>
      <w:r w:rsidRPr="0071197E">
        <w:rPr>
          <w:rFonts w:eastAsia="Calibri"/>
          <w:sz w:val="28"/>
          <w:szCs w:val="28"/>
        </w:rPr>
        <w:t xml:space="preserve"> Испытание проводят методом </w:t>
      </w:r>
      <w:proofErr w:type="spellStart"/>
      <w:r w:rsidRPr="0071197E">
        <w:rPr>
          <w:rFonts w:eastAsia="Calibri"/>
          <w:sz w:val="28"/>
          <w:szCs w:val="28"/>
        </w:rPr>
        <w:t>иммуноэлектрофореза</w:t>
      </w:r>
      <w:proofErr w:type="spellEnd"/>
      <w:r w:rsidRPr="0071197E">
        <w:rPr>
          <w:rFonts w:eastAsia="Calibri"/>
          <w:sz w:val="28"/>
          <w:szCs w:val="28"/>
        </w:rPr>
        <w:t xml:space="preserve"> в </w:t>
      </w:r>
      <w:proofErr w:type="gramStart"/>
      <w:r w:rsidRPr="0071197E">
        <w:rPr>
          <w:rFonts w:eastAsia="Calibri"/>
          <w:sz w:val="28"/>
          <w:szCs w:val="28"/>
        </w:rPr>
        <w:t>геле</w:t>
      </w:r>
      <w:proofErr w:type="gramEnd"/>
      <w:r w:rsidRPr="0071197E">
        <w:rPr>
          <w:rFonts w:eastAsia="Calibri"/>
          <w:sz w:val="28"/>
          <w:szCs w:val="28"/>
        </w:rPr>
        <w:t xml:space="preserve"> с использованием сывороток против белков </w:t>
      </w:r>
      <w:r w:rsidRPr="00CA3599">
        <w:rPr>
          <w:rFonts w:eastAsia="Calibri"/>
          <w:sz w:val="28"/>
          <w:szCs w:val="28"/>
        </w:rPr>
        <w:t>сыворотки</w:t>
      </w:r>
      <w:r>
        <w:rPr>
          <w:rFonts w:eastAsia="Calibri"/>
          <w:sz w:val="28"/>
          <w:szCs w:val="28"/>
        </w:rPr>
        <w:t xml:space="preserve"> </w:t>
      </w:r>
      <w:r w:rsidRPr="0071197E">
        <w:rPr>
          <w:rFonts w:eastAsia="Calibri"/>
          <w:sz w:val="28"/>
          <w:szCs w:val="28"/>
        </w:rPr>
        <w:t>крови человека, крупного рогатого скота, лошади и свиньи</w:t>
      </w:r>
      <w:r w:rsidRPr="0071197E">
        <w:rPr>
          <w:sz w:val="28"/>
          <w:szCs w:val="28"/>
        </w:rPr>
        <w:t xml:space="preserve"> в соответствии с ОФС «</w:t>
      </w:r>
      <w:proofErr w:type="spellStart"/>
      <w:r w:rsidRPr="0071197E">
        <w:rPr>
          <w:sz w:val="28"/>
          <w:szCs w:val="28"/>
        </w:rPr>
        <w:t>Иммуноэлектрофорез</w:t>
      </w:r>
      <w:proofErr w:type="spellEnd"/>
      <w:r w:rsidRPr="0071197E">
        <w:rPr>
          <w:sz w:val="28"/>
          <w:szCs w:val="28"/>
        </w:rPr>
        <w:t xml:space="preserve"> в агаровом геле». Допустимо проведение испытания методом </w:t>
      </w:r>
      <w:proofErr w:type="spellStart"/>
      <w:r w:rsidRPr="0071197E">
        <w:rPr>
          <w:sz w:val="28"/>
          <w:szCs w:val="28"/>
        </w:rPr>
        <w:t>иммунодиффузии</w:t>
      </w:r>
      <w:proofErr w:type="spellEnd"/>
      <w:r w:rsidRPr="0071197E">
        <w:rPr>
          <w:sz w:val="28"/>
          <w:szCs w:val="28"/>
        </w:rPr>
        <w:t xml:space="preserve"> в </w:t>
      </w:r>
      <w:proofErr w:type="gramStart"/>
      <w:r w:rsidRPr="0071197E">
        <w:rPr>
          <w:sz w:val="28"/>
          <w:szCs w:val="28"/>
        </w:rPr>
        <w:t>геле</w:t>
      </w:r>
      <w:proofErr w:type="gramEnd"/>
      <w:r w:rsidRPr="0071197E">
        <w:rPr>
          <w:sz w:val="28"/>
          <w:szCs w:val="28"/>
        </w:rPr>
        <w:t xml:space="preserve"> в соответствии с ОФС «</w:t>
      </w:r>
      <w:proofErr w:type="spellStart"/>
      <w:r w:rsidRPr="0071197E">
        <w:rPr>
          <w:sz w:val="28"/>
          <w:szCs w:val="28"/>
        </w:rPr>
        <w:t>Иммунодиффузия</w:t>
      </w:r>
      <w:proofErr w:type="spellEnd"/>
      <w:r w:rsidRPr="0071197E">
        <w:rPr>
          <w:sz w:val="28"/>
          <w:szCs w:val="28"/>
        </w:rPr>
        <w:t xml:space="preserve"> в геле».</w:t>
      </w:r>
      <w:r w:rsidRPr="0071197E">
        <w:rPr>
          <w:rFonts w:eastAsia="Calibri"/>
          <w:sz w:val="28"/>
          <w:szCs w:val="28"/>
        </w:rPr>
        <w:t xml:space="preserve"> В результате испытания должны выявляться линии преципитации только с сывороткой против белков </w:t>
      </w:r>
      <w:r w:rsidRPr="00CA3599">
        <w:rPr>
          <w:rFonts w:eastAsia="Calibri"/>
          <w:sz w:val="28"/>
          <w:szCs w:val="28"/>
        </w:rPr>
        <w:t>сыворотки</w:t>
      </w:r>
      <w:r>
        <w:rPr>
          <w:rFonts w:eastAsia="Calibri"/>
          <w:sz w:val="28"/>
          <w:szCs w:val="28"/>
        </w:rPr>
        <w:t xml:space="preserve"> </w:t>
      </w:r>
      <w:r w:rsidRPr="0071197E">
        <w:rPr>
          <w:rFonts w:eastAsia="Calibri"/>
          <w:sz w:val="28"/>
          <w:szCs w:val="28"/>
        </w:rPr>
        <w:t>крови</w:t>
      </w:r>
      <w:r w:rsidRPr="0071197E">
        <w:rPr>
          <w:sz w:val="28"/>
          <w:szCs w:val="28"/>
        </w:rPr>
        <w:t xml:space="preserve"> человека.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Антитромбин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71197E">
        <w:rPr>
          <w:b/>
          <w:sz w:val="28"/>
          <w:szCs w:val="28"/>
          <w:lang w:val="en-US"/>
        </w:rPr>
        <w:t>II</w:t>
      </w:r>
      <w:r w:rsidRPr="0071197E">
        <w:rPr>
          <w:b/>
          <w:sz w:val="28"/>
          <w:szCs w:val="28"/>
        </w:rPr>
        <w:t xml:space="preserve">. </w:t>
      </w:r>
      <w:r w:rsidRPr="0071197E">
        <w:rPr>
          <w:sz w:val="28"/>
          <w:szCs w:val="28"/>
        </w:rPr>
        <w:t>Подтвержда</w:t>
      </w:r>
      <w:r w:rsidRPr="00CA3599">
        <w:rPr>
          <w:sz w:val="28"/>
          <w:szCs w:val="28"/>
        </w:rPr>
        <w:t>ется</w:t>
      </w:r>
      <w:r>
        <w:rPr>
          <w:sz w:val="28"/>
          <w:szCs w:val="28"/>
        </w:rPr>
        <w:t xml:space="preserve"> </w:t>
      </w:r>
      <w:r w:rsidRPr="0071197E">
        <w:rPr>
          <w:sz w:val="28"/>
          <w:szCs w:val="28"/>
        </w:rPr>
        <w:t xml:space="preserve">наличием активности </w:t>
      </w:r>
      <w:proofErr w:type="spellStart"/>
      <w:r>
        <w:rPr>
          <w:sz w:val="28"/>
          <w:szCs w:val="28"/>
        </w:rPr>
        <w:t>антитромбина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III</w:t>
      </w:r>
      <w:r w:rsidRPr="0071197E">
        <w:rPr>
          <w:sz w:val="28"/>
          <w:szCs w:val="28"/>
        </w:rPr>
        <w:t>.</w:t>
      </w:r>
      <w:r w:rsidRPr="0071197E">
        <w:rPr>
          <w:rFonts w:eastAsia="Calibri"/>
          <w:sz w:val="28"/>
          <w:szCs w:val="28"/>
        </w:rPr>
        <w:t xml:space="preserve"> Испытание проводят хромогенн</w:t>
      </w:r>
      <w:r>
        <w:rPr>
          <w:rFonts w:eastAsia="Calibri"/>
          <w:sz w:val="28"/>
          <w:szCs w:val="28"/>
        </w:rPr>
        <w:t>ым</w:t>
      </w:r>
      <w:r w:rsidRPr="0071197E">
        <w:rPr>
          <w:rFonts w:eastAsia="Calibri"/>
          <w:sz w:val="28"/>
          <w:szCs w:val="28"/>
        </w:rPr>
        <w:t xml:space="preserve"> методом в </w:t>
      </w:r>
      <w:proofErr w:type="gramStart"/>
      <w:r w:rsidRPr="0071197E">
        <w:rPr>
          <w:rFonts w:eastAsia="Calibri"/>
          <w:sz w:val="28"/>
          <w:szCs w:val="28"/>
        </w:rPr>
        <w:t>соответствии</w:t>
      </w:r>
      <w:proofErr w:type="gramEnd"/>
      <w:r w:rsidRPr="0071197E">
        <w:rPr>
          <w:rFonts w:eastAsia="Calibri"/>
          <w:sz w:val="28"/>
          <w:szCs w:val="28"/>
        </w:rPr>
        <w:t xml:space="preserve"> с ОФС «Определение активности факторов свертывания крови».</w:t>
      </w:r>
    </w:p>
    <w:p w:rsidR="0074546D" w:rsidRPr="00FF7AF4" w:rsidRDefault="0074546D" w:rsidP="0074546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 xml:space="preserve">Время </w:t>
      </w:r>
      <w:r>
        <w:rPr>
          <w:b/>
          <w:sz w:val="28"/>
          <w:szCs w:val="28"/>
        </w:rPr>
        <w:t xml:space="preserve">получения восстановленного препарата. </w:t>
      </w:r>
      <w:r w:rsidRPr="0071197E">
        <w:rPr>
          <w:sz w:val="28"/>
          <w:szCs w:val="28"/>
        </w:rPr>
        <w:t xml:space="preserve">Не более 10 мин </w:t>
      </w:r>
      <w:r w:rsidRPr="0071197E">
        <w:rPr>
          <w:sz w:val="28"/>
          <w:szCs w:val="28"/>
        </w:rPr>
        <w:lastRenderedPageBreak/>
        <w:t>(если в нормативной документации нет других указаний). Приводят описание методики с указанием применяемого растворителя, его объема и условий растворения (температура растворителя, необходимость перемешивания и др.).</w:t>
      </w:r>
    </w:p>
    <w:p w:rsidR="0074546D" w:rsidRPr="0071197E" w:rsidRDefault="0074546D" w:rsidP="0074546D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 xml:space="preserve">Вода. </w:t>
      </w:r>
      <w:r w:rsidRPr="0071197E">
        <w:rPr>
          <w:sz w:val="28"/>
          <w:szCs w:val="28"/>
        </w:rPr>
        <w:t>Не более 2</w:t>
      </w:r>
      <w:r>
        <w:rPr>
          <w:sz w:val="28"/>
          <w:szCs w:val="28"/>
        </w:rPr>
        <w:t xml:space="preserve">,0 </w:t>
      </w:r>
      <w:r w:rsidRPr="0071197E">
        <w:rPr>
          <w:sz w:val="28"/>
          <w:szCs w:val="28"/>
        </w:rPr>
        <w:t xml:space="preserve">%. Определение проводят методом К.Фишера в </w:t>
      </w:r>
      <w:proofErr w:type="gramStart"/>
      <w:r w:rsidRPr="0071197E">
        <w:rPr>
          <w:sz w:val="28"/>
          <w:szCs w:val="28"/>
        </w:rPr>
        <w:t>соответствии</w:t>
      </w:r>
      <w:proofErr w:type="gramEnd"/>
      <w:r w:rsidRPr="0071197E">
        <w:rPr>
          <w:sz w:val="28"/>
          <w:szCs w:val="28"/>
        </w:rPr>
        <w:t xml:space="preserve"> с ОФС «Определение воды» (если в нормативной документации нет других указаний). Метод определения и необходимое для испытаний количество образца указывают в нормативной документации.</w:t>
      </w:r>
    </w:p>
    <w:p w:rsidR="0074546D" w:rsidRPr="0071197E" w:rsidRDefault="0074546D" w:rsidP="0074546D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r w:rsidRPr="0071197E">
        <w:rPr>
          <w:rFonts w:eastAsia="Calibri"/>
          <w:b/>
          <w:sz w:val="28"/>
          <w:szCs w:val="28"/>
        </w:rPr>
        <w:t>Механические включения</w:t>
      </w:r>
      <w:r w:rsidRPr="0071197E">
        <w:rPr>
          <w:rFonts w:eastAsia="Calibri"/>
          <w:sz w:val="28"/>
          <w:szCs w:val="28"/>
        </w:rPr>
        <w:t>.</w:t>
      </w:r>
      <w:r w:rsidRPr="0071197E">
        <w:rPr>
          <w:sz w:val="28"/>
          <w:szCs w:val="28"/>
        </w:rPr>
        <w:t xml:space="preserve"> Видимые механические включения должны соответств</w:t>
      </w:r>
      <w:r>
        <w:rPr>
          <w:sz w:val="28"/>
          <w:szCs w:val="28"/>
        </w:rPr>
        <w:t>овать требованиям</w:t>
      </w:r>
      <w:r w:rsidRPr="0071197E">
        <w:rPr>
          <w:sz w:val="28"/>
          <w:szCs w:val="28"/>
        </w:rPr>
        <w:t xml:space="preserve"> ОФС «Видимые механические включения в лекарственных формах для парентерального применения и глазных лекарственных формах». </w:t>
      </w:r>
      <w:r w:rsidRPr="0071197E">
        <w:rPr>
          <w:rFonts w:eastAsia="Calibri"/>
          <w:sz w:val="28"/>
          <w:szCs w:val="28"/>
        </w:rPr>
        <w:t>В нормативной документации указывают название растворителя, описывают методику восстановления и (при необходимости) подготовк</w:t>
      </w:r>
      <w:r>
        <w:rPr>
          <w:rFonts w:eastAsia="Calibri"/>
          <w:sz w:val="28"/>
          <w:szCs w:val="28"/>
        </w:rPr>
        <w:t>и</w:t>
      </w:r>
      <w:r w:rsidRPr="0071197E">
        <w:rPr>
          <w:rFonts w:eastAsia="Calibri"/>
          <w:sz w:val="28"/>
          <w:szCs w:val="28"/>
        </w:rPr>
        <w:t xml:space="preserve"> препарата. </w:t>
      </w:r>
    </w:p>
    <w:p w:rsidR="0074546D" w:rsidRPr="0071197E" w:rsidRDefault="0074546D" w:rsidP="0074546D">
      <w:pPr>
        <w:spacing w:line="360" w:lineRule="auto"/>
        <w:ind w:firstLine="851"/>
        <w:jc w:val="both"/>
        <w:rPr>
          <w:rFonts w:eastAsia="Calibri"/>
          <w:sz w:val="28"/>
          <w:szCs w:val="28"/>
        </w:rPr>
      </w:pPr>
      <w:proofErr w:type="spellStart"/>
      <w:r w:rsidRPr="00C01C71">
        <w:rPr>
          <w:b/>
          <w:sz w:val="28"/>
          <w:szCs w:val="28"/>
        </w:rPr>
        <w:t>рН</w:t>
      </w:r>
      <w:proofErr w:type="spellEnd"/>
      <w:r w:rsidRPr="00C01C71">
        <w:rPr>
          <w:b/>
          <w:sz w:val="28"/>
          <w:szCs w:val="28"/>
        </w:rPr>
        <w:t xml:space="preserve">. </w:t>
      </w:r>
      <w:r w:rsidRPr="00C01C71">
        <w:rPr>
          <w:sz w:val="28"/>
          <w:szCs w:val="28"/>
        </w:rPr>
        <w:t>от 6,0 до 7,5.</w:t>
      </w:r>
      <w:r w:rsidRPr="0071197E">
        <w:rPr>
          <w:sz w:val="28"/>
          <w:szCs w:val="28"/>
        </w:rPr>
        <w:t xml:space="preserve"> Определение проводят потенциометрическим методом в </w:t>
      </w:r>
      <w:proofErr w:type="gramStart"/>
      <w:r w:rsidRPr="0071197E">
        <w:rPr>
          <w:sz w:val="28"/>
          <w:szCs w:val="28"/>
        </w:rPr>
        <w:t>соответствии</w:t>
      </w:r>
      <w:proofErr w:type="gramEnd"/>
      <w:r w:rsidRPr="0071197E">
        <w:rPr>
          <w:sz w:val="28"/>
          <w:szCs w:val="28"/>
        </w:rPr>
        <w:t xml:space="preserve"> с ОФС «</w:t>
      </w:r>
      <w:proofErr w:type="spellStart"/>
      <w:r w:rsidRPr="0071197E">
        <w:rPr>
          <w:sz w:val="28"/>
          <w:szCs w:val="28"/>
        </w:rPr>
        <w:t>Ионометрия</w:t>
      </w:r>
      <w:proofErr w:type="spellEnd"/>
      <w:r w:rsidRPr="0071197E">
        <w:rPr>
          <w:sz w:val="28"/>
          <w:szCs w:val="28"/>
        </w:rPr>
        <w:t>».</w:t>
      </w:r>
      <w:r w:rsidRPr="0071197E">
        <w:rPr>
          <w:rFonts w:eastAsia="Calibri"/>
          <w:sz w:val="28"/>
          <w:szCs w:val="28"/>
        </w:rPr>
        <w:t xml:space="preserve"> 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b/>
          <w:sz w:val="28"/>
          <w:szCs w:val="28"/>
        </w:rPr>
      </w:pPr>
      <w:proofErr w:type="spellStart"/>
      <w:r w:rsidRPr="0071197E">
        <w:rPr>
          <w:b/>
          <w:sz w:val="28"/>
          <w:szCs w:val="28"/>
        </w:rPr>
        <w:t>Осмоляльность</w:t>
      </w:r>
      <w:proofErr w:type="spellEnd"/>
      <w:r w:rsidRPr="0071197E">
        <w:rPr>
          <w:b/>
          <w:sz w:val="28"/>
          <w:szCs w:val="28"/>
        </w:rPr>
        <w:t>.</w:t>
      </w:r>
      <w:r w:rsidRPr="0071197E">
        <w:rPr>
          <w:sz w:val="28"/>
          <w:szCs w:val="28"/>
        </w:rPr>
        <w:t xml:space="preserve"> Не менее 240 </w:t>
      </w:r>
      <w:proofErr w:type="spellStart"/>
      <w:r w:rsidRPr="0071197E">
        <w:rPr>
          <w:sz w:val="28"/>
          <w:szCs w:val="28"/>
        </w:rPr>
        <w:t>мОсм</w:t>
      </w:r>
      <w:proofErr w:type="spellEnd"/>
      <w:r w:rsidRPr="0071197E">
        <w:rPr>
          <w:sz w:val="28"/>
          <w:szCs w:val="28"/>
        </w:rPr>
        <w:t xml:space="preserve">/кг. Определение проводят в </w:t>
      </w:r>
      <w:proofErr w:type="gramStart"/>
      <w:r w:rsidRPr="0071197E">
        <w:rPr>
          <w:sz w:val="28"/>
          <w:szCs w:val="28"/>
        </w:rPr>
        <w:t>соответствии</w:t>
      </w:r>
      <w:proofErr w:type="gramEnd"/>
      <w:r w:rsidRPr="0071197E">
        <w:rPr>
          <w:sz w:val="28"/>
          <w:szCs w:val="28"/>
        </w:rPr>
        <w:t xml:space="preserve"> с ОФС «</w:t>
      </w:r>
      <w:proofErr w:type="spellStart"/>
      <w:r w:rsidRPr="0071197E">
        <w:rPr>
          <w:sz w:val="28"/>
          <w:szCs w:val="28"/>
        </w:rPr>
        <w:t>Осмолярность</w:t>
      </w:r>
      <w:proofErr w:type="spellEnd"/>
      <w:r w:rsidRPr="0071197E">
        <w:rPr>
          <w:sz w:val="28"/>
          <w:szCs w:val="28"/>
        </w:rPr>
        <w:t>».</w:t>
      </w:r>
      <w:r w:rsidRPr="0071197E">
        <w:rPr>
          <w:b/>
          <w:sz w:val="28"/>
          <w:szCs w:val="28"/>
        </w:rPr>
        <w:t xml:space="preserve"> 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>Белок</w:t>
      </w:r>
      <w:r w:rsidRPr="0071197E">
        <w:rPr>
          <w:sz w:val="28"/>
          <w:szCs w:val="28"/>
        </w:rPr>
        <w:t xml:space="preserve">. Количественное содержание белка в </w:t>
      </w:r>
      <w:proofErr w:type="gramStart"/>
      <w:r w:rsidRPr="0071197E">
        <w:rPr>
          <w:sz w:val="28"/>
          <w:szCs w:val="28"/>
        </w:rPr>
        <w:t>расчете</w:t>
      </w:r>
      <w:proofErr w:type="gramEnd"/>
      <w:r w:rsidRPr="0071197E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1 </w:t>
      </w:r>
      <w:r w:rsidRPr="0071197E">
        <w:rPr>
          <w:sz w:val="28"/>
          <w:szCs w:val="28"/>
        </w:rPr>
        <w:t>флакон или</w:t>
      </w:r>
      <w:r>
        <w:rPr>
          <w:sz w:val="28"/>
          <w:szCs w:val="28"/>
        </w:rPr>
        <w:t xml:space="preserve"> 1 </w:t>
      </w:r>
      <w:r w:rsidRPr="0071197E">
        <w:rPr>
          <w:sz w:val="28"/>
          <w:szCs w:val="28"/>
        </w:rPr>
        <w:t xml:space="preserve">мл восстановленного раствора указывают в нормативной документации. Определение проводят </w:t>
      </w:r>
      <w:r>
        <w:rPr>
          <w:sz w:val="28"/>
          <w:szCs w:val="28"/>
        </w:rPr>
        <w:t xml:space="preserve">подходящим методом </w:t>
      </w:r>
      <w:r w:rsidRPr="0071197E">
        <w:rPr>
          <w:sz w:val="28"/>
          <w:szCs w:val="28"/>
        </w:rPr>
        <w:t xml:space="preserve">в </w:t>
      </w:r>
      <w:proofErr w:type="gramStart"/>
      <w:r w:rsidRPr="0071197E">
        <w:rPr>
          <w:sz w:val="28"/>
          <w:szCs w:val="28"/>
        </w:rPr>
        <w:t>соответствии</w:t>
      </w:r>
      <w:proofErr w:type="gramEnd"/>
      <w:r w:rsidRPr="0071197E">
        <w:rPr>
          <w:sz w:val="28"/>
          <w:szCs w:val="28"/>
        </w:rPr>
        <w:t xml:space="preserve"> с ОФС «Определение белка». </w:t>
      </w:r>
    </w:p>
    <w:p w:rsidR="0074546D" w:rsidRPr="008757F2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Гепарин</w:t>
      </w:r>
      <w:r w:rsidRPr="0071197E">
        <w:rPr>
          <w:b/>
          <w:sz w:val="28"/>
          <w:szCs w:val="28"/>
        </w:rPr>
        <w:t>.</w:t>
      </w:r>
      <w:r w:rsidRPr="0071197E">
        <w:rPr>
          <w:sz w:val="28"/>
          <w:szCs w:val="28"/>
        </w:rPr>
        <w:t xml:space="preserve"> Не более 0,</w:t>
      </w:r>
      <w:r>
        <w:rPr>
          <w:sz w:val="28"/>
          <w:szCs w:val="28"/>
        </w:rPr>
        <w:t>1</w:t>
      </w:r>
      <w:r w:rsidRPr="0071197E">
        <w:rPr>
          <w:sz w:val="28"/>
          <w:szCs w:val="28"/>
        </w:rPr>
        <w:t xml:space="preserve"> МЕ на 1 МЕ </w:t>
      </w:r>
      <w:proofErr w:type="spellStart"/>
      <w:r>
        <w:rPr>
          <w:sz w:val="28"/>
          <w:szCs w:val="28"/>
        </w:rPr>
        <w:t>антитромбина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71197E">
        <w:rPr>
          <w:sz w:val="28"/>
          <w:szCs w:val="28"/>
        </w:rPr>
        <w:t xml:space="preserve">. Определение проводят </w:t>
      </w:r>
      <w:r w:rsidRPr="0071197E">
        <w:rPr>
          <w:rFonts w:eastAsia="Calibri"/>
          <w:sz w:val="28"/>
          <w:szCs w:val="28"/>
        </w:rPr>
        <w:t>хромогенн</w:t>
      </w:r>
      <w:r>
        <w:rPr>
          <w:rFonts w:eastAsia="Calibri"/>
          <w:sz w:val="28"/>
          <w:szCs w:val="28"/>
        </w:rPr>
        <w:t>ым</w:t>
      </w:r>
      <w:r w:rsidRPr="0071197E">
        <w:rPr>
          <w:rFonts w:eastAsia="Calibri"/>
          <w:sz w:val="28"/>
          <w:szCs w:val="28"/>
        </w:rPr>
        <w:t xml:space="preserve"> методом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</w:t>
      </w:r>
      <w:proofErr w:type="gramEnd"/>
      <w:r>
        <w:rPr>
          <w:sz w:val="28"/>
          <w:szCs w:val="28"/>
        </w:rPr>
        <w:t xml:space="preserve"> с ОФС «Определение активности факторов свертывания крови»</w:t>
      </w:r>
      <w:r w:rsidRPr="007119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D2F53">
        <w:rPr>
          <w:sz w:val="28"/>
          <w:szCs w:val="28"/>
        </w:rPr>
        <w:t xml:space="preserve">Методика должна быть </w:t>
      </w:r>
      <w:proofErr w:type="spellStart"/>
      <w:r w:rsidRPr="008D2F53">
        <w:rPr>
          <w:sz w:val="28"/>
          <w:szCs w:val="28"/>
        </w:rPr>
        <w:t>валидирована</w:t>
      </w:r>
      <w:proofErr w:type="spellEnd"/>
      <w:r w:rsidRPr="008D2F53">
        <w:rPr>
          <w:sz w:val="28"/>
          <w:szCs w:val="28"/>
        </w:rPr>
        <w:t xml:space="preserve"> для конкретного препарата с учетом влияния </w:t>
      </w:r>
      <w:proofErr w:type="spellStart"/>
      <w:r w:rsidRPr="008D2F53">
        <w:rPr>
          <w:sz w:val="28"/>
          <w:szCs w:val="28"/>
        </w:rPr>
        <w:t>антитромбина</w:t>
      </w:r>
      <w:proofErr w:type="spellEnd"/>
      <w:r w:rsidRPr="008D2F53">
        <w:rPr>
          <w:sz w:val="28"/>
          <w:szCs w:val="28"/>
        </w:rPr>
        <w:t xml:space="preserve"> </w:t>
      </w:r>
      <w:r w:rsidRPr="008D2F53">
        <w:rPr>
          <w:sz w:val="28"/>
          <w:szCs w:val="28"/>
          <w:lang w:val="en-US"/>
        </w:rPr>
        <w:t>III</w:t>
      </w:r>
      <w:r w:rsidRPr="008D2F53">
        <w:rPr>
          <w:sz w:val="28"/>
          <w:szCs w:val="28"/>
        </w:rPr>
        <w:t xml:space="preserve"> на результат определения.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 xml:space="preserve">Активность </w:t>
      </w:r>
      <w:proofErr w:type="spellStart"/>
      <w:r w:rsidRPr="00C01C71">
        <w:rPr>
          <w:b/>
          <w:sz w:val="28"/>
          <w:szCs w:val="28"/>
        </w:rPr>
        <w:t>антитромбина</w:t>
      </w:r>
      <w:proofErr w:type="spellEnd"/>
      <w:r w:rsidRPr="00C01C71">
        <w:rPr>
          <w:b/>
          <w:sz w:val="28"/>
          <w:szCs w:val="28"/>
        </w:rPr>
        <w:t xml:space="preserve"> </w:t>
      </w:r>
      <w:r w:rsidRPr="00C01C71">
        <w:rPr>
          <w:b/>
          <w:sz w:val="28"/>
          <w:szCs w:val="28"/>
          <w:lang w:val="en-US"/>
        </w:rPr>
        <w:t>III</w:t>
      </w:r>
      <w:r w:rsidRPr="0071197E">
        <w:rPr>
          <w:b/>
          <w:sz w:val="28"/>
          <w:szCs w:val="28"/>
        </w:rPr>
        <w:t xml:space="preserve"> человека</w:t>
      </w:r>
      <w:r w:rsidRPr="0071197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Не менее 25 МЕ на 1 </w:t>
      </w:r>
      <w:r w:rsidRPr="0071197E">
        <w:rPr>
          <w:sz w:val="28"/>
          <w:szCs w:val="28"/>
        </w:rPr>
        <w:t xml:space="preserve">мл восстановленного препарата. Определение проводят </w:t>
      </w:r>
      <w:r w:rsidRPr="0071197E">
        <w:rPr>
          <w:rFonts w:eastAsia="Calibri"/>
          <w:sz w:val="28"/>
          <w:szCs w:val="28"/>
        </w:rPr>
        <w:t>хромогенн</w:t>
      </w:r>
      <w:r>
        <w:rPr>
          <w:rFonts w:eastAsia="Calibri"/>
          <w:sz w:val="28"/>
          <w:szCs w:val="28"/>
        </w:rPr>
        <w:t>ым</w:t>
      </w:r>
      <w:r w:rsidRPr="0071197E">
        <w:rPr>
          <w:rFonts w:eastAsia="Calibri"/>
          <w:sz w:val="28"/>
          <w:szCs w:val="28"/>
        </w:rPr>
        <w:t xml:space="preserve"> методом</w:t>
      </w:r>
      <w:r w:rsidRPr="0071197E">
        <w:rPr>
          <w:sz w:val="28"/>
          <w:szCs w:val="28"/>
        </w:rPr>
        <w:t xml:space="preserve"> в </w:t>
      </w:r>
      <w:proofErr w:type="gramStart"/>
      <w:r w:rsidRPr="0071197E">
        <w:rPr>
          <w:sz w:val="28"/>
          <w:szCs w:val="28"/>
        </w:rPr>
        <w:lastRenderedPageBreak/>
        <w:t>соответствии</w:t>
      </w:r>
      <w:proofErr w:type="gramEnd"/>
      <w:r w:rsidRPr="0071197E">
        <w:rPr>
          <w:sz w:val="28"/>
          <w:szCs w:val="28"/>
        </w:rPr>
        <w:t xml:space="preserve"> с ОФС «Определение активности факторов свертывания крови».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 xml:space="preserve">Специфическая активность </w:t>
      </w:r>
      <w:r w:rsidRPr="0071197E">
        <w:rPr>
          <w:sz w:val="28"/>
          <w:szCs w:val="28"/>
        </w:rPr>
        <w:t xml:space="preserve">Должна составлять не менее </w:t>
      </w:r>
      <w:r>
        <w:rPr>
          <w:sz w:val="28"/>
          <w:szCs w:val="28"/>
        </w:rPr>
        <w:t>3</w:t>
      </w:r>
      <w:r w:rsidRPr="0071197E">
        <w:rPr>
          <w:sz w:val="28"/>
          <w:szCs w:val="28"/>
        </w:rPr>
        <w:t xml:space="preserve"> МЕ на мг белка (при отсутствии стабилизаторов белковой природы). 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sz w:val="28"/>
          <w:szCs w:val="28"/>
        </w:rPr>
        <w:t>Специфическую активность препарата</w:t>
      </w:r>
      <w:r>
        <w:rPr>
          <w:sz w:val="28"/>
          <w:szCs w:val="28"/>
        </w:rPr>
        <w:t xml:space="preserve"> </w:t>
      </w:r>
      <w:r w:rsidRPr="00CA3599">
        <w:rPr>
          <w:sz w:val="28"/>
          <w:szCs w:val="28"/>
        </w:rPr>
        <w:t>в МЕ на мг белка</w:t>
      </w:r>
      <w:r w:rsidRPr="0071197E">
        <w:rPr>
          <w:sz w:val="28"/>
          <w:szCs w:val="28"/>
        </w:rPr>
        <w:t xml:space="preserve"> рассчитывают по формуле:</w:t>
      </w:r>
    </w:p>
    <w:tbl>
      <w:tblPr>
        <w:tblStyle w:val="a3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27"/>
        <w:gridCol w:w="992"/>
        <w:gridCol w:w="6237"/>
      </w:tblGrid>
      <w:tr w:rsidR="0074546D" w:rsidRPr="0071197E" w:rsidTr="00D44584">
        <w:trPr>
          <w:trHeight w:val="479"/>
        </w:trPr>
        <w:tc>
          <w:tcPr>
            <w:tcW w:w="2127" w:type="dxa"/>
            <w:vMerge w:val="restart"/>
            <w:vAlign w:val="center"/>
          </w:tcPr>
          <w:p w:rsidR="0074546D" w:rsidRPr="0071197E" w:rsidRDefault="0074546D" w:rsidP="00D44584">
            <w:pPr>
              <w:jc w:val="both"/>
              <w:rPr>
                <w:sz w:val="28"/>
                <w:szCs w:val="28"/>
              </w:rPr>
            </w:pPr>
            <w:r w:rsidRPr="0071197E">
              <w:rPr>
                <w:sz w:val="28"/>
                <w:szCs w:val="28"/>
              </w:rPr>
              <w:t>Специфическая активность</w:t>
            </w:r>
          </w:p>
        </w:tc>
        <w:tc>
          <w:tcPr>
            <w:tcW w:w="992" w:type="dxa"/>
            <w:vMerge w:val="restart"/>
            <w:vAlign w:val="center"/>
          </w:tcPr>
          <w:p w:rsidR="0074546D" w:rsidRPr="00AA019C" w:rsidRDefault="0074546D" w:rsidP="00D44584">
            <w:pPr>
              <w:spacing w:before="160" w:line="360" w:lineRule="auto"/>
              <w:ind w:left="-108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=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74546D" w:rsidRPr="00BB6478" w:rsidRDefault="0074546D" w:rsidP="00D44584">
            <w:pPr>
              <w:spacing w:line="240" w:lineRule="atLeast"/>
              <w:jc w:val="center"/>
              <w:rPr>
                <w:sz w:val="28"/>
                <w:szCs w:val="28"/>
              </w:rPr>
            </w:pPr>
            <w:r w:rsidRPr="0071197E">
              <w:rPr>
                <w:sz w:val="28"/>
                <w:szCs w:val="28"/>
              </w:rPr>
              <w:t xml:space="preserve">Активность </w:t>
            </w:r>
            <w:proofErr w:type="spellStart"/>
            <w:r>
              <w:rPr>
                <w:sz w:val="28"/>
                <w:szCs w:val="28"/>
              </w:rPr>
              <w:t>антитромбина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(МЕ/мл)</w:t>
            </w:r>
          </w:p>
        </w:tc>
      </w:tr>
      <w:tr w:rsidR="0074546D" w:rsidRPr="0071197E" w:rsidTr="00D44584">
        <w:tc>
          <w:tcPr>
            <w:tcW w:w="2127" w:type="dxa"/>
            <w:vMerge/>
          </w:tcPr>
          <w:p w:rsidR="0074546D" w:rsidRPr="0071197E" w:rsidRDefault="0074546D" w:rsidP="00D44584">
            <w:pPr>
              <w:spacing w:line="360" w:lineRule="auto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4546D" w:rsidRPr="0071197E" w:rsidRDefault="0074546D" w:rsidP="00D4458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74546D" w:rsidRPr="0071197E" w:rsidRDefault="0074546D" w:rsidP="00D4458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1197E">
              <w:rPr>
                <w:sz w:val="28"/>
                <w:szCs w:val="28"/>
              </w:rPr>
              <w:t>Содержание белка</w:t>
            </w:r>
            <w:r>
              <w:rPr>
                <w:sz w:val="28"/>
                <w:szCs w:val="28"/>
              </w:rPr>
              <w:t xml:space="preserve"> (мг/мл)</w:t>
            </w:r>
          </w:p>
        </w:tc>
      </w:tr>
    </w:tbl>
    <w:p w:rsidR="0074546D" w:rsidRDefault="0074546D" w:rsidP="0074546D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>Стабилизато</w:t>
      </w:r>
      <w:proofErr w:type="gramStart"/>
      <w:r w:rsidRPr="0071197E">
        <w:rPr>
          <w:b/>
          <w:sz w:val="28"/>
          <w:szCs w:val="28"/>
        </w:rPr>
        <w:t>р(</w:t>
      </w:r>
      <w:proofErr w:type="spellStart"/>
      <w:proofErr w:type="gramEnd"/>
      <w:r w:rsidRPr="0071197E">
        <w:rPr>
          <w:b/>
          <w:sz w:val="28"/>
          <w:szCs w:val="28"/>
        </w:rPr>
        <w:t>ы</w:t>
      </w:r>
      <w:proofErr w:type="spellEnd"/>
      <w:r w:rsidRPr="0071197E">
        <w:rPr>
          <w:b/>
          <w:sz w:val="28"/>
          <w:szCs w:val="28"/>
        </w:rPr>
        <w:t xml:space="preserve">). </w:t>
      </w:r>
      <w:r w:rsidRPr="0071197E">
        <w:rPr>
          <w:sz w:val="28"/>
          <w:szCs w:val="28"/>
        </w:rPr>
        <w:t>Проводят количественное определение вносимог</w:t>
      </w:r>
      <w:proofErr w:type="gramStart"/>
      <w:r w:rsidRPr="0071197E">
        <w:rPr>
          <w:sz w:val="28"/>
          <w:szCs w:val="28"/>
        </w:rPr>
        <w:t>о(</w:t>
      </w:r>
      <w:proofErr w:type="spellStart"/>
      <w:proofErr w:type="gramEnd"/>
      <w:r w:rsidRPr="0071197E">
        <w:rPr>
          <w:sz w:val="28"/>
          <w:szCs w:val="28"/>
        </w:rPr>
        <w:t>ых</w:t>
      </w:r>
      <w:proofErr w:type="spellEnd"/>
      <w:r w:rsidRPr="0071197E">
        <w:rPr>
          <w:sz w:val="28"/>
          <w:szCs w:val="28"/>
        </w:rPr>
        <w:t>) в препарат стабилизатора(</w:t>
      </w:r>
      <w:proofErr w:type="spellStart"/>
      <w:r w:rsidRPr="0071197E">
        <w:rPr>
          <w:sz w:val="28"/>
          <w:szCs w:val="28"/>
        </w:rPr>
        <w:t>ов</w:t>
      </w:r>
      <w:proofErr w:type="spellEnd"/>
      <w:r w:rsidRPr="0071197E">
        <w:rPr>
          <w:sz w:val="28"/>
          <w:szCs w:val="28"/>
        </w:rPr>
        <w:t>) в соответствии с ОФС «Газовая хроматография»</w:t>
      </w:r>
      <w:r w:rsidRPr="0071197E">
        <w:rPr>
          <w:iCs/>
          <w:sz w:val="28"/>
          <w:szCs w:val="28"/>
        </w:rPr>
        <w:t xml:space="preserve"> и/или </w:t>
      </w:r>
      <w:r w:rsidRPr="0071197E">
        <w:rPr>
          <w:sz w:val="28"/>
          <w:szCs w:val="28"/>
        </w:rPr>
        <w:t>ОФС «Высокоэффективная жидкостная хроматография», если в нормативной документации нет других указаний.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sz w:val="28"/>
          <w:szCs w:val="28"/>
        </w:rPr>
        <w:t>Допустимый предел содержания стабилизатор</w:t>
      </w:r>
      <w:proofErr w:type="gramStart"/>
      <w:r w:rsidRPr="0071197E">
        <w:rPr>
          <w:sz w:val="28"/>
          <w:szCs w:val="28"/>
        </w:rPr>
        <w:t>а(</w:t>
      </w:r>
      <w:proofErr w:type="spellStart"/>
      <w:proofErr w:type="gramEnd"/>
      <w:r w:rsidRPr="0071197E">
        <w:rPr>
          <w:sz w:val="28"/>
          <w:szCs w:val="28"/>
        </w:rPr>
        <w:t>ов</w:t>
      </w:r>
      <w:proofErr w:type="spellEnd"/>
      <w:r w:rsidRPr="0071197E">
        <w:rPr>
          <w:sz w:val="28"/>
          <w:szCs w:val="28"/>
        </w:rPr>
        <w:t>) должен быть указан в нормативной документации.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1197E">
        <w:rPr>
          <w:b/>
          <w:sz w:val="28"/>
          <w:szCs w:val="28"/>
        </w:rPr>
        <w:t>Вирусинактивирующие</w:t>
      </w:r>
      <w:proofErr w:type="spellEnd"/>
      <w:r w:rsidRPr="0071197E">
        <w:rPr>
          <w:b/>
          <w:sz w:val="28"/>
          <w:szCs w:val="28"/>
        </w:rPr>
        <w:t xml:space="preserve"> агенты.</w:t>
      </w:r>
      <w:r w:rsidRPr="0071197E">
        <w:rPr>
          <w:sz w:val="28"/>
          <w:szCs w:val="28"/>
        </w:rPr>
        <w:t xml:space="preserve"> Проводят количественное определение остаточного содержания в препарате </w:t>
      </w:r>
      <w:proofErr w:type="spellStart"/>
      <w:r w:rsidRPr="0071197E">
        <w:rPr>
          <w:sz w:val="28"/>
          <w:szCs w:val="28"/>
        </w:rPr>
        <w:t>вирусинактивирующег</w:t>
      </w:r>
      <w:proofErr w:type="gramStart"/>
      <w:r w:rsidRPr="0071197E">
        <w:rPr>
          <w:sz w:val="28"/>
          <w:szCs w:val="28"/>
        </w:rPr>
        <w:t>о</w:t>
      </w:r>
      <w:proofErr w:type="spellEnd"/>
      <w:r w:rsidRPr="0071197E">
        <w:rPr>
          <w:sz w:val="28"/>
          <w:szCs w:val="28"/>
        </w:rPr>
        <w:t>(</w:t>
      </w:r>
      <w:proofErr w:type="gramEnd"/>
      <w:r w:rsidRPr="0071197E">
        <w:rPr>
          <w:sz w:val="28"/>
          <w:szCs w:val="28"/>
        </w:rPr>
        <w:t>их) агента(</w:t>
      </w:r>
      <w:proofErr w:type="spellStart"/>
      <w:r w:rsidRPr="0071197E">
        <w:rPr>
          <w:sz w:val="28"/>
          <w:szCs w:val="28"/>
        </w:rPr>
        <w:t>ов</w:t>
      </w:r>
      <w:proofErr w:type="spellEnd"/>
      <w:r w:rsidRPr="0071197E">
        <w:rPr>
          <w:sz w:val="28"/>
          <w:szCs w:val="28"/>
        </w:rPr>
        <w:t xml:space="preserve">) в соответствии с ОФС «Газовая хроматография» </w:t>
      </w:r>
      <w:r w:rsidRPr="0071197E">
        <w:rPr>
          <w:iCs/>
          <w:sz w:val="28"/>
          <w:szCs w:val="28"/>
        </w:rPr>
        <w:t xml:space="preserve">и/или </w:t>
      </w:r>
      <w:r w:rsidRPr="0071197E">
        <w:rPr>
          <w:sz w:val="28"/>
          <w:szCs w:val="28"/>
        </w:rPr>
        <w:t xml:space="preserve">ОФС «Высокоэффективная жидкостная хроматография», если в нормативной документации нет других указаний. Допустимый предел содержания </w:t>
      </w:r>
      <w:proofErr w:type="spellStart"/>
      <w:r w:rsidRPr="0071197E">
        <w:rPr>
          <w:sz w:val="28"/>
          <w:szCs w:val="28"/>
        </w:rPr>
        <w:t>вирусинактивирующег</w:t>
      </w:r>
      <w:proofErr w:type="gramStart"/>
      <w:r w:rsidRPr="0071197E">
        <w:rPr>
          <w:sz w:val="28"/>
          <w:szCs w:val="28"/>
        </w:rPr>
        <w:t>о</w:t>
      </w:r>
      <w:proofErr w:type="spellEnd"/>
      <w:r w:rsidRPr="0071197E">
        <w:rPr>
          <w:sz w:val="28"/>
          <w:szCs w:val="28"/>
        </w:rPr>
        <w:t>(</w:t>
      </w:r>
      <w:proofErr w:type="gramEnd"/>
      <w:r w:rsidRPr="0071197E">
        <w:rPr>
          <w:sz w:val="28"/>
          <w:szCs w:val="28"/>
        </w:rPr>
        <w:t>их) агента(</w:t>
      </w:r>
      <w:proofErr w:type="spellStart"/>
      <w:r w:rsidRPr="0071197E">
        <w:rPr>
          <w:sz w:val="28"/>
          <w:szCs w:val="28"/>
        </w:rPr>
        <w:t>ов</w:t>
      </w:r>
      <w:proofErr w:type="spellEnd"/>
      <w:r w:rsidRPr="0071197E">
        <w:rPr>
          <w:sz w:val="28"/>
          <w:szCs w:val="28"/>
        </w:rPr>
        <w:t>) должен быть указан в нормативной документации.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>Стерильность.</w:t>
      </w:r>
      <w:r w:rsidRPr="0071197E">
        <w:rPr>
          <w:sz w:val="28"/>
          <w:szCs w:val="28"/>
        </w:rPr>
        <w:t xml:space="preserve"> Препарат должен быть стерильным. Испытание проводят в </w:t>
      </w:r>
      <w:proofErr w:type="gramStart"/>
      <w:r w:rsidRPr="0071197E">
        <w:rPr>
          <w:sz w:val="28"/>
          <w:szCs w:val="28"/>
        </w:rPr>
        <w:t>соответствии</w:t>
      </w:r>
      <w:proofErr w:type="gramEnd"/>
      <w:r w:rsidRPr="0071197E">
        <w:rPr>
          <w:sz w:val="28"/>
          <w:szCs w:val="28"/>
        </w:rPr>
        <w:t xml:space="preserve"> с ОФС «Стерильность».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71197E">
        <w:rPr>
          <w:b/>
          <w:sz w:val="28"/>
          <w:szCs w:val="28"/>
        </w:rPr>
        <w:t>Пирогенность</w:t>
      </w:r>
      <w:proofErr w:type="spellEnd"/>
      <w:r w:rsidRPr="0071197E">
        <w:rPr>
          <w:b/>
          <w:sz w:val="28"/>
          <w:szCs w:val="28"/>
        </w:rPr>
        <w:t xml:space="preserve"> или </w:t>
      </w:r>
      <w:r>
        <w:rPr>
          <w:b/>
          <w:sz w:val="28"/>
          <w:szCs w:val="28"/>
        </w:rPr>
        <w:t>б</w:t>
      </w:r>
      <w:r w:rsidRPr="0071197E">
        <w:rPr>
          <w:b/>
          <w:sz w:val="28"/>
          <w:szCs w:val="28"/>
        </w:rPr>
        <w:t xml:space="preserve">актериальные эндотоксины. </w:t>
      </w:r>
      <w:r w:rsidRPr="0071197E">
        <w:rPr>
          <w:sz w:val="28"/>
          <w:szCs w:val="28"/>
        </w:rPr>
        <w:t xml:space="preserve">Должен быть </w:t>
      </w:r>
      <w:proofErr w:type="spellStart"/>
      <w:r w:rsidRPr="0071197E">
        <w:rPr>
          <w:sz w:val="28"/>
          <w:szCs w:val="28"/>
        </w:rPr>
        <w:t>апирогенным</w:t>
      </w:r>
      <w:proofErr w:type="spellEnd"/>
      <w:r w:rsidRPr="0071197E">
        <w:rPr>
          <w:sz w:val="28"/>
          <w:szCs w:val="28"/>
        </w:rPr>
        <w:t xml:space="preserve"> или </w:t>
      </w:r>
      <w:r w:rsidRPr="0071197E">
        <w:rPr>
          <w:rFonts w:eastAsia="Calibri"/>
          <w:sz w:val="28"/>
          <w:szCs w:val="28"/>
        </w:rPr>
        <w:t xml:space="preserve">содержать бактериальные эндотоксины в </w:t>
      </w:r>
      <w:proofErr w:type="gramStart"/>
      <w:r w:rsidRPr="0071197E">
        <w:rPr>
          <w:rFonts w:eastAsia="Calibri"/>
          <w:sz w:val="28"/>
          <w:szCs w:val="28"/>
        </w:rPr>
        <w:t>количестве</w:t>
      </w:r>
      <w:proofErr w:type="gramEnd"/>
      <w:r w:rsidRPr="0071197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менее </w:t>
      </w:r>
      <w:r w:rsidRPr="0071197E">
        <w:rPr>
          <w:rFonts w:eastAsia="Calibri"/>
          <w:sz w:val="28"/>
          <w:szCs w:val="28"/>
        </w:rPr>
        <w:t>0,1 ЕЭ на 1 МЕ</w:t>
      </w:r>
      <w:r w:rsidRPr="0071197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антитромбина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71197E">
        <w:rPr>
          <w:rFonts w:eastAsia="Calibri"/>
          <w:sz w:val="28"/>
          <w:szCs w:val="28"/>
        </w:rPr>
        <w:t xml:space="preserve">. 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sz w:val="28"/>
          <w:szCs w:val="28"/>
        </w:rPr>
        <w:t xml:space="preserve">Испытание проводят в </w:t>
      </w:r>
      <w:proofErr w:type="gramStart"/>
      <w:r w:rsidRPr="0071197E">
        <w:rPr>
          <w:sz w:val="28"/>
          <w:szCs w:val="28"/>
        </w:rPr>
        <w:t>соответствии</w:t>
      </w:r>
      <w:proofErr w:type="gramEnd"/>
      <w:r w:rsidRPr="0071197E">
        <w:rPr>
          <w:sz w:val="28"/>
          <w:szCs w:val="28"/>
        </w:rPr>
        <w:t xml:space="preserve"> с ОФС «</w:t>
      </w:r>
      <w:proofErr w:type="spellStart"/>
      <w:r w:rsidRPr="0071197E">
        <w:rPr>
          <w:sz w:val="28"/>
          <w:szCs w:val="28"/>
        </w:rPr>
        <w:t>Пирогенность</w:t>
      </w:r>
      <w:proofErr w:type="spellEnd"/>
      <w:r w:rsidRPr="0071197E">
        <w:rPr>
          <w:sz w:val="28"/>
          <w:szCs w:val="28"/>
        </w:rPr>
        <w:t xml:space="preserve">» (не менее </w:t>
      </w:r>
      <w:r>
        <w:rPr>
          <w:sz w:val="28"/>
          <w:szCs w:val="28"/>
        </w:rPr>
        <w:t>5</w:t>
      </w:r>
      <w:r w:rsidRPr="0071197E">
        <w:rPr>
          <w:sz w:val="28"/>
          <w:szCs w:val="28"/>
        </w:rPr>
        <w:t xml:space="preserve">0 МЕ </w:t>
      </w:r>
      <w:proofErr w:type="spellStart"/>
      <w:r>
        <w:rPr>
          <w:sz w:val="28"/>
          <w:szCs w:val="28"/>
        </w:rPr>
        <w:t>антитромбина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 w:rsidRPr="0071197E">
        <w:rPr>
          <w:sz w:val="28"/>
          <w:szCs w:val="28"/>
        </w:rPr>
        <w:t xml:space="preserve"> на 1 кг массы </w:t>
      </w:r>
      <w:r>
        <w:rPr>
          <w:sz w:val="28"/>
          <w:szCs w:val="28"/>
        </w:rPr>
        <w:t>животного</w:t>
      </w:r>
      <w:r w:rsidRPr="0071197E">
        <w:rPr>
          <w:sz w:val="28"/>
          <w:szCs w:val="28"/>
        </w:rPr>
        <w:t xml:space="preserve">; объем вводимого препарата не должен превышать 10 мл на 1 кг массы </w:t>
      </w:r>
      <w:r>
        <w:rPr>
          <w:sz w:val="28"/>
          <w:szCs w:val="28"/>
        </w:rPr>
        <w:t>животного</w:t>
      </w:r>
      <w:r w:rsidRPr="0071197E">
        <w:rPr>
          <w:sz w:val="28"/>
          <w:szCs w:val="28"/>
        </w:rPr>
        <w:t xml:space="preserve">) или с ОФС </w:t>
      </w:r>
      <w:r w:rsidRPr="0071197E">
        <w:rPr>
          <w:sz w:val="28"/>
          <w:szCs w:val="28"/>
        </w:rPr>
        <w:lastRenderedPageBreak/>
        <w:t>«Бактериальные эндотоксины» методом, указанным в нормативной документации.</w:t>
      </w:r>
    </w:p>
    <w:p w:rsidR="0074546D" w:rsidRPr="0071197E" w:rsidRDefault="0074546D" w:rsidP="0074546D">
      <w:pPr>
        <w:spacing w:line="360" w:lineRule="auto"/>
        <w:ind w:firstLine="709"/>
        <w:rPr>
          <w:b/>
          <w:sz w:val="28"/>
          <w:szCs w:val="28"/>
        </w:rPr>
      </w:pPr>
      <w:r w:rsidRPr="0071197E">
        <w:rPr>
          <w:b/>
          <w:sz w:val="28"/>
          <w:szCs w:val="28"/>
        </w:rPr>
        <w:t>Вирусная безопасность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>Поверхностный антиген вируса гепатита</w:t>
      </w:r>
      <w:proofErr w:type="gramStart"/>
      <w:r w:rsidRPr="0071197E">
        <w:rPr>
          <w:b/>
          <w:sz w:val="28"/>
          <w:szCs w:val="28"/>
        </w:rPr>
        <w:t xml:space="preserve"> В</w:t>
      </w:r>
      <w:proofErr w:type="gramEnd"/>
      <w:r w:rsidRPr="0071197E">
        <w:rPr>
          <w:b/>
          <w:sz w:val="28"/>
          <w:szCs w:val="28"/>
        </w:rPr>
        <w:t xml:space="preserve"> (</w:t>
      </w:r>
      <w:proofErr w:type="spellStart"/>
      <w:r w:rsidRPr="0071197E">
        <w:rPr>
          <w:b/>
          <w:sz w:val="28"/>
          <w:szCs w:val="28"/>
          <w:lang w:val="en-US"/>
        </w:rPr>
        <w:t>HBsAg</w:t>
      </w:r>
      <w:proofErr w:type="spellEnd"/>
      <w:r w:rsidRPr="0071197E">
        <w:rPr>
          <w:b/>
          <w:sz w:val="28"/>
          <w:szCs w:val="28"/>
        </w:rPr>
        <w:t xml:space="preserve">). </w:t>
      </w:r>
      <w:r w:rsidRPr="0071197E">
        <w:rPr>
          <w:sz w:val="28"/>
          <w:szCs w:val="28"/>
        </w:rPr>
        <w:t>Препарат  не должен содержать поверхностного антигена вируса гепатита В. Определение проводят иммуноферментным методом с использованием тест-систем, разрешенных к применению в практике здравоохранения России и имеющих чувствительность не ниже 0,1 МЕ/мл</w:t>
      </w:r>
      <w:r w:rsidRPr="0071197E">
        <w:rPr>
          <w:rFonts w:eastAsia="Calibri"/>
          <w:sz w:val="28"/>
          <w:szCs w:val="28"/>
        </w:rPr>
        <w:t xml:space="preserve"> в соответствии с инструкциями по применению</w:t>
      </w:r>
      <w:r w:rsidRPr="0071197E">
        <w:rPr>
          <w:sz w:val="28"/>
          <w:szCs w:val="28"/>
        </w:rPr>
        <w:t>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 xml:space="preserve">Антитела к вирусу гепатита С. </w:t>
      </w:r>
      <w:r w:rsidRPr="0071197E">
        <w:rPr>
          <w:sz w:val="28"/>
          <w:szCs w:val="28"/>
        </w:rPr>
        <w:t>Антитела к вирусу гепатита С должны отсутствовать. Определение проводят иммуноферментным методом с использованием тест-систем, разрешенных к применению в практике здравоохранения России и имеющих 100 % чувствительность и специфичность</w:t>
      </w:r>
      <w:r w:rsidRPr="0071197E">
        <w:rPr>
          <w:rFonts w:eastAsia="Calibri"/>
          <w:sz w:val="28"/>
          <w:szCs w:val="28"/>
        </w:rPr>
        <w:t xml:space="preserve"> в соответствии с инструкциями по применению</w:t>
      </w:r>
      <w:r w:rsidRPr="0071197E">
        <w:rPr>
          <w:sz w:val="28"/>
          <w:szCs w:val="28"/>
        </w:rPr>
        <w:t>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>Антитела к вирусу иммунодефицита человека (ВИЧ-1и ВИЧ-2)</w:t>
      </w:r>
      <w:r w:rsidRPr="0071197E">
        <w:rPr>
          <w:rFonts w:eastAsia="Calibri"/>
          <w:b/>
          <w:sz w:val="28"/>
          <w:szCs w:val="28"/>
        </w:rPr>
        <w:t xml:space="preserve"> и антиген р24 ВИЧ-1.</w:t>
      </w:r>
      <w:r>
        <w:rPr>
          <w:sz w:val="28"/>
          <w:szCs w:val="28"/>
        </w:rPr>
        <w:t xml:space="preserve"> Препарат</w:t>
      </w:r>
      <w:r w:rsidRPr="0071197E">
        <w:rPr>
          <w:sz w:val="28"/>
          <w:szCs w:val="28"/>
        </w:rPr>
        <w:t xml:space="preserve"> не должен содержать антител к вирусу иммунодефицита человека (ВИЧ-1 и ВИЧ-2)</w:t>
      </w:r>
      <w:r w:rsidRPr="0071197E">
        <w:rPr>
          <w:rFonts w:eastAsia="Calibri"/>
          <w:sz w:val="28"/>
          <w:szCs w:val="28"/>
        </w:rPr>
        <w:t xml:space="preserve"> и антиген р24 ВИЧ-1</w:t>
      </w:r>
      <w:r w:rsidRPr="0071197E">
        <w:rPr>
          <w:sz w:val="28"/>
          <w:szCs w:val="28"/>
        </w:rPr>
        <w:t>. Определение проводят иммуноферментным методом с использованием тест-систем, разрешенных к применению в практике здравоохранения России и имеющих 100</w:t>
      </w:r>
      <w:r>
        <w:rPr>
          <w:sz w:val="28"/>
          <w:szCs w:val="28"/>
        </w:rPr>
        <w:t xml:space="preserve"> </w:t>
      </w:r>
      <w:r w:rsidRPr="0071197E">
        <w:rPr>
          <w:sz w:val="28"/>
          <w:szCs w:val="28"/>
        </w:rPr>
        <w:t>% чувствительность и специфичность</w:t>
      </w:r>
      <w:r w:rsidRPr="0071197E">
        <w:rPr>
          <w:rFonts w:eastAsia="Calibri"/>
          <w:sz w:val="28"/>
          <w:szCs w:val="28"/>
        </w:rPr>
        <w:t xml:space="preserve"> в соответствии с инструкциями по применению</w:t>
      </w:r>
      <w:r w:rsidRPr="0071197E">
        <w:rPr>
          <w:sz w:val="28"/>
          <w:szCs w:val="28"/>
        </w:rPr>
        <w:t>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b/>
          <w:sz w:val="28"/>
          <w:szCs w:val="28"/>
        </w:rPr>
        <w:t>Упаковка</w:t>
      </w:r>
      <w:r w:rsidRPr="0071197E">
        <w:rPr>
          <w:rFonts w:eastAsia="Calibri"/>
          <w:b/>
          <w:sz w:val="28"/>
          <w:szCs w:val="28"/>
        </w:rPr>
        <w:t xml:space="preserve"> и </w:t>
      </w:r>
      <w:r>
        <w:rPr>
          <w:rFonts w:eastAsia="Calibri"/>
          <w:b/>
          <w:sz w:val="28"/>
          <w:szCs w:val="28"/>
        </w:rPr>
        <w:t>м</w:t>
      </w:r>
      <w:r w:rsidRPr="0071197E">
        <w:rPr>
          <w:rFonts w:eastAsia="Calibri"/>
          <w:b/>
          <w:sz w:val="28"/>
          <w:szCs w:val="28"/>
        </w:rPr>
        <w:t>аркировка.</w:t>
      </w:r>
      <w:r w:rsidRPr="0071197E">
        <w:rPr>
          <w:rFonts w:eastAsia="Calibri"/>
          <w:sz w:val="28"/>
          <w:szCs w:val="28"/>
        </w:rPr>
        <w:t xml:space="preserve"> </w:t>
      </w:r>
      <w:r w:rsidRPr="0071197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ОФС «Лекарственные препараты из плазмы крови человека»</w:t>
      </w:r>
      <w:r w:rsidRPr="0071197E">
        <w:rPr>
          <w:sz w:val="28"/>
          <w:szCs w:val="28"/>
        </w:rPr>
        <w:t>.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  <w:r w:rsidRPr="0071197E">
        <w:rPr>
          <w:sz w:val="28"/>
          <w:szCs w:val="28"/>
        </w:rPr>
        <w:t>Х</w:t>
      </w:r>
      <w:r w:rsidRPr="0071197E">
        <w:rPr>
          <w:rFonts w:eastAsia="Calibri"/>
          <w:b/>
          <w:sz w:val="28"/>
          <w:szCs w:val="28"/>
        </w:rPr>
        <w:t>ранение.</w:t>
      </w:r>
      <w:r w:rsidRPr="0071197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1197E">
        <w:rPr>
          <w:sz w:val="28"/>
          <w:szCs w:val="28"/>
        </w:rPr>
        <w:t xml:space="preserve"> защищенном от света месте при температуре от 2 до 8</w:t>
      </w:r>
      <w:proofErr w:type="gramStart"/>
      <w:r>
        <w:rPr>
          <w:sz w:val="28"/>
          <w:szCs w:val="28"/>
        </w:rPr>
        <w:t xml:space="preserve"> </w:t>
      </w:r>
      <w:r w:rsidRPr="0071197E">
        <w:rPr>
          <w:sz w:val="28"/>
          <w:szCs w:val="28"/>
        </w:rPr>
        <w:t>°С</w:t>
      </w:r>
      <w:proofErr w:type="gramEnd"/>
      <w:r w:rsidRPr="0071197E">
        <w:rPr>
          <w:sz w:val="28"/>
          <w:szCs w:val="28"/>
        </w:rPr>
        <w:t xml:space="preserve">, если нет других указаний в нормативной документации. </w:t>
      </w: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</w:p>
    <w:p w:rsidR="0074546D" w:rsidRPr="0071197E" w:rsidRDefault="0074546D" w:rsidP="0074546D">
      <w:pPr>
        <w:spacing w:line="360" w:lineRule="auto"/>
        <w:ind w:firstLine="709"/>
        <w:jc w:val="both"/>
        <w:rPr>
          <w:sz w:val="28"/>
          <w:szCs w:val="28"/>
        </w:rPr>
      </w:pPr>
    </w:p>
    <w:p w:rsidR="0074546D" w:rsidRPr="0071197E" w:rsidRDefault="0074546D" w:rsidP="0074546D">
      <w:pPr>
        <w:ind w:firstLine="709"/>
      </w:pPr>
    </w:p>
    <w:p w:rsidR="0074546D" w:rsidRDefault="0074546D" w:rsidP="0074546D"/>
    <w:p w:rsidR="00A26E43" w:rsidRDefault="00A26E43"/>
    <w:sectPr w:rsidR="00A26E43" w:rsidSect="00FD7613">
      <w:footerReference w:type="default" r:id="rId4"/>
      <w:pgSz w:w="11906" w:h="16838"/>
      <w:pgMar w:top="1134" w:right="851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96886"/>
      <w:docPartObj>
        <w:docPartGallery w:val="Page Numbers (Bottom of Page)"/>
        <w:docPartUnique/>
      </w:docPartObj>
    </w:sdtPr>
    <w:sdtEndPr/>
    <w:sdtContent>
      <w:p w:rsidR="000B0321" w:rsidRPr="00FD7613" w:rsidRDefault="0074546D" w:rsidP="00FD7613">
        <w:pPr>
          <w:pStyle w:val="a4"/>
          <w:jc w:val="center"/>
        </w:pPr>
        <w:r w:rsidRPr="00FD7613">
          <w:rPr>
            <w:sz w:val="28"/>
            <w:szCs w:val="28"/>
          </w:rPr>
          <w:fldChar w:fldCharType="begin"/>
        </w:r>
        <w:r w:rsidRPr="00FD7613">
          <w:rPr>
            <w:sz w:val="28"/>
            <w:szCs w:val="28"/>
          </w:rPr>
          <w:instrText xml:space="preserve"> PAGE   \* MERGEFORMAT </w:instrText>
        </w:r>
        <w:r w:rsidRPr="00FD7613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5</w:t>
        </w:r>
        <w:r w:rsidRPr="00FD7613">
          <w:rPr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46D"/>
    <w:rsid w:val="001B4535"/>
    <w:rsid w:val="0074546D"/>
    <w:rsid w:val="00A2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rsid w:val="0074546D"/>
    <w:pPr>
      <w:spacing w:after="120"/>
    </w:pPr>
    <w:rPr>
      <w:rFonts w:ascii="NTHarmonica" w:hAnsi="NTHarmonica"/>
      <w:szCs w:val="20"/>
    </w:rPr>
  </w:style>
  <w:style w:type="table" w:styleId="a3">
    <w:name w:val="Table Grid"/>
    <w:basedOn w:val="a1"/>
    <w:uiPriority w:val="59"/>
    <w:rsid w:val="00745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74546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454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1108</Words>
  <Characters>6319</Characters>
  <Application>Microsoft Office Word</Application>
  <DocSecurity>0</DocSecurity>
  <Lines>52</Lines>
  <Paragraphs>14</Paragraphs>
  <ScaleCrop>false</ScaleCrop>
  <Company>FGU</Company>
  <LinksUpToDate>false</LinksUpToDate>
  <CharactersWithSpaces>7413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Kargina</dc:creator>
  <cp:keywords/>
  <dc:description/>
  <cp:lastModifiedBy>Kargina</cp:lastModifiedBy>
  <cp:revision>2</cp:revision>
  <dcterms:created xsi:type="dcterms:W3CDTF">2015-06-24T12:12:00Z</dcterms:created>
  <dcterms:modified xsi:type="dcterms:W3CDTF">2015-06-24T12:14:00Z</dcterms:modified>
</cp:coreProperties>
</file>