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0F" w:rsidRPr="00040959" w:rsidRDefault="00B708EB" w:rsidP="0004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5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6185B" w:rsidRPr="00040959" w:rsidRDefault="00B708EB" w:rsidP="0004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59">
        <w:rPr>
          <w:rFonts w:ascii="Times New Roman" w:hAnsi="Times New Roman" w:cs="Times New Roman"/>
          <w:b/>
          <w:sz w:val="28"/>
          <w:szCs w:val="28"/>
        </w:rPr>
        <w:t xml:space="preserve">к вопросу </w:t>
      </w:r>
      <w:r w:rsidR="00056599" w:rsidRPr="00056599">
        <w:rPr>
          <w:rFonts w:ascii="Times New Roman" w:hAnsi="Times New Roman" w:cs="Times New Roman"/>
          <w:b/>
          <w:sz w:val="28"/>
          <w:szCs w:val="28"/>
        </w:rPr>
        <w:t>1</w:t>
      </w:r>
      <w:r w:rsidRPr="00040959">
        <w:rPr>
          <w:rFonts w:ascii="Times New Roman" w:hAnsi="Times New Roman" w:cs="Times New Roman"/>
          <w:b/>
          <w:sz w:val="28"/>
          <w:szCs w:val="28"/>
        </w:rPr>
        <w:t xml:space="preserve"> повестки дня заседания Координационного совета Минздрава России по государственно-частному партнерству </w:t>
      </w:r>
      <w:r w:rsidR="008D137B" w:rsidRPr="00040959">
        <w:rPr>
          <w:rFonts w:ascii="Times New Roman" w:hAnsi="Times New Roman" w:cs="Times New Roman"/>
          <w:b/>
          <w:sz w:val="28"/>
          <w:szCs w:val="28"/>
        </w:rPr>
        <w:t>«</w:t>
      </w:r>
      <w:r w:rsidR="00056599" w:rsidRPr="00056599">
        <w:rPr>
          <w:rFonts w:ascii="Times New Roman" w:hAnsi="Times New Roman" w:cs="Times New Roman"/>
          <w:b/>
          <w:sz w:val="28"/>
          <w:szCs w:val="28"/>
        </w:rPr>
        <w:t>О планах работы рабочих групп Координационного совета Минздрава России по государственно-частному партнерству</w:t>
      </w:r>
      <w:r w:rsidR="008D137B" w:rsidRPr="00040959">
        <w:rPr>
          <w:rFonts w:ascii="Times New Roman" w:hAnsi="Times New Roman" w:cs="Times New Roman"/>
          <w:b/>
          <w:sz w:val="28"/>
          <w:szCs w:val="28"/>
        </w:rPr>
        <w:t>»</w:t>
      </w:r>
    </w:p>
    <w:p w:rsidR="00FE10CE" w:rsidRDefault="00FE10CE" w:rsidP="002A1B5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863FB" w:rsidRPr="002A1B5C" w:rsidRDefault="002A1B5C" w:rsidP="004A0E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12 Положения о Координационном совете Министерства здравоохранения Российской Федерации по государственно-частному партнерству, утвержденного п</w:t>
      </w:r>
      <w:r w:rsidR="00E863FB"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>риказ</w:t>
      </w:r>
      <w:r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E863FB"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Минздрава России от 09.01.2014 </w:t>
      </w:r>
      <w:r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863FB"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420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Положение</w:t>
      </w:r>
      <w:r w:rsidR="004F6C56">
        <w:rPr>
          <w:rFonts w:ascii="Times New Roman" w:hAnsi="Times New Roman" w:cs="Times New Roman"/>
          <w:color w:val="000000" w:themeColor="text1"/>
          <w:sz w:val="28"/>
          <w:szCs w:val="28"/>
        </w:rPr>
        <w:t>, Координационный 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E863FB"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Координационного совета могут создаваться рабочие группы с привлечением лиц, указанных в </w:t>
      </w:r>
      <w:hyperlink r:id="rId7" w:history="1">
        <w:r w:rsidR="00E863FB" w:rsidRPr="002A1B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</w:t>
        </w:r>
      </w:hyperlink>
      <w:r w:rsidR="00E863FB"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</w:t>
      </w:r>
      <w:r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(представители федеральных органов законодательной и исполнительной власти, органов государственной власти субъектов Российской Федерации, научных организаций, общественных и профессиональных объединений, государственных институтов развития, кредитных организаций, </w:t>
      </w:r>
      <w:r w:rsidR="004F6C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>а также организаций, осуществляющих предпринимательскую деятельность в сфере здравоохранения)</w:t>
      </w:r>
      <w:r w:rsidR="00E863FB"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независимых экспертов для целей углубленной (экспертной) проработки вопросов, отнесенных к компетенции Координационного совета.</w:t>
      </w:r>
    </w:p>
    <w:p w:rsidR="009A3D4C" w:rsidRPr="009A3D4C" w:rsidRDefault="009A3D4C" w:rsidP="009A3D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4C">
        <w:rPr>
          <w:rFonts w:ascii="Times New Roman" w:hAnsi="Times New Roman" w:cs="Times New Roman"/>
          <w:sz w:val="28"/>
          <w:szCs w:val="28"/>
        </w:rPr>
        <w:t>Перечень рабочих групп и их руководителей, а также состав рабочих групп утверждаются решением Председателя Координационного совета или по поручению Председателя Координационного совета его заместителем.</w:t>
      </w:r>
    </w:p>
    <w:p w:rsidR="009A3D4C" w:rsidRPr="009A3D4C" w:rsidRDefault="009A3D4C" w:rsidP="009A3D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4C">
        <w:rPr>
          <w:rFonts w:ascii="Times New Roman" w:hAnsi="Times New Roman" w:cs="Times New Roman"/>
          <w:sz w:val="28"/>
          <w:szCs w:val="28"/>
        </w:rPr>
        <w:t>Работа членов создаваемых рабочих групп осуществляется на безвозмездной основе.</w:t>
      </w:r>
    </w:p>
    <w:p w:rsidR="009A3D4C" w:rsidRPr="009A3D4C" w:rsidRDefault="009A3D4C" w:rsidP="009A3D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4C">
        <w:rPr>
          <w:rFonts w:ascii="Times New Roman" w:hAnsi="Times New Roman" w:cs="Times New Roman"/>
          <w:sz w:val="28"/>
          <w:szCs w:val="28"/>
        </w:rPr>
        <w:t>На заседании Координационного совета 18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9A3D4C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A3D4C">
        <w:rPr>
          <w:rFonts w:ascii="Times New Roman" w:hAnsi="Times New Roman" w:cs="Times New Roman"/>
          <w:sz w:val="28"/>
          <w:szCs w:val="28"/>
        </w:rPr>
        <w:t xml:space="preserve"> (протокол </w:t>
      </w:r>
      <w:r w:rsidR="00C44C6C" w:rsidRPr="00C44C6C">
        <w:rPr>
          <w:rFonts w:ascii="Times New Roman" w:hAnsi="Times New Roman" w:cs="Times New Roman"/>
          <w:sz w:val="28"/>
          <w:szCs w:val="28"/>
        </w:rPr>
        <w:br/>
      </w:r>
      <w:r w:rsidRPr="009A3D4C">
        <w:rPr>
          <w:rFonts w:ascii="Times New Roman" w:hAnsi="Times New Roman" w:cs="Times New Roman"/>
          <w:sz w:val="28"/>
          <w:szCs w:val="28"/>
        </w:rPr>
        <w:t>№ 07/23/133) было одобрено создание рабочих групп для проработки вопросов, отнесенных к компетенции Координационного совета, по направлениям:</w:t>
      </w:r>
    </w:p>
    <w:p w:rsidR="009A3D4C" w:rsidRPr="009A3D4C" w:rsidRDefault="009A3D4C" w:rsidP="009A3D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4C">
        <w:rPr>
          <w:rFonts w:ascii="Times New Roman" w:hAnsi="Times New Roman" w:cs="Times New Roman"/>
          <w:sz w:val="28"/>
          <w:szCs w:val="28"/>
        </w:rPr>
        <w:t>1. Нормативно-методическое обеспечение развития механизмов государственно-частного партнерства в здравоохранении, руководитель – директор Департамента инфраструктурного развития и государственно-частного партнерства Минздрава России А.В. Казутин</w:t>
      </w:r>
      <w:r w:rsidR="00B0078E">
        <w:rPr>
          <w:rFonts w:ascii="Times New Roman" w:hAnsi="Times New Roman" w:cs="Times New Roman"/>
          <w:sz w:val="28"/>
          <w:szCs w:val="28"/>
        </w:rPr>
        <w:t>.</w:t>
      </w:r>
    </w:p>
    <w:p w:rsidR="009A3D4C" w:rsidRPr="009A3D4C" w:rsidRDefault="009A3D4C" w:rsidP="009A3D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4C">
        <w:rPr>
          <w:rFonts w:ascii="Times New Roman" w:hAnsi="Times New Roman" w:cs="Times New Roman"/>
          <w:sz w:val="28"/>
          <w:szCs w:val="28"/>
        </w:rPr>
        <w:lastRenderedPageBreak/>
        <w:t>2. Развитие конкуренции и доступа</w:t>
      </w:r>
      <w:r>
        <w:rPr>
          <w:rFonts w:ascii="Times New Roman" w:hAnsi="Times New Roman" w:cs="Times New Roman"/>
          <w:sz w:val="28"/>
          <w:szCs w:val="28"/>
        </w:rPr>
        <w:t xml:space="preserve"> негосударственных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9A3D4C">
        <w:rPr>
          <w:rFonts w:ascii="Times New Roman" w:hAnsi="Times New Roman" w:cs="Times New Roman"/>
          <w:sz w:val="28"/>
          <w:szCs w:val="28"/>
        </w:rPr>
        <w:t>к предоставлению услуг в сфере обязательного медицинского страхования, руководитель – начальник Управления организации обязательного медицинского страхования ФОМС С.Г. Кравчук</w:t>
      </w:r>
      <w:r w:rsidR="00B0078E">
        <w:rPr>
          <w:rFonts w:ascii="Times New Roman" w:hAnsi="Times New Roman" w:cs="Times New Roman"/>
          <w:sz w:val="28"/>
          <w:szCs w:val="28"/>
        </w:rPr>
        <w:t>.</w:t>
      </w:r>
    </w:p>
    <w:p w:rsidR="009A3D4C" w:rsidRPr="009A3D4C" w:rsidRDefault="009A3D4C" w:rsidP="009A3D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4C">
        <w:rPr>
          <w:rFonts w:ascii="Times New Roman" w:hAnsi="Times New Roman" w:cs="Times New Roman"/>
          <w:sz w:val="28"/>
          <w:szCs w:val="28"/>
        </w:rPr>
        <w:t>3. Развитие кадрового потенциала управления проектами государственно-частного партнерства в здравоохранении, разработка программ повышения квалификации государственных и муниципальных служащих по управлению проектами государственно-частного партнерства в здравоохранении, руководитель – директор Института экономики здравоохранения ФГАОУ ВПО «Национальный исследовательский университет «Высшая школа экономики» Л.Д. Попович</w:t>
      </w:r>
      <w:r w:rsidR="00B0078E">
        <w:rPr>
          <w:rFonts w:ascii="Times New Roman" w:hAnsi="Times New Roman" w:cs="Times New Roman"/>
          <w:sz w:val="28"/>
          <w:szCs w:val="28"/>
        </w:rPr>
        <w:t>.</w:t>
      </w:r>
    </w:p>
    <w:p w:rsidR="009A3D4C" w:rsidRDefault="009A3D4C" w:rsidP="009A3D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4C">
        <w:rPr>
          <w:rFonts w:ascii="Times New Roman" w:hAnsi="Times New Roman" w:cs="Times New Roman"/>
          <w:sz w:val="28"/>
          <w:szCs w:val="28"/>
        </w:rPr>
        <w:t>4. Формирование общественного мнения и коммуникационное сопровождение проектов государственно-частного партнерства в сфере здравоохранения, руководитель – советник Министра здравоохра</w:t>
      </w:r>
      <w:r w:rsidR="00924201">
        <w:rPr>
          <w:rFonts w:ascii="Times New Roman" w:hAnsi="Times New Roman" w:cs="Times New Roman"/>
          <w:sz w:val="28"/>
          <w:szCs w:val="28"/>
        </w:rPr>
        <w:t>нения Российской Федерации И.Л. </w:t>
      </w:r>
      <w:r w:rsidRPr="009A3D4C">
        <w:rPr>
          <w:rFonts w:ascii="Times New Roman" w:hAnsi="Times New Roman" w:cs="Times New Roman"/>
          <w:sz w:val="28"/>
          <w:szCs w:val="28"/>
        </w:rPr>
        <w:t>Ланской.</w:t>
      </w:r>
    </w:p>
    <w:p w:rsidR="008B0708" w:rsidRDefault="008B0708" w:rsidP="008B0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рабочих групп</w:t>
      </w:r>
      <w:r w:rsidR="00283A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их руководителей, а также состав рабочих групп </w:t>
      </w:r>
      <w:r w:rsidR="00283AB3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>
        <w:rPr>
          <w:rFonts w:ascii="Times New Roman" w:hAnsi="Times New Roman" w:cs="Times New Roman"/>
          <w:sz w:val="28"/>
          <w:szCs w:val="28"/>
        </w:rPr>
        <w:t>утверждены решением Председателя Координационного совета</w:t>
      </w:r>
      <w:r w:rsidR="00283AB3">
        <w:rPr>
          <w:rFonts w:ascii="Times New Roman" w:hAnsi="Times New Roman" w:cs="Times New Roman"/>
          <w:sz w:val="28"/>
          <w:szCs w:val="28"/>
        </w:rPr>
        <w:t>, Министра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="009242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Скворцовой </w:t>
      </w:r>
      <w:r w:rsidR="000770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февраля 2015 г.</w:t>
      </w:r>
    </w:p>
    <w:p w:rsidR="00F410D3" w:rsidRPr="00BB2D99" w:rsidRDefault="00283AB3" w:rsidP="00283A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заседании Координационного совета предлагается заслушать информацию о планах работы рабочих групп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Координационного совета и </w:t>
      </w:r>
      <w:r w:rsidR="00924201">
        <w:rPr>
          <w:rFonts w:ascii="Times New Roman" w:hAnsi="Times New Roman" w:cs="Times New Roman"/>
          <w:color w:val="000000" w:themeColor="text1"/>
          <w:sz w:val="28"/>
          <w:szCs w:val="28"/>
        </w:rPr>
        <w:t>поручить р</w:t>
      </w:r>
      <w:r w:rsidR="00924201" w:rsidRPr="00924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уководителям рабочих групп обеспечить </w:t>
      </w:r>
      <w:r w:rsidR="00924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924201" w:rsidRPr="00924201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исполнение.</w:t>
      </w:r>
    </w:p>
    <w:sectPr w:rsidR="00F410D3" w:rsidRPr="00BB2D99" w:rsidSect="0092420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CE8" w:rsidRDefault="009F1CE8" w:rsidP="00F1441F">
      <w:pPr>
        <w:spacing w:after="0" w:line="240" w:lineRule="auto"/>
      </w:pPr>
      <w:r>
        <w:separator/>
      </w:r>
    </w:p>
  </w:endnote>
  <w:endnote w:type="continuationSeparator" w:id="0">
    <w:p w:rsidR="009F1CE8" w:rsidRDefault="009F1CE8" w:rsidP="00F1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CE8" w:rsidRDefault="009F1CE8" w:rsidP="00F1441F">
      <w:pPr>
        <w:spacing w:after="0" w:line="240" w:lineRule="auto"/>
      </w:pPr>
      <w:r>
        <w:separator/>
      </w:r>
    </w:p>
  </w:footnote>
  <w:footnote w:type="continuationSeparator" w:id="0">
    <w:p w:rsidR="009F1CE8" w:rsidRDefault="009F1CE8" w:rsidP="00F1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72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5B35" w:rsidRDefault="00715141">
        <w:pPr>
          <w:pStyle w:val="a4"/>
          <w:jc w:val="center"/>
        </w:pPr>
        <w:r w:rsidRPr="00BD3E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17AD" w:rsidRPr="00BD3E8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D3E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7F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D3E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5B35" w:rsidRDefault="007B5B3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21C"/>
    <w:rsid w:val="000360EB"/>
    <w:rsid w:val="00040959"/>
    <w:rsid w:val="00056599"/>
    <w:rsid w:val="00077012"/>
    <w:rsid w:val="000A2DEE"/>
    <w:rsid w:val="00142054"/>
    <w:rsid w:val="00151183"/>
    <w:rsid w:val="0017599B"/>
    <w:rsid w:val="001A7BB4"/>
    <w:rsid w:val="001B2579"/>
    <w:rsid w:val="001D45C7"/>
    <w:rsid w:val="001E4977"/>
    <w:rsid w:val="001E5483"/>
    <w:rsid w:val="001F449B"/>
    <w:rsid w:val="00262B27"/>
    <w:rsid w:val="002745B1"/>
    <w:rsid w:val="00283AB3"/>
    <w:rsid w:val="002A1B5C"/>
    <w:rsid w:val="002B0AE1"/>
    <w:rsid w:val="002F300B"/>
    <w:rsid w:val="0032728D"/>
    <w:rsid w:val="00333C48"/>
    <w:rsid w:val="00336BBD"/>
    <w:rsid w:val="0038721B"/>
    <w:rsid w:val="00405748"/>
    <w:rsid w:val="00414671"/>
    <w:rsid w:val="004175F1"/>
    <w:rsid w:val="00426E44"/>
    <w:rsid w:val="00457AFA"/>
    <w:rsid w:val="004A0E0F"/>
    <w:rsid w:val="004D20A2"/>
    <w:rsid w:val="004D2A97"/>
    <w:rsid w:val="004D42AF"/>
    <w:rsid w:val="004E3B5B"/>
    <w:rsid w:val="004F215C"/>
    <w:rsid w:val="004F6C56"/>
    <w:rsid w:val="00506D65"/>
    <w:rsid w:val="0055791C"/>
    <w:rsid w:val="00561BCC"/>
    <w:rsid w:val="005703A7"/>
    <w:rsid w:val="00585782"/>
    <w:rsid w:val="005935C2"/>
    <w:rsid w:val="0059683E"/>
    <w:rsid w:val="005B3D3D"/>
    <w:rsid w:val="005C0ED0"/>
    <w:rsid w:val="005C41B2"/>
    <w:rsid w:val="006600BE"/>
    <w:rsid w:val="00663855"/>
    <w:rsid w:val="00672E3F"/>
    <w:rsid w:val="0069316F"/>
    <w:rsid w:val="006B0E7E"/>
    <w:rsid w:val="006C414B"/>
    <w:rsid w:val="007020AA"/>
    <w:rsid w:val="00703521"/>
    <w:rsid w:val="00715141"/>
    <w:rsid w:val="00730880"/>
    <w:rsid w:val="0076185B"/>
    <w:rsid w:val="00787C13"/>
    <w:rsid w:val="007A21E3"/>
    <w:rsid w:val="007B5B35"/>
    <w:rsid w:val="007E6240"/>
    <w:rsid w:val="007E6A06"/>
    <w:rsid w:val="008A05BD"/>
    <w:rsid w:val="008A59D3"/>
    <w:rsid w:val="008B0708"/>
    <w:rsid w:val="008B7F32"/>
    <w:rsid w:val="008D137B"/>
    <w:rsid w:val="008E0131"/>
    <w:rsid w:val="008E0FDD"/>
    <w:rsid w:val="008E2893"/>
    <w:rsid w:val="00924201"/>
    <w:rsid w:val="0094072C"/>
    <w:rsid w:val="0095267B"/>
    <w:rsid w:val="00983D34"/>
    <w:rsid w:val="009A3D4C"/>
    <w:rsid w:val="009B2F21"/>
    <w:rsid w:val="009B6095"/>
    <w:rsid w:val="009D52CE"/>
    <w:rsid w:val="009E7F77"/>
    <w:rsid w:val="009F1CE8"/>
    <w:rsid w:val="00A21BA4"/>
    <w:rsid w:val="00A23E90"/>
    <w:rsid w:val="00A35D6F"/>
    <w:rsid w:val="00A35F3D"/>
    <w:rsid w:val="00A410B8"/>
    <w:rsid w:val="00A47CB3"/>
    <w:rsid w:val="00A61F96"/>
    <w:rsid w:val="00A6496F"/>
    <w:rsid w:val="00A81E2B"/>
    <w:rsid w:val="00AA57D1"/>
    <w:rsid w:val="00AC1626"/>
    <w:rsid w:val="00AC2CA0"/>
    <w:rsid w:val="00AC559A"/>
    <w:rsid w:val="00AE63E2"/>
    <w:rsid w:val="00AF5FCB"/>
    <w:rsid w:val="00AF652A"/>
    <w:rsid w:val="00B0078E"/>
    <w:rsid w:val="00B020E4"/>
    <w:rsid w:val="00B0584E"/>
    <w:rsid w:val="00B3556E"/>
    <w:rsid w:val="00B66336"/>
    <w:rsid w:val="00B708EB"/>
    <w:rsid w:val="00BB2D99"/>
    <w:rsid w:val="00BC6215"/>
    <w:rsid w:val="00BD3E86"/>
    <w:rsid w:val="00BE2295"/>
    <w:rsid w:val="00BE522C"/>
    <w:rsid w:val="00C11881"/>
    <w:rsid w:val="00C31391"/>
    <w:rsid w:val="00C37997"/>
    <w:rsid w:val="00C44C6C"/>
    <w:rsid w:val="00C5655E"/>
    <w:rsid w:val="00C626CD"/>
    <w:rsid w:val="00C93C3F"/>
    <w:rsid w:val="00CB6D4B"/>
    <w:rsid w:val="00CD3D2E"/>
    <w:rsid w:val="00D03EDB"/>
    <w:rsid w:val="00D1326E"/>
    <w:rsid w:val="00D44D1C"/>
    <w:rsid w:val="00D64B23"/>
    <w:rsid w:val="00D7764C"/>
    <w:rsid w:val="00DC0A8E"/>
    <w:rsid w:val="00DC7D14"/>
    <w:rsid w:val="00E5089C"/>
    <w:rsid w:val="00E51DC5"/>
    <w:rsid w:val="00E56E6B"/>
    <w:rsid w:val="00E66FD1"/>
    <w:rsid w:val="00E67E7F"/>
    <w:rsid w:val="00E8260C"/>
    <w:rsid w:val="00E863FB"/>
    <w:rsid w:val="00EA3727"/>
    <w:rsid w:val="00EB1745"/>
    <w:rsid w:val="00EB421C"/>
    <w:rsid w:val="00F07067"/>
    <w:rsid w:val="00F13335"/>
    <w:rsid w:val="00F1441F"/>
    <w:rsid w:val="00F410D3"/>
    <w:rsid w:val="00F60445"/>
    <w:rsid w:val="00F76F87"/>
    <w:rsid w:val="00F8001C"/>
    <w:rsid w:val="00F95CB7"/>
    <w:rsid w:val="00FC17AD"/>
    <w:rsid w:val="00FE10CE"/>
    <w:rsid w:val="00FE38F1"/>
    <w:rsid w:val="00FE3DC5"/>
    <w:rsid w:val="00FF0C68"/>
    <w:rsid w:val="00FF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41F"/>
  </w:style>
  <w:style w:type="paragraph" w:styleId="a6">
    <w:name w:val="footer"/>
    <w:basedOn w:val="a"/>
    <w:link w:val="a7"/>
    <w:uiPriority w:val="99"/>
    <w:semiHidden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41F"/>
  </w:style>
  <w:style w:type="paragraph" w:styleId="a8">
    <w:name w:val="Balloon Text"/>
    <w:basedOn w:val="a"/>
    <w:link w:val="a9"/>
    <w:uiPriority w:val="99"/>
    <w:semiHidden/>
    <w:unhideWhenUsed/>
    <w:rsid w:val="007B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D3666250A2B73F1198847A60B23FF9F5FDD61186C611ABE6A88E5176488ECF5BF1C070B2E0DDEAe265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98976-5927-4B8F-BBFF-3A82F4A3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HryaninKA</dc:creator>
  <cp:lastModifiedBy>bogdanovaeg</cp:lastModifiedBy>
  <cp:revision>2</cp:revision>
  <cp:lastPrinted>2014-06-20T14:46:00Z</cp:lastPrinted>
  <dcterms:created xsi:type="dcterms:W3CDTF">2015-02-25T06:17:00Z</dcterms:created>
  <dcterms:modified xsi:type="dcterms:W3CDTF">2015-02-25T06:17:00Z</dcterms:modified>
</cp:coreProperties>
</file>