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73" w:rsidRDefault="00B01173" w:rsidP="00B01173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B01173" w:rsidRDefault="00B01173" w:rsidP="00B0117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01173" w:rsidRDefault="00B01173" w:rsidP="00B0117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01173" w:rsidRDefault="00B01173" w:rsidP="00B0117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01173" w:rsidRDefault="00B01173" w:rsidP="00B01173">
      <w:pPr>
        <w:widowControl w:val="0"/>
        <w:spacing w:line="360" w:lineRule="auto"/>
        <w:rPr>
          <w:b/>
          <w:sz w:val="28"/>
          <w:szCs w:val="28"/>
        </w:rPr>
      </w:pPr>
    </w:p>
    <w:p w:rsidR="00B01173" w:rsidRDefault="00B01173" w:rsidP="00B0117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D92A92" w:rsidRPr="001A6C92" w:rsidRDefault="00D92A92">
      <w:pPr>
        <w:pStyle w:val="4"/>
      </w:pPr>
    </w:p>
    <w:p w:rsidR="00225B2F" w:rsidRPr="001A6C92" w:rsidRDefault="00225B2F" w:rsidP="00225B2F"/>
    <w:tbl>
      <w:tblPr>
        <w:tblW w:w="9660" w:type="dxa"/>
        <w:tblInd w:w="87" w:type="dxa"/>
        <w:tblLayout w:type="fixed"/>
        <w:tblLook w:val="0000"/>
      </w:tblPr>
      <w:tblGrid>
        <w:gridCol w:w="5975"/>
        <w:gridCol w:w="3685"/>
      </w:tblGrid>
      <w:tr w:rsidR="00D92A92" w:rsidTr="00225B2F">
        <w:trPr>
          <w:trHeight w:val="480"/>
        </w:trPr>
        <w:tc>
          <w:tcPr>
            <w:tcW w:w="5975" w:type="dxa"/>
            <w:tcBorders>
              <w:top w:val="single" w:sz="12" w:space="0" w:color="auto"/>
              <w:bottom w:val="single" w:sz="12" w:space="0" w:color="auto"/>
            </w:tcBorders>
          </w:tcPr>
          <w:p w:rsidR="000E2631" w:rsidRPr="00C34A00" w:rsidRDefault="000E2631">
            <w:pPr>
              <w:spacing w:line="360" w:lineRule="exact"/>
              <w:ind w:right="-425"/>
              <w:rPr>
                <w:i/>
                <w:sz w:val="28"/>
              </w:rPr>
            </w:pPr>
            <w:r w:rsidRPr="00C34A00">
              <w:rPr>
                <w:i/>
                <w:sz w:val="28"/>
                <w:lang w:val="en-US"/>
              </w:rPr>
              <w:t>Vaccinium</w:t>
            </w:r>
            <w:r w:rsidRPr="00C34A00">
              <w:rPr>
                <w:i/>
                <w:sz w:val="28"/>
              </w:rPr>
              <w:t xml:space="preserve"> </w:t>
            </w:r>
            <w:r w:rsidRPr="00C34A00">
              <w:rPr>
                <w:i/>
                <w:sz w:val="28"/>
                <w:lang w:val="en-US"/>
              </w:rPr>
              <w:t>myrtillus</w:t>
            </w:r>
            <w:r w:rsidR="000A1D88">
              <w:rPr>
                <w:i/>
                <w:sz w:val="28"/>
              </w:rPr>
              <w:t xml:space="preserve">, </w:t>
            </w:r>
            <w:r w:rsidR="000A1D88">
              <w:rPr>
                <w:i/>
                <w:sz w:val="28"/>
                <w:lang w:val="en-US"/>
              </w:rPr>
              <w:t>Myrtillus</w:t>
            </w:r>
            <w:r w:rsidRPr="00C34A00">
              <w:rPr>
                <w:i/>
                <w:sz w:val="28"/>
              </w:rPr>
              <w:t xml:space="preserve"> </w:t>
            </w:r>
          </w:p>
          <w:p w:rsidR="00D92A92" w:rsidRPr="000E2631" w:rsidRDefault="000E2631" w:rsidP="000E2631">
            <w:pPr>
              <w:spacing w:line="360" w:lineRule="exact"/>
              <w:ind w:right="-425"/>
            </w:pPr>
            <w:r w:rsidRPr="000E2631">
              <w:rPr>
                <w:sz w:val="28"/>
              </w:rPr>
              <w:t>Н</w:t>
            </w:r>
            <w:r w:rsidR="00D92A92" w:rsidRPr="000E2631">
              <w:rPr>
                <w:sz w:val="28"/>
              </w:rPr>
              <w:t>астойка</w:t>
            </w:r>
            <w:r>
              <w:rPr>
                <w:sz w:val="28"/>
              </w:rPr>
              <w:t xml:space="preserve"> </w:t>
            </w:r>
            <w:r w:rsidRPr="000E2631">
              <w:rPr>
                <w:sz w:val="28"/>
              </w:rPr>
              <w:t>гомеопатическая матричная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D92A92" w:rsidRPr="000E2631" w:rsidRDefault="001A6C92">
            <w:pPr>
              <w:spacing w:line="360" w:lineRule="exact"/>
              <w:ind w:right="-427"/>
              <w:rPr>
                <w:sz w:val="28"/>
              </w:rPr>
            </w:pPr>
            <w:r>
              <w:rPr>
                <w:sz w:val="28"/>
              </w:rPr>
              <w:t>ФС</w:t>
            </w:r>
            <w:r w:rsidR="006A51CE">
              <w:rPr>
                <w:sz w:val="28"/>
              </w:rPr>
              <w:t xml:space="preserve"> </w:t>
            </w:r>
          </w:p>
          <w:p w:rsidR="00D92A92" w:rsidRPr="000E2631" w:rsidRDefault="00D92A92">
            <w:pPr>
              <w:spacing w:line="360" w:lineRule="exact"/>
              <w:ind w:right="-425"/>
              <w:jc w:val="both"/>
              <w:rPr>
                <w:sz w:val="28"/>
              </w:rPr>
            </w:pPr>
            <w:r w:rsidRPr="000E2631">
              <w:rPr>
                <w:sz w:val="28"/>
              </w:rPr>
              <w:t>Вводится впервые</w:t>
            </w:r>
          </w:p>
        </w:tc>
      </w:tr>
    </w:tbl>
    <w:p w:rsidR="00D92A92" w:rsidRDefault="00D92A92" w:rsidP="00225B2F">
      <w:pPr>
        <w:spacing w:line="360" w:lineRule="auto"/>
        <w:ind w:right="-427" w:firstLine="708"/>
        <w:jc w:val="both"/>
        <w:rPr>
          <w:sz w:val="28"/>
        </w:rPr>
      </w:pPr>
    </w:p>
    <w:p w:rsidR="00D92A92" w:rsidRDefault="00D92A92" w:rsidP="00225B2F">
      <w:pPr>
        <w:spacing w:line="360" w:lineRule="auto"/>
        <w:ind w:right="-425" w:firstLine="709"/>
        <w:jc w:val="both"/>
        <w:rPr>
          <w:sz w:val="28"/>
        </w:rPr>
      </w:pPr>
      <w:r>
        <w:rPr>
          <w:sz w:val="28"/>
        </w:rPr>
        <w:t>Настоящ</w:t>
      </w:r>
      <w:r w:rsidR="000E2631">
        <w:rPr>
          <w:sz w:val="28"/>
        </w:rPr>
        <w:t>ая фармакопейная статья</w:t>
      </w:r>
      <w:r>
        <w:rPr>
          <w:sz w:val="28"/>
        </w:rPr>
        <w:t xml:space="preserve"> распространяется на </w:t>
      </w:r>
      <w:r w:rsidR="00DD027C" w:rsidRPr="00225B2F">
        <w:rPr>
          <w:i/>
          <w:sz w:val="28"/>
          <w:lang w:val="en-US"/>
        </w:rPr>
        <w:t>Vaccinium</w:t>
      </w:r>
      <w:r w:rsidR="00DD027C" w:rsidRPr="00225B2F">
        <w:rPr>
          <w:i/>
          <w:sz w:val="28"/>
        </w:rPr>
        <w:t xml:space="preserve"> </w:t>
      </w:r>
      <w:r w:rsidR="00DD027C" w:rsidRPr="00225B2F">
        <w:rPr>
          <w:i/>
          <w:sz w:val="28"/>
          <w:lang w:val="en-US"/>
        </w:rPr>
        <w:t>myrtillus</w:t>
      </w:r>
      <w:r w:rsidR="00DD027C" w:rsidRPr="00225B2F">
        <w:rPr>
          <w:i/>
          <w:sz w:val="28"/>
        </w:rPr>
        <w:t xml:space="preserve"> (</w:t>
      </w:r>
      <w:r w:rsidR="00C34A00" w:rsidRPr="00C34A00">
        <w:rPr>
          <w:i/>
          <w:sz w:val="28"/>
          <w:lang w:val="en-US"/>
        </w:rPr>
        <w:t>Myrtillus</w:t>
      </w:r>
      <w:r w:rsidR="00DD027C" w:rsidRPr="0085524A">
        <w:rPr>
          <w:i/>
          <w:sz w:val="28"/>
        </w:rPr>
        <w:t>)</w:t>
      </w:r>
      <w:r w:rsidR="0085524A">
        <w:rPr>
          <w:sz w:val="28"/>
        </w:rPr>
        <w:t xml:space="preserve"> </w:t>
      </w:r>
      <w:r w:rsidR="00DD027C">
        <w:rPr>
          <w:sz w:val="28"/>
        </w:rPr>
        <w:t xml:space="preserve">настойку </w:t>
      </w:r>
      <w:r>
        <w:rPr>
          <w:sz w:val="28"/>
        </w:rPr>
        <w:t xml:space="preserve">гомеопатическую </w:t>
      </w:r>
      <w:r w:rsidR="00DD027C">
        <w:rPr>
          <w:sz w:val="28"/>
        </w:rPr>
        <w:t>матричную</w:t>
      </w:r>
      <w:r>
        <w:rPr>
          <w:sz w:val="28"/>
        </w:rPr>
        <w:t xml:space="preserve">, </w:t>
      </w:r>
      <w:r w:rsidR="00DD027C">
        <w:rPr>
          <w:sz w:val="28"/>
        </w:rPr>
        <w:t xml:space="preserve">получаемую </w:t>
      </w:r>
      <w:r w:rsidR="00F579B2">
        <w:rPr>
          <w:sz w:val="28"/>
        </w:rPr>
        <w:t>собранных во время цветения,</w:t>
      </w:r>
      <w:r w:rsidR="00DD027C">
        <w:rPr>
          <w:sz w:val="28"/>
        </w:rPr>
        <w:t xml:space="preserve"> свежих побегов черники обыкновенной</w:t>
      </w:r>
      <w:r w:rsidR="0085524A">
        <w:rPr>
          <w:sz w:val="28"/>
        </w:rPr>
        <w:t xml:space="preserve"> – </w:t>
      </w:r>
      <w:r w:rsidR="00DD027C" w:rsidRPr="00225B2F">
        <w:rPr>
          <w:i/>
          <w:sz w:val="28"/>
          <w:lang w:val="en-US"/>
        </w:rPr>
        <w:t>Vaccinium</w:t>
      </w:r>
      <w:r w:rsidR="00DD027C" w:rsidRPr="00225B2F">
        <w:rPr>
          <w:i/>
          <w:sz w:val="28"/>
        </w:rPr>
        <w:t xml:space="preserve"> </w:t>
      </w:r>
      <w:r w:rsidR="00DD027C" w:rsidRPr="00225B2F">
        <w:rPr>
          <w:i/>
          <w:sz w:val="28"/>
          <w:lang w:val="en-US"/>
        </w:rPr>
        <w:t>myrtillus</w:t>
      </w:r>
      <w:r w:rsidR="00DD027C" w:rsidRPr="00225B2F">
        <w:rPr>
          <w:i/>
          <w:sz w:val="28"/>
        </w:rPr>
        <w:t xml:space="preserve"> </w:t>
      </w:r>
      <w:r w:rsidR="00DD027C" w:rsidRPr="009A026B">
        <w:rPr>
          <w:sz w:val="28"/>
          <w:lang w:val="en-US"/>
        </w:rPr>
        <w:t>L</w:t>
      </w:r>
      <w:r w:rsidR="00DD027C" w:rsidRPr="00225B2F">
        <w:rPr>
          <w:i/>
          <w:sz w:val="28"/>
        </w:rPr>
        <w:t>.</w:t>
      </w:r>
      <w:r w:rsidR="00DD027C">
        <w:rPr>
          <w:sz w:val="28"/>
        </w:rPr>
        <w:t xml:space="preserve"> </w:t>
      </w:r>
      <w:r w:rsidR="00CF282C">
        <w:rPr>
          <w:sz w:val="28"/>
        </w:rPr>
        <w:t>с</w:t>
      </w:r>
      <w:r w:rsidR="00DD027C">
        <w:rPr>
          <w:sz w:val="28"/>
        </w:rPr>
        <w:t>ем.</w:t>
      </w:r>
      <w:r w:rsidR="009A026B">
        <w:rPr>
          <w:sz w:val="28"/>
        </w:rPr>
        <w:t xml:space="preserve"> вересковые</w:t>
      </w:r>
      <w:r w:rsidR="00CF282C">
        <w:rPr>
          <w:sz w:val="28"/>
        </w:rPr>
        <w:t xml:space="preserve"> – </w:t>
      </w:r>
      <w:r w:rsidR="00CF282C" w:rsidRPr="00225B2F">
        <w:rPr>
          <w:i/>
          <w:sz w:val="28"/>
          <w:lang w:val="en-US"/>
        </w:rPr>
        <w:t>Ericaceae</w:t>
      </w:r>
      <w:r w:rsidR="00DD027C" w:rsidRPr="00225B2F">
        <w:rPr>
          <w:i/>
          <w:sz w:val="28"/>
        </w:rPr>
        <w:t>,</w:t>
      </w:r>
      <w:r w:rsidR="00F579B2" w:rsidRPr="00F579B2">
        <w:rPr>
          <w:sz w:val="28"/>
          <w:szCs w:val="28"/>
        </w:rPr>
        <w:t xml:space="preserve"> </w:t>
      </w:r>
      <w:r w:rsidR="00F579B2" w:rsidRPr="00CD493A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225B2F" w:rsidRPr="001A6C92" w:rsidRDefault="00225B2F" w:rsidP="00225B2F">
      <w:pPr>
        <w:pStyle w:val="9"/>
        <w:ind w:firstLine="720"/>
      </w:pPr>
      <w:r w:rsidRPr="00A439BB">
        <w:t xml:space="preserve">Для получения настойки необходимо: </w:t>
      </w:r>
    </w:p>
    <w:p w:rsidR="00225B2F" w:rsidRPr="001A6C92" w:rsidRDefault="00225B2F" w:rsidP="00225B2F"/>
    <w:p w:rsidR="00D92A92" w:rsidRDefault="00D92A92">
      <w:pPr>
        <w:ind w:right="-425"/>
        <w:jc w:val="both"/>
        <w:rPr>
          <w:sz w:val="28"/>
        </w:rPr>
      </w:pPr>
      <w:r>
        <w:rPr>
          <w:sz w:val="28"/>
        </w:rPr>
        <w:t xml:space="preserve">           Черники побеги свежие                                   -    100 г</w:t>
      </w:r>
    </w:p>
    <w:p w:rsidR="00225B2F" w:rsidRPr="001A6C92" w:rsidRDefault="00225B2F">
      <w:pPr>
        <w:ind w:right="-425"/>
        <w:jc w:val="both"/>
        <w:rPr>
          <w:sz w:val="28"/>
        </w:rPr>
      </w:pPr>
    </w:p>
    <w:p w:rsidR="00971CEF" w:rsidRDefault="00971CEF">
      <w:pPr>
        <w:ind w:right="-425"/>
        <w:jc w:val="both"/>
        <w:rPr>
          <w:sz w:val="28"/>
        </w:rPr>
      </w:pPr>
      <w:r>
        <w:rPr>
          <w:sz w:val="28"/>
        </w:rPr>
        <w:t xml:space="preserve">            Спирта этилового </w:t>
      </w:r>
      <w:r w:rsidR="00D92A92">
        <w:rPr>
          <w:sz w:val="28"/>
        </w:rPr>
        <w:t>86 %</w:t>
      </w:r>
      <w:r w:rsidR="00F108B6">
        <w:rPr>
          <w:sz w:val="28"/>
        </w:rPr>
        <w:t>(по массе)</w:t>
      </w:r>
      <w:r>
        <w:rPr>
          <w:sz w:val="28"/>
        </w:rPr>
        <w:t xml:space="preserve">                </w:t>
      </w:r>
      <w:r w:rsidRPr="00971CEF">
        <w:rPr>
          <w:sz w:val="28"/>
        </w:rPr>
        <w:t xml:space="preserve"> </w:t>
      </w:r>
      <w:r>
        <w:rPr>
          <w:sz w:val="28"/>
        </w:rPr>
        <w:t>- достаточное количе</w:t>
      </w:r>
      <w:r w:rsidR="00475154">
        <w:rPr>
          <w:sz w:val="28"/>
        </w:rPr>
        <w:t>ство</w:t>
      </w:r>
    </w:p>
    <w:p w:rsidR="00D92A92" w:rsidRDefault="00F108B6">
      <w:pPr>
        <w:ind w:right="-425"/>
        <w:jc w:val="both"/>
        <w:rPr>
          <w:sz w:val="28"/>
        </w:rPr>
      </w:pPr>
      <w:r w:rsidRPr="00971CEF">
        <w:rPr>
          <w:sz w:val="28"/>
          <w:szCs w:val="28"/>
        </w:rPr>
        <w:t xml:space="preserve">  </w:t>
      </w:r>
      <w:r w:rsidR="00971CEF">
        <w:rPr>
          <w:sz w:val="28"/>
          <w:szCs w:val="28"/>
        </w:rPr>
        <w:t xml:space="preserve">          </w:t>
      </w:r>
      <w:r w:rsidRPr="00971CEF">
        <w:rPr>
          <w:sz w:val="28"/>
          <w:szCs w:val="28"/>
        </w:rPr>
        <w:t xml:space="preserve"> </w:t>
      </w:r>
      <w:r w:rsidR="00971CEF" w:rsidRPr="00971CEF">
        <w:rPr>
          <w:sz w:val="28"/>
          <w:szCs w:val="28"/>
        </w:rPr>
        <w:t>или 90 % (по объему)</w:t>
      </w:r>
      <w:r w:rsidR="00971CEF" w:rsidRPr="00971CEF">
        <w:rPr>
          <w:sz w:val="28"/>
          <w:szCs w:val="28"/>
        </w:rPr>
        <w:tab/>
      </w:r>
      <w:r>
        <w:rPr>
          <w:sz w:val="28"/>
        </w:rPr>
        <w:t xml:space="preserve">               </w:t>
      </w:r>
      <w:r w:rsidR="00D92A92">
        <w:rPr>
          <w:sz w:val="28"/>
        </w:rPr>
        <w:t xml:space="preserve">            </w:t>
      </w:r>
      <w:r w:rsidR="00475154">
        <w:rPr>
          <w:sz w:val="28"/>
        </w:rPr>
        <w:t xml:space="preserve">          </w:t>
      </w:r>
      <w:r w:rsidR="00D92A92">
        <w:rPr>
          <w:sz w:val="28"/>
        </w:rPr>
        <w:t>до получения</w:t>
      </w:r>
    </w:p>
    <w:p w:rsidR="00D92A92" w:rsidRDefault="00D92A92">
      <w:pPr>
        <w:ind w:right="-425"/>
        <w:jc w:val="both"/>
        <w:rPr>
          <w:sz w:val="28"/>
        </w:rPr>
      </w:pPr>
      <w:r>
        <w:rPr>
          <w:sz w:val="28"/>
        </w:rPr>
        <w:t xml:space="preserve"> </w:t>
      </w:r>
      <w:r w:rsidR="00A443B8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</w:t>
      </w:r>
      <w:r w:rsidR="00971CEF"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 w:rsidR="00475154">
        <w:rPr>
          <w:sz w:val="28"/>
        </w:rPr>
        <w:t>1000 г</w:t>
      </w:r>
      <w:r>
        <w:rPr>
          <w:sz w:val="28"/>
        </w:rPr>
        <w:t xml:space="preserve"> настойки </w:t>
      </w:r>
    </w:p>
    <w:p w:rsidR="00F8467F" w:rsidRDefault="00F8467F" w:rsidP="00F8467F">
      <w:pPr>
        <w:spacing w:line="360" w:lineRule="auto"/>
        <w:rPr>
          <w:sz w:val="24"/>
        </w:rPr>
      </w:pPr>
    </w:p>
    <w:p w:rsidR="00F8467F" w:rsidRPr="0085524A" w:rsidRDefault="00F8467F" w:rsidP="00F846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524A">
        <w:rPr>
          <w:b/>
          <w:sz w:val="28"/>
          <w:szCs w:val="28"/>
        </w:rPr>
        <w:t>Примечание</w:t>
      </w:r>
    </w:p>
    <w:p w:rsidR="00F8467F" w:rsidRDefault="00F8467F" w:rsidP="00F8467F">
      <w:pPr>
        <w:ind w:firstLine="709"/>
        <w:jc w:val="both"/>
        <w:rPr>
          <w:sz w:val="28"/>
          <w:szCs w:val="28"/>
        </w:rPr>
      </w:pPr>
      <w:r w:rsidRPr="0085524A">
        <w:rPr>
          <w:sz w:val="28"/>
          <w:szCs w:val="28"/>
        </w:rPr>
        <w:t xml:space="preserve">Получение настойки гомеопатической матричной осуществляют по способу </w:t>
      </w:r>
      <w:r w:rsidR="0085524A" w:rsidRPr="0085524A">
        <w:rPr>
          <w:sz w:val="28"/>
          <w:szCs w:val="28"/>
        </w:rPr>
        <w:t>4</w:t>
      </w:r>
      <w:r w:rsidR="000770C2">
        <w:rPr>
          <w:sz w:val="28"/>
          <w:szCs w:val="28"/>
        </w:rPr>
        <w:t xml:space="preserve"> </w:t>
      </w:r>
      <w:r w:rsidRPr="0085524A">
        <w:rPr>
          <w:sz w:val="28"/>
          <w:szCs w:val="28"/>
        </w:rPr>
        <w:t>ОФС «Настойки гомеопатические матричные».</w:t>
      </w:r>
    </w:p>
    <w:p w:rsidR="00225B2F" w:rsidRPr="001A6C92" w:rsidRDefault="00225B2F" w:rsidP="0085524A">
      <w:pPr>
        <w:spacing w:line="360" w:lineRule="auto"/>
        <w:rPr>
          <w:b/>
          <w:sz w:val="28"/>
        </w:rPr>
      </w:pPr>
    </w:p>
    <w:p w:rsidR="00225B2F" w:rsidRPr="00225B2F" w:rsidRDefault="00225B2F" w:rsidP="00225B2F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Описание</w:t>
      </w:r>
    </w:p>
    <w:p w:rsidR="00225B2F" w:rsidRPr="001A6C92" w:rsidRDefault="00D92A92" w:rsidP="00225B2F">
      <w:pPr>
        <w:spacing w:line="360" w:lineRule="auto"/>
        <w:ind w:firstLine="709"/>
        <w:rPr>
          <w:sz w:val="28"/>
        </w:rPr>
      </w:pPr>
      <w:r w:rsidRPr="00225B2F">
        <w:rPr>
          <w:sz w:val="28"/>
        </w:rPr>
        <w:t>Прозрачная жидкость темно-коричневого цвета, со специфичес</w:t>
      </w:r>
      <w:r w:rsidR="00CA724A">
        <w:rPr>
          <w:sz w:val="28"/>
        </w:rPr>
        <w:t>ким запахом</w:t>
      </w:r>
      <w:r w:rsidRPr="00225B2F">
        <w:rPr>
          <w:sz w:val="28"/>
        </w:rPr>
        <w:t>.</w:t>
      </w:r>
    </w:p>
    <w:p w:rsidR="00225B2F" w:rsidRPr="001A6C92" w:rsidRDefault="00225B2F" w:rsidP="00225B2F">
      <w:pPr>
        <w:spacing w:line="360" w:lineRule="auto"/>
        <w:ind w:firstLine="709"/>
        <w:rPr>
          <w:sz w:val="28"/>
        </w:rPr>
      </w:pPr>
    </w:p>
    <w:p w:rsidR="00D82DF1" w:rsidRDefault="00D92A92" w:rsidP="00225B2F">
      <w:pPr>
        <w:spacing w:line="360" w:lineRule="auto"/>
        <w:ind w:firstLine="709"/>
        <w:jc w:val="both"/>
        <w:rPr>
          <w:b/>
          <w:sz w:val="28"/>
        </w:rPr>
      </w:pPr>
      <w:r w:rsidRPr="00225B2F">
        <w:rPr>
          <w:b/>
          <w:sz w:val="28"/>
        </w:rPr>
        <w:t>Подлинность</w:t>
      </w:r>
    </w:p>
    <w:p w:rsidR="00225B2F" w:rsidRPr="00FB0699" w:rsidRDefault="00225B2F" w:rsidP="00FB0699">
      <w:pPr>
        <w:pStyle w:val="af0"/>
        <w:numPr>
          <w:ilvl w:val="0"/>
          <w:numId w:val="48"/>
        </w:numPr>
        <w:spacing w:line="360" w:lineRule="auto"/>
        <w:jc w:val="both"/>
        <w:rPr>
          <w:i/>
          <w:sz w:val="28"/>
        </w:rPr>
      </w:pPr>
      <w:r w:rsidRPr="00FB0699">
        <w:rPr>
          <w:i/>
          <w:sz w:val="28"/>
        </w:rPr>
        <w:t xml:space="preserve">Тонкослойная хроматография </w:t>
      </w:r>
    </w:p>
    <w:p w:rsidR="00FB0699" w:rsidRDefault="00FB0699" w:rsidP="00475154">
      <w:pPr>
        <w:pStyle w:val="af0"/>
        <w:ind w:left="0" w:firstLine="708"/>
        <w:jc w:val="both"/>
        <w:rPr>
          <w:sz w:val="28"/>
        </w:rPr>
      </w:pPr>
      <w:r w:rsidRPr="002851D4">
        <w:rPr>
          <w:i/>
          <w:sz w:val="28"/>
        </w:rPr>
        <w:lastRenderedPageBreak/>
        <w:t>Приготовление нингидрина раствора 1 % в ацетоне</w:t>
      </w:r>
      <w:r w:rsidRPr="00225B2F">
        <w:rPr>
          <w:sz w:val="28"/>
        </w:rPr>
        <w:t>. 0,1 г нингидрина растворяют в 100 мл аце</w:t>
      </w:r>
      <w:r>
        <w:rPr>
          <w:sz w:val="28"/>
        </w:rPr>
        <w:t>тона. Раствор годен в течение</w:t>
      </w:r>
      <w:r w:rsidRPr="00225B2F">
        <w:rPr>
          <w:sz w:val="28"/>
        </w:rPr>
        <w:t xml:space="preserve"> </w:t>
      </w:r>
      <w:r>
        <w:rPr>
          <w:sz w:val="28"/>
        </w:rPr>
        <w:t>60 сут.</w:t>
      </w:r>
    </w:p>
    <w:p w:rsidR="00475154" w:rsidRPr="00FB0699" w:rsidRDefault="00475154" w:rsidP="00475154">
      <w:pPr>
        <w:pStyle w:val="af0"/>
        <w:ind w:left="0" w:firstLine="708"/>
        <w:jc w:val="both"/>
        <w:rPr>
          <w:i/>
          <w:sz w:val="28"/>
        </w:rPr>
      </w:pPr>
    </w:p>
    <w:p w:rsidR="00781CF8" w:rsidRPr="00781CF8" w:rsidRDefault="00225B2F" w:rsidP="00225B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а)</w:t>
      </w:r>
      <w:r w:rsidRPr="00225B2F">
        <w:rPr>
          <w:sz w:val="28"/>
        </w:rPr>
        <w:t xml:space="preserve"> </w:t>
      </w:r>
      <w:r w:rsidR="00D63122" w:rsidRPr="001B169A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 полимерной основе (полиэтилентерфталат) размером 10×15 см </w:t>
      </w:r>
      <w:r w:rsidRPr="00225B2F">
        <w:rPr>
          <w:sz w:val="28"/>
        </w:rPr>
        <w:t xml:space="preserve">наносят </w:t>
      </w:r>
      <w:r w:rsidR="00D63122">
        <w:rPr>
          <w:sz w:val="28"/>
        </w:rPr>
        <w:t>10</w:t>
      </w:r>
      <w:r w:rsidRPr="00225B2F">
        <w:rPr>
          <w:sz w:val="28"/>
        </w:rPr>
        <w:t xml:space="preserve"> м</w:t>
      </w:r>
      <w:r w:rsidR="00D63122">
        <w:rPr>
          <w:sz w:val="28"/>
        </w:rPr>
        <w:t>к</w:t>
      </w:r>
      <w:r w:rsidRPr="00225B2F">
        <w:rPr>
          <w:sz w:val="28"/>
        </w:rPr>
        <w:t xml:space="preserve">л </w:t>
      </w:r>
      <w:r w:rsidR="005A61A7">
        <w:rPr>
          <w:sz w:val="28"/>
        </w:rPr>
        <w:t xml:space="preserve">испытуемого </w:t>
      </w:r>
      <w:r w:rsidRPr="00225B2F">
        <w:rPr>
          <w:sz w:val="28"/>
        </w:rPr>
        <w:t>раствора</w:t>
      </w:r>
      <w:r w:rsidR="005A61A7">
        <w:rPr>
          <w:sz w:val="28"/>
        </w:rPr>
        <w:t xml:space="preserve"> (см «Количественное определение» раздел </w:t>
      </w:r>
      <w:r w:rsidR="005A61A7" w:rsidRPr="000770C2">
        <w:rPr>
          <w:sz w:val="28"/>
        </w:rPr>
        <w:t>флавоноиды</w:t>
      </w:r>
      <w:r w:rsidR="005A61A7" w:rsidRPr="005A61A7">
        <w:rPr>
          <w:i/>
          <w:sz w:val="28"/>
        </w:rPr>
        <w:t>)</w:t>
      </w:r>
      <w:r w:rsidRPr="00225B2F">
        <w:rPr>
          <w:sz w:val="28"/>
        </w:rPr>
        <w:t xml:space="preserve">. </w:t>
      </w:r>
      <w:r w:rsidR="001C7030">
        <w:rPr>
          <w:sz w:val="28"/>
        </w:rPr>
        <w:t>П</w:t>
      </w:r>
      <w:r w:rsidR="00A062CF">
        <w:rPr>
          <w:sz w:val="28"/>
        </w:rPr>
        <w:t xml:space="preserve">ластинку </w:t>
      </w:r>
      <w:r w:rsidRPr="00225B2F">
        <w:rPr>
          <w:sz w:val="28"/>
        </w:rPr>
        <w:t xml:space="preserve"> </w:t>
      </w:r>
      <w:r w:rsidR="001C7030">
        <w:rPr>
          <w:sz w:val="28"/>
        </w:rPr>
        <w:t xml:space="preserve">с </w:t>
      </w:r>
      <w:r w:rsidRPr="00225B2F">
        <w:rPr>
          <w:sz w:val="28"/>
        </w:rPr>
        <w:t xml:space="preserve">нанесенной пробой помещают в камеру предварительно </w:t>
      </w:r>
      <w:r w:rsidRPr="00781CF8">
        <w:rPr>
          <w:sz w:val="28"/>
          <w:szCs w:val="28"/>
        </w:rPr>
        <w:t>насыщенную в течение 30 мин смесью растворителей н-бутанол –</w:t>
      </w:r>
      <w:r w:rsidR="005A61A7">
        <w:rPr>
          <w:sz w:val="28"/>
          <w:szCs w:val="28"/>
        </w:rPr>
        <w:t xml:space="preserve"> </w:t>
      </w:r>
      <w:r w:rsidRPr="00781CF8">
        <w:rPr>
          <w:sz w:val="28"/>
          <w:szCs w:val="28"/>
        </w:rPr>
        <w:t>уксусная кислота</w:t>
      </w:r>
      <w:r w:rsidR="003B7760" w:rsidRPr="003B7760">
        <w:rPr>
          <w:sz w:val="28"/>
          <w:szCs w:val="28"/>
        </w:rPr>
        <w:t xml:space="preserve"> </w:t>
      </w:r>
      <w:r w:rsidR="003B7760" w:rsidRPr="00781CF8">
        <w:rPr>
          <w:sz w:val="28"/>
          <w:szCs w:val="28"/>
        </w:rPr>
        <w:t>ледяная</w:t>
      </w:r>
      <w:r w:rsidRPr="00781CF8">
        <w:rPr>
          <w:sz w:val="28"/>
          <w:szCs w:val="28"/>
        </w:rPr>
        <w:t xml:space="preserve"> – вода (4:1:5), и хроматографируют восходящим способом. </w:t>
      </w:r>
      <w:r w:rsidR="00157A7E">
        <w:rPr>
          <w:sz w:val="28"/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="00D63122" w:rsidRPr="00781CF8">
        <w:rPr>
          <w:sz w:val="28"/>
          <w:szCs w:val="28"/>
        </w:rPr>
        <w:t>с</w:t>
      </w:r>
      <w:r w:rsidR="00157A7E">
        <w:rPr>
          <w:sz w:val="28"/>
          <w:szCs w:val="28"/>
        </w:rPr>
        <w:t>ушат на воздухе в течение 5 мин, затем</w:t>
      </w:r>
      <w:r w:rsidR="00D63122" w:rsidRPr="00781CF8">
        <w:rPr>
          <w:sz w:val="28"/>
          <w:szCs w:val="28"/>
        </w:rPr>
        <w:t xml:space="preserve"> </w:t>
      </w:r>
      <w:r w:rsidR="00157A7E">
        <w:rPr>
          <w:sz w:val="28"/>
          <w:szCs w:val="28"/>
        </w:rPr>
        <w:t>п</w:t>
      </w:r>
      <w:r w:rsidR="00AE2392" w:rsidRPr="00781CF8">
        <w:rPr>
          <w:sz w:val="28"/>
          <w:szCs w:val="28"/>
        </w:rPr>
        <w:t xml:space="preserve">ластинку </w:t>
      </w:r>
      <w:r w:rsidR="005A61A7">
        <w:rPr>
          <w:sz w:val="28"/>
          <w:szCs w:val="28"/>
        </w:rPr>
        <w:t>обрабатывают</w:t>
      </w:r>
      <w:r w:rsidR="00AE2392" w:rsidRPr="00781CF8">
        <w:rPr>
          <w:sz w:val="28"/>
          <w:szCs w:val="28"/>
        </w:rPr>
        <w:t xml:space="preserve"> алюминия х</w:t>
      </w:r>
      <w:r w:rsidR="005A61A7">
        <w:rPr>
          <w:sz w:val="28"/>
          <w:szCs w:val="28"/>
        </w:rPr>
        <w:t xml:space="preserve">лорида раствором 10 % в спирте 95 % и рассматривают </w:t>
      </w:r>
      <w:r w:rsidR="00AE2392" w:rsidRPr="00781CF8">
        <w:rPr>
          <w:sz w:val="28"/>
          <w:szCs w:val="28"/>
        </w:rPr>
        <w:t xml:space="preserve">в УФ-свете при длине волны </w:t>
      </w:r>
      <w:r w:rsidR="005A61A7">
        <w:rPr>
          <w:sz w:val="28"/>
          <w:szCs w:val="28"/>
        </w:rPr>
        <w:t>254</w:t>
      </w:r>
      <w:r w:rsidR="00AE2392" w:rsidRPr="00781CF8">
        <w:rPr>
          <w:sz w:val="28"/>
          <w:szCs w:val="28"/>
        </w:rPr>
        <w:t xml:space="preserve"> нм. </w:t>
      </w:r>
    </w:p>
    <w:p w:rsidR="00781CF8" w:rsidRPr="00781CF8" w:rsidRDefault="00781CF8" w:rsidP="00225B2F">
      <w:pPr>
        <w:spacing w:line="360" w:lineRule="auto"/>
        <w:ind w:firstLine="709"/>
        <w:jc w:val="both"/>
        <w:rPr>
          <w:sz w:val="28"/>
          <w:szCs w:val="28"/>
        </w:rPr>
      </w:pPr>
      <w:r w:rsidRPr="00781CF8">
        <w:rPr>
          <w:sz w:val="28"/>
          <w:szCs w:val="28"/>
        </w:rPr>
        <w:t>На хроматограмме испытуемой настойки должны обнаруживаться не менее 3 зон адсорбции желтого или желто-коричневого цвета (флавоноиды).</w:t>
      </w:r>
    </w:p>
    <w:p w:rsidR="000A345C" w:rsidRPr="00CC4AD9" w:rsidRDefault="00D63122" w:rsidP="00D631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б) </w:t>
      </w:r>
      <w:r w:rsidRPr="001B169A">
        <w:rPr>
          <w:sz w:val="28"/>
          <w:szCs w:val="28"/>
        </w:rPr>
        <w:t>На линию старта аналитической хроматографической пластинки со слоем силикагеля на полимерной основе (полиэтилентерфталат) размером 10×15 см</w:t>
      </w:r>
      <w:r w:rsidRPr="00225B2F">
        <w:rPr>
          <w:sz w:val="28"/>
        </w:rPr>
        <w:t xml:space="preserve"> </w:t>
      </w:r>
      <w:r>
        <w:rPr>
          <w:sz w:val="28"/>
        </w:rPr>
        <w:t>10</w:t>
      </w:r>
      <w:r w:rsidR="00225B2F" w:rsidRPr="00225B2F">
        <w:rPr>
          <w:sz w:val="28"/>
        </w:rPr>
        <w:t xml:space="preserve"> м</w:t>
      </w:r>
      <w:r>
        <w:rPr>
          <w:sz w:val="28"/>
        </w:rPr>
        <w:t>к</w:t>
      </w:r>
      <w:r w:rsidR="00225B2F" w:rsidRPr="00225B2F">
        <w:rPr>
          <w:sz w:val="28"/>
        </w:rPr>
        <w:t>л раствора. Пластинку с нанесенной пробой помещают в хроматографическую камеру, предварительно насыщенную в течение 30 мин смесью р</w:t>
      </w:r>
      <w:r w:rsidR="003B7760">
        <w:rPr>
          <w:sz w:val="28"/>
        </w:rPr>
        <w:t>астворителей н-бутанол –</w:t>
      </w:r>
      <w:r w:rsidR="00225B2F" w:rsidRPr="00225B2F">
        <w:rPr>
          <w:sz w:val="28"/>
        </w:rPr>
        <w:t xml:space="preserve"> уксусная </w:t>
      </w:r>
      <w:r w:rsidR="00225B2F" w:rsidRPr="00CC4AD9">
        <w:rPr>
          <w:sz w:val="28"/>
          <w:szCs w:val="28"/>
        </w:rPr>
        <w:t>кислота</w:t>
      </w:r>
      <w:r w:rsidR="003B7760" w:rsidRPr="003B7760">
        <w:rPr>
          <w:sz w:val="28"/>
          <w:szCs w:val="28"/>
        </w:rPr>
        <w:t xml:space="preserve"> </w:t>
      </w:r>
      <w:r w:rsidR="003B7760" w:rsidRPr="00781CF8">
        <w:rPr>
          <w:sz w:val="28"/>
          <w:szCs w:val="28"/>
        </w:rPr>
        <w:t>ледяная</w:t>
      </w:r>
      <w:r w:rsidR="00225B2F" w:rsidRPr="00CC4AD9">
        <w:rPr>
          <w:sz w:val="28"/>
          <w:szCs w:val="28"/>
        </w:rPr>
        <w:t xml:space="preserve"> – вода (4:1:5) и хроматографируют восходящим способом. </w:t>
      </w:r>
      <w:r w:rsidR="00D425DB">
        <w:rPr>
          <w:sz w:val="28"/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Pr="00CC4AD9">
        <w:rPr>
          <w:sz w:val="28"/>
          <w:szCs w:val="28"/>
        </w:rPr>
        <w:t>сушат на воздухе в течение 5 мин</w:t>
      </w:r>
      <w:r w:rsidR="00D425DB">
        <w:rPr>
          <w:sz w:val="28"/>
          <w:szCs w:val="28"/>
        </w:rPr>
        <w:t>, затем</w:t>
      </w:r>
      <w:r w:rsidR="00225B2F" w:rsidRPr="00CC4AD9">
        <w:rPr>
          <w:sz w:val="28"/>
          <w:szCs w:val="28"/>
        </w:rPr>
        <w:t xml:space="preserve"> </w:t>
      </w:r>
      <w:r w:rsidR="00D425DB">
        <w:rPr>
          <w:sz w:val="28"/>
          <w:szCs w:val="28"/>
        </w:rPr>
        <w:t>п</w:t>
      </w:r>
      <w:r w:rsidR="000A345C" w:rsidRPr="00CC4AD9">
        <w:rPr>
          <w:sz w:val="28"/>
          <w:szCs w:val="28"/>
        </w:rPr>
        <w:t xml:space="preserve">ластинку </w:t>
      </w:r>
      <w:r w:rsidR="001B1DE2">
        <w:rPr>
          <w:sz w:val="28"/>
          <w:szCs w:val="28"/>
        </w:rPr>
        <w:t>обрабатывают</w:t>
      </w:r>
      <w:r w:rsidR="000A345C" w:rsidRPr="00CC4AD9">
        <w:rPr>
          <w:sz w:val="28"/>
          <w:szCs w:val="28"/>
        </w:rPr>
        <w:t xml:space="preserve"> </w:t>
      </w:r>
      <w:r w:rsidR="00CC4AD9" w:rsidRPr="00CC4AD9">
        <w:rPr>
          <w:sz w:val="28"/>
          <w:szCs w:val="28"/>
        </w:rPr>
        <w:t xml:space="preserve">нинигидрина </w:t>
      </w:r>
      <w:r w:rsidR="001B1DE2" w:rsidRPr="00CC4AD9">
        <w:rPr>
          <w:sz w:val="28"/>
          <w:szCs w:val="28"/>
        </w:rPr>
        <w:t xml:space="preserve">раствором 1 % </w:t>
      </w:r>
      <w:r w:rsidR="000A345C" w:rsidRPr="00CC4AD9">
        <w:rPr>
          <w:sz w:val="28"/>
          <w:szCs w:val="28"/>
        </w:rPr>
        <w:t>в ацетоне с последующим нагреванием пластинки в сушильном шкафу при температуре 105 °С в течение 5 мин.</w:t>
      </w:r>
    </w:p>
    <w:p w:rsidR="000A345C" w:rsidRPr="00CC4AD9" w:rsidRDefault="000A345C" w:rsidP="000A345C">
      <w:pPr>
        <w:spacing w:line="360" w:lineRule="auto"/>
        <w:ind w:firstLine="708"/>
        <w:jc w:val="both"/>
        <w:rPr>
          <w:sz w:val="28"/>
          <w:szCs w:val="28"/>
        </w:rPr>
      </w:pPr>
      <w:r w:rsidRPr="00CC4AD9">
        <w:rPr>
          <w:sz w:val="28"/>
          <w:szCs w:val="28"/>
        </w:rPr>
        <w:t>На хроматограмме испытуемой настойки должно обнаруживаться не менее 4 зон адсорбции фиолетового или розового цвета</w:t>
      </w:r>
      <w:r w:rsidR="001B1DE2">
        <w:rPr>
          <w:sz w:val="28"/>
          <w:szCs w:val="28"/>
        </w:rPr>
        <w:t xml:space="preserve"> </w:t>
      </w:r>
      <w:r w:rsidRPr="00CC4AD9">
        <w:rPr>
          <w:sz w:val="28"/>
          <w:szCs w:val="28"/>
        </w:rPr>
        <w:t>(аминокислоты).</w:t>
      </w:r>
    </w:p>
    <w:p w:rsidR="00D92A92" w:rsidRPr="00890EE2" w:rsidRDefault="001B1DE2" w:rsidP="00890E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D92A92" w:rsidRPr="00225B2F">
        <w:rPr>
          <w:sz w:val="28"/>
        </w:rPr>
        <w:t xml:space="preserve">. </w:t>
      </w:r>
      <w:r w:rsidR="00D92A92" w:rsidRPr="00890EE2">
        <w:rPr>
          <w:sz w:val="28"/>
          <w:szCs w:val="28"/>
        </w:rPr>
        <w:t xml:space="preserve">Реакция с реактивом Фолина-Дениса (смесь фосфорномолибденовой и фосфорновольфрамовой кислот). К 3-5 мл раствора добавляют 3-5 капли реактива Фолина-Дениса и небольшое количество натрия карбоната. </w:t>
      </w:r>
      <w:r w:rsidR="00304C91">
        <w:rPr>
          <w:sz w:val="28"/>
        </w:rPr>
        <w:t>Образуется</w:t>
      </w:r>
      <w:r w:rsidR="00304C91">
        <w:t xml:space="preserve"> </w:t>
      </w:r>
      <w:r w:rsidR="00304C91" w:rsidRPr="00EB62DF">
        <w:rPr>
          <w:sz w:val="28"/>
          <w:szCs w:val="28"/>
        </w:rPr>
        <w:t>устойчивая молибденово-вольфрамовая синь</w:t>
      </w:r>
      <w:r w:rsidR="00304C91" w:rsidRPr="00890EE2">
        <w:rPr>
          <w:sz w:val="28"/>
          <w:szCs w:val="28"/>
        </w:rPr>
        <w:t xml:space="preserve"> </w:t>
      </w:r>
      <w:r w:rsidR="00304C91">
        <w:rPr>
          <w:sz w:val="28"/>
          <w:szCs w:val="28"/>
        </w:rPr>
        <w:t>(</w:t>
      </w:r>
      <w:r w:rsidR="00A57784">
        <w:rPr>
          <w:sz w:val="28"/>
          <w:szCs w:val="28"/>
        </w:rPr>
        <w:t>фиолетово-сине</w:t>
      </w:r>
      <w:r w:rsidR="00304C91">
        <w:rPr>
          <w:sz w:val="28"/>
          <w:szCs w:val="28"/>
        </w:rPr>
        <w:t>го цвета)</w:t>
      </w:r>
      <w:r w:rsidR="00A57784">
        <w:rPr>
          <w:sz w:val="28"/>
          <w:szCs w:val="28"/>
        </w:rPr>
        <w:t xml:space="preserve"> </w:t>
      </w:r>
      <w:r w:rsidR="00D92A92" w:rsidRPr="00890EE2">
        <w:rPr>
          <w:sz w:val="28"/>
          <w:szCs w:val="28"/>
        </w:rPr>
        <w:t>(дубильные вещества).</w:t>
      </w:r>
    </w:p>
    <w:p w:rsidR="002851D4" w:rsidRPr="00C145A5" w:rsidRDefault="001B1DE2" w:rsidP="00890EE2">
      <w:pPr>
        <w:pStyle w:val="a6"/>
        <w:spacing w:after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F2B93" w:rsidRPr="00890EE2">
        <w:rPr>
          <w:sz w:val="28"/>
          <w:szCs w:val="28"/>
        </w:rPr>
        <w:t xml:space="preserve">. К 2,0 мл </w:t>
      </w:r>
      <w:r w:rsidR="00D92A92" w:rsidRPr="00890EE2">
        <w:rPr>
          <w:sz w:val="28"/>
          <w:szCs w:val="28"/>
        </w:rPr>
        <w:t xml:space="preserve">раствора прибавляют 0,2 мл хлористоводородной </w:t>
      </w:r>
      <w:r w:rsidR="00CF2B93" w:rsidRPr="00890EE2">
        <w:rPr>
          <w:sz w:val="28"/>
          <w:szCs w:val="28"/>
        </w:rPr>
        <w:t>кислоты</w:t>
      </w:r>
      <w:r w:rsidR="00CF2B93" w:rsidRPr="00225B2F">
        <w:rPr>
          <w:sz w:val="28"/>
        </w:rPr>
        <w:t xml:space="preserve"> </w:t>
      </w:r>
      <w:r w:rsidR="00D92A92" w:rsidRPr="00225B2F">
        <w:rPr>
          <w:sz w:val="28"/>
        </w:rPr>
        <w:t>концентрированной и 0,05 г порошка магния или цинковой пыли и нагревают на водяной бане в течение 5 мин, при этом появляется розовое или красное окрашивание (флавоноиды).</w:t>
      </w:r>
    </w:p>
    <w:p w:rsidR="002851D4" w:rsidRPr="00225B2F" w:rsidRDefault="002851D4" w:rsidP="002851D4">
      <w:pPr>
        <w:spacing w:line="360" w:lineRule="auto"/>
        <w:ind w:firstLine="709"/>
        <w:jc w:val="both"/>
        <w:rPr>
          <w:sz w:val="28"/>
        </w:rPr>
      </w:pPr>
      <w:r w:rsidRPr="00225B2F">
        <w:rPr>
          <w:b/>
          <w:sz w:val="28"/>
        </w:rPr>
        <w:t>Тяжелые металлы.</w:t>
      </w:r>
      <w:r>
        <w:rPr>
          <w:sz w:val="28"/>
        </w:rPr>
        <w:t xml:space="preserve"> Не более 0,001 %</w:t>
      </w:r>
      <w:r w:rsidRPr="00225B2F">
        <w:rPr>
          <w:sz w:val="28"/>
        </w:rPr>
        <w:t xml:space="preserve"> </w:t>
      </w:r>
      <w:r>
        <w:rPr>
          <w:sz w:val="28"/>
          <w:szCs w:val="28"/>
        </w:rPr>
        <w:t xml:space="preserve">(ГФ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 w:rsidRPr="00AC4929">
        <w:rPr>
          <w:sz w:val="28"/>
          <w:szCs w:val="28"/>
        </w:rPr>
        <w:t>).</w:t>
      </w:r>
    </w:p>
    <w:p w:rsidR="002851D4" w:rsidRPr="00225B2F" w:rsidRDefault="002851D4" w:rsidP="002851D4">
      <w:pPr>
        <w:spacing w:line="360" w:lineRule="auto"/>
        <w:ind w:firstLine="709"/>
        <w:rPr>
          <w:sz w:val="28"/>
        </w:rPr>
      </w:pPr>
      <w:r w:rsidRPr="00225B2F">
        <w:rPr>
          <w:b/>
          <w:sz w:val="28"/>
        </w:rPr>
        <w:t>Плотность.</w:t>
      </w:r>
      <w:r w:rsidRPr="00225B2F">
        <w:rPr>
          <w:sz w:val="28"/>
        </w:rPr>
        <w:t xml:space="preserve"> 0,989-0,992 г/мл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(ГФ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 w:rsidRPr="00AC4929">
        <w:rPr>
          <w:sz w:val="28"/>
          <w:szCs w:val="28"/>
        </w:rPr>
        <w:t>).</w:t>
      </w:r>
    </w:p>
    <w:p w:rsidR="002851D4" w:rsidRPr="00225B2F" w:rsidRDefault="002851D4" w:rsidP="002851D4">
      <w:pPr>
        <w:spacing w:line="360" w:lineRule="auto"/>
        <w:ind w:firstLine="709"/>
        <w:rPr>
          <w:sz w:val="28"/>
        </w:rPr>
      </w:pPr>
      <w:r w:rsidRPr="00225B2F">
        <w:rPr>
          <w:b/>
          <w:sz w:val="28"/>
        </w:rPr>
        <w:t>Сухой остаток.</w:t>
      </w:r>
      <w:r w:rsidRPr="00225B2F">
        <w:rPr>
          <w:sz w:val="28"/>
        </w:rPr>
        <w:t xml:space="preserve"> </w:t>
      </w:r>
      <w:r>
        <w:rPr>
          <w:sz w:val="28"/>
        </w:rPr>
        <w:t xml:space="preserve">Не менее 10,0 % </w:t>
      </w:r>
      <w:r>
        <w:rPr>
          <w:sz w:val="28"/>
          <w:szCs w:val="28"/>
        </w:rPr>
        <w:t xml:space="preserve">(ГФ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 w:rsidRPr="00AC4929">
        <w:rPr>
          <w:sz w:val="28"/>
          <w:szCs w:val="28"/>
        </w:rPr>
        <w:t>).</w:t>
      </w:r>
    </w:p>
    <w:p w:rsidR="00D92A92" w:rsidRPr="00123361" w:rsidRDefault="002851D4" w:rsidP="001233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 xml:space="preserve">Микробиологическая </w:t>
      </w:r>
      <w:r w:rsidRPr="00123361">
        <w:rPr>
          <w:b/>
          <w:sz w:val="28"/>
          <w:szCs w:val="28"/>
        </w:rPr>
        <w:t xml:space="preserve">чистота. </w:t>
      </w:r>
      <w:r w:rsidR="00123361" w:rsidRPr="00123361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123361" w:rsidRPr="00123361">
        <w:rPr>
          <w:sz w:val="28"/>
          <w:szCs w:val="28"/>
          <w:lang w:val="en-US"/>
        </w:rPr>
        <w:t>X</w:t>
      </w:r>
      <w:r w:rsidR="00123361" w:rsidRPr="00123361">
        <w:rPr>
          <w:sz w:val="28"/>
          <w:szCs w:val="28"/>
        </w:rPr>
        <w:t>III, категория 3.2.</w:t>
      </w:r>
    </w:p>
    <w:p w:rsidR="00D92A92" w:rsidRPr="00225B2F" w:rsidRDefault="00D92A92" w:rsidP="00D63122">
      <w:pPr>
        <w:spacing w:line="360" w:lineRule="auto"/>
        <w:ind w:firstLine="709"/>
        <w:jc w:val="both"/>
        <w:rPr>
          <w:sz w:val="28"/>
        </w:rPr>
      </w:pPr>
      <w:r w:rsidRPr="00225B2F">
        <w:rPr>
          <w:b/>
          <w:sz w:val="28"/>
        </w:rPr>
        <w:t>Количественное определение.</w:t>
      </w:r>
      <w:r w:rsidRPr="00225B2F">
        <w:rPr>
          <w:sz w:val="28"/>
        </w:rPr>
        <w:t xml:space="preserve"> </w:t>
      </w:r>
    </w:p>
    <w:p w:rsidR="00D92A92" w:rsidRPr="00153E7D" w:rsidRDefault="00BE5FE9" w:rsidP="00D63122">
      <w:pPr>
        <w:spacing w:line="360" w:lineRule="auto"/>
        <w:ind w:firstLine="709"/>
        <w:jc w:val="both"/>
        <w:rPr>
          <w:b/>
          <w:i/>
          <w:sz w:val="28"/>
        </w:rPr>
      </w:pPr>
      <w:r w:rsidRPr="00153E7D">
        <w:rPr>
          <w:b/>
          <w:i/>
          <w:sz w:val="28"/>
        </w:rPr>
        <w:t>Дубильные вещества</w:t>
      </w:r>
    </w:p>
    <w:p w:rsidR="00D92A92" w:rsidRPr="00990B46" w:rsidRDefault="00D92A92" w:rsidP="001B1DE2">
      <w:pPr>
        <w:spacing w:line="360" w:lineRule="auto"/>
        <w:ind w:firstLine="708"/>
        <w:jc w:val="both"/>
        <w:rPr>
          <w:sz w:val="28"/>
          <w:szCs w:val="28"/>
        </w:rPr>
      </w:pPr>
      <w:r w:rsidRPr="00990B46">
        <w:rPr>
          <w:sz w:val="28"/>
          <w:szCs w:val="28"/>
        </w:rPr>
        <w:t>20</w:t>
      </w:r>
      <w:r w:rsidR="001B1DE2">
        <w:rPr>
          <w:sz w:val="28"/>
          <w:szCs w:val="28"/>
        </w:rPr>
        <w:t>,0</w:t>
      </w:r>
      <w:r w:rsidRPr="00990B46">
        <w:rPr>
          <w:sz w:val="28"/>
          <w:szCs w:val="28"/>
        </w:rPr>
        <w:t xml:space="preserve"> </w:t>
      </w:r>
      <w:r w:rsidR="00D72ECE">
        <w:rPr>
          <w:sz w:val="28"/>
          <w:szCs w:val="28"/>
        </w:rPr>
        <w:t>г</w:t>
      </w:r>
      <w:r w:rsidRPr="00990B46">
        <w:rPr>
          <w:sz w:val="28"/>
          <w:szCs w:val="28"/>
        </w:rPr>
        <w:t xml:space="preserve"> </w:t>
      </w:r>
      <w:r w:rsidR="001B1DE2">
        <w:rPr>
          <w:sz w:val="28"/>
          <w:szCs w:val="28"/>
        </w:rPr>
        <w:t xml:space="preserve">(тонная навеска) </w:t>
      </w:r>
      <w:r w:rsidRPr="00990B46">
        <w:rPr>
          <w:sz w:val="28"/>
          <w:szCs w:val="28"/>
        </w:rPr>
        <w:t>настойки черники помещают в коническую колбу вместимостью 500 мл, добавляют 250 мл нагретой до кипения воды очищенной и кипятят с обратным холодильником на электрической плитке с закрытой спиралью в течение 30 мин при периодическом перемешивании. Жидкость охлаждают до комнатной температуры. Затем пипеткой отбирают 2</w:t>
      </w:r>
      <w:r w:rsidR="00CF2B93" w:rsidRPr="00990B46">
        <w:rPr>
          <w:sz w:val="28"/>
          <w:szCs w:val="28"/>
        </w:rPr>
        <w:t xml:space="preserve">5 мл полученного извлечения в </w:t>
      </w:r>
      <w:r w:rsidRPr="00990B46">
        <w:rPr>
          <w:sz w:val="28"/>
          <w:szCs w:val="28"/>
        </w:rPr>
        <w:t>д</w:t>
      </w:r>
      <w:r w:rsidR="00CF2B93" w:rsidRPr="00990B46">
        <w:rPr>
          <w:sz w:val="28"/>
          <w:szCs w:val="28"/>
        </w:rPr>
        <w:t xml:space="preserve">ругую коническую  колбу </w:t>
      </w:r>
      <w:r w:rsidRPr="00990B46">
        <w:rPr>
          <w:sz w:val="28"/>
          <w:szCs w:val="28"/>
        </w:rPr>
        <w:t xml:space="preserve">вместимостью 750 мл, прибавляют 500 мл воды очищенной, 25 мл </w:t>
      </w:r>
      <w:r w:rsidR="00990B46" w:rsidRPr="00E42427">
        <w:rPr>
          <w:sz w:val="28"/>
          <w:szCs w:val="28"/>
        </w:rPr>
        <w:t>индигокармина раствора</w:t>
      </w:r>
      <w:r w:rsidR="00E42427">
        <w:rPr>
          <w:sz w:val="28"/>
          <w:szCs w:val="28"/>
        </w:rPr>
        <w:t xml:space="preserve"> </w:t>
      </w:r>
      <w:r w:rsidRPr="00990B46">
        <w:rPr>
          <w:sz w:val="28"/>
          <w:szCs w:val="28"/>
        </w:rPr>
        <w:t xml:space="preserve">и титруют при постоянном перемешивании </w:t>
      </w:r>
      <w:r w:rsidR="00990B46" w:rsidRPr="00990B46">
        <w:rPr>
          <w:sz w:val="28"/>
          <w:szCs w:val="28"/>
        </w:rPr>
        <w:t xml:space="preserve">калия перманганата раствором </w:t>
      </w:r>
      <w:r w:rsidRPr="00990B46">
        <w:rPr>
          <w:sz w:val="28"/>
          <w:szCs w:val="28"/>
        </w:rPr>
        <w:t>(0,02 моль/л) до золотисто-желтого окрашивания.</w:t>
      </w:r>
    </w:p>
    <w:p w:rsidR="00D92A92" w:rsidRPr="00990B46" w:rsidRDefault="00D92A92" w:rsidP="00D63122">
      <w:pPr>
        <w:spacing w:line="360" w:lineRule="auto"/>
        <w:ind w:firstLine="709"/>
        <w:jc w:val="both"/>
        <w:rPr>
          <w:sz w:val="28"/>
          <w:szCs w:val="28"/>
        </w:rPr>
      </w:pPr>
      <w:r w:rsidRPr="00990B46">
        <w:rPr>
          <w:sz w:val="28"/>
          <w:szCs w:val="28"/>
        </w:rPr>
        <w:t xml:space="preserve">Параллельно проводят контрольный опыт. </w:t>
      </w:r>
    </w:p>
    <w:p w:rsidR="00D92A92" w:rsidRPr="00990B46" w:rsidRDefault="00D82DF1" w:rsidP="00E42427">
      <w:pPr>
        <w:spacing w:line="360" w:lineRule="auto"/>
        <w:ind w:firstLine="709"/>
        <w:jc w:val="both"/>
        <w:rPr>
          <w:sz w:val="28"/>
          <w:szCs w:val="28"/>
        </w:rPr>
      </w:pPr>
      <w:r w:rsidRPr="00990B46">
        <w:rPr>
          <w:sz w:val="28"/>
          <w:szCs w:val="28"/>
        </w:rPr>
        <w:t>1 мл</w:t>
      </w:r>
      <w:r w:rsidR="00990B46" w:rsidRPr="00990B46">
        <w:rPr>
          <w:sz w:val="28"/>
          <w:szCs w:val="28"/>
        </w:rPr>
        <w:t xml:space="preserve"> калия</w:t>
      </w:r>
      <w:r w:rsidR="00990B46">
        <w:rPr>
          <w:sz w:val="28"/>
          <w:szCs w:val="28"/>
        </w:rPr>
        <w:t xml:space="preserve"> </w:t>
      </w:r>
      <w:r w:rsidR="00D92A92" w:rsidRPr="00990B46">
        <w:rPr>
          <w:sz w:val="28"/>
          <w:szCs w:val="28"/>
        </w:rPr>
        <w:t xml:space="preserve">перманганата </w:t>
      </w:r>
      <w:r w:rsidR="00990B46">
        <w:rPr>
          <w:sz w:val="28"/>
          <w:szCs w:val="28"/>
        </w:rPr>
        <w:t xml:space="preserve">раствора </w:t>
      </w:r>
      <w:r w:rsidR="00D92A92" w:rsidRPr="00990B46">
        <w:rPr>
          <w:sz w:val="28"/>
          <w:szCs w:val="28"/>
        </w:rPr>
        <w:t>(0,02 моль/л) соответствует 0,004151 г дубильных веществ в пересчете на танин.</w:t>
      </w:r>
    </w:p>
    <w:p w:rsidR="00D92A92" w:rsidRPr="00990B46" w:rsidRDefault="00D92A92" w:rsidP="00E42427">
      <w:pPr>
        <w:spacing w:line="360" w:lineRule="auto"/>
        <w:ind w:firstLine="709"/>
        <w:jc w:val="both"/>
        <w:rPr>
          <w:sz w:val="28"/>
          <w:szCs w:val="28"/>
        </w:rPr>
      </w:pPr>
      <w:r w:rsidRPr="00990B46">
        <w:rPr>
          <w:sz w:val="28"/>
          <w:szCs w:val="28"/>
        </w:rPr>
        <w:lastRenderedPageBreak/>
        <w:t xml:space="preserve">Содержание дубильных веществ </w:t>
      </w:r>
      <w:r w:rsidR="00990B46">
        <w:rPr>
          <w:sz w:val="28"/>
          <w:szCs w:val="28"/>
        </w:rPr>
        <w:t xml:space="preserve">в пересчете на танин </w:t>
      </w:r>
      <w:r w:rsidRPr="00990B46">
        <w:rPr>
          <w:sz w:val="28"/>
          <w:szCs w:val="28"/>
        </w:rPr>
        <w:t>в процентах</w:t>
      </w:r>
      <w:r w:rsidR="00990B46">
        <w:rPr>
          <w:sz w:val="28"/>
          <w:szCs w:val="28"/>
        </w:rPr>
        <w:t xml:space="preserve"> </w:t>
      </w:r>
      <w:r w:rsidR="00990B46" w:rsidRPr="00990B46">
        <w:rPr>
          <w:sz w:val="28"/>
          <w:szCs w:val="28"/>
        </w:rPr>
        <w:t>(</w:t>
      </w:r>
      <w:r w:rsidR="00990B46" w:rsidRPr="00D32AD5">
        <w:rPr>
          <w:i/>
          <w:sz w:val="28"/>
          <w:szCs w:val="28"/>
        </w:rPr>
        <w:t>Х</w:t>
      </w:r>
      <w:r w:rsidR="00990B46" w:rsidRPr="00990B46">
        <w:rPr>
          <w:sz w:val="28"/>
          <w:szCs w:val="28"/>
        </w:rPr>
        <w:t>)</w:t>
      </w:r>
      <w:r w:rsidR="00990B46">
        <w:rPr>
          <w:sz w:val="28"/>
          <w:szCs w:val="28"/>
        </w:rPr>
        <w:t xml:space="preserve"> вычисляют по формуле</w:t>
      </w:r>
      <w:r w:rsidRPr="00990B46">
        <w:rPr>
          <w:sz w:val="28"/>
          <w:szCs w:val="28"/>
        </w:rPr>
        <w:t>:</w:t>
      </w:r>
    </w:p>
    <w:p w:rsidR="00D92A92" w:rsidRPr="00990B46" w:rsidRDefault="00F94FC7">
      <w:pPr>
        <w:ind w:right="-425" w:firstLine="709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∙0,004157 ∙250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 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92A92" w:rsidRPr="00990B46" w:rsidRDefault="00D92A92">
      <w:pPr>
        <w:jc w:val="center"/>
        <w:rPr>
          <w:sz w:val="28"/>
          <w:szCs w:val="28"/>
        </w:rPr>
      </w:pPr>
    </w:p>
    <w:p w:rsidR="00D92A92" w:rsidRPr="00990B46" w:rsidRDefault="00D92A92">
      <w:pPr>
        <w:ind w:right="-425" w:firstLine="709"/>
        <w:rPr>
          <w:sz w:val="28"/>
          <w:szCs w:val="28"/>
        </w:rPr>
      </w:pPr>
    </w:p>
    <w:p w:rsidR="00D92A92" w:rsidRPr="00990B46" w:rsidRDefault="00CF2B93" w:rsidP="00CF2B93">
      <w:pPr>
        <w:jc w:val="both"/>
        <w:rPr>
          <w:sz w:val="28"/>
          <w:szCs w:val="28"/>
        </w:rPr>
      </w:pPr>
      <w:r w:rsidRPr="00990B46">
        <w:rPr>
          <w:sz w:val="28"/>
          <w:szCs w:val="28"/>
        </w:rPr>
        <w:t>где</w:t>
      </w:r>
      <w:r w:rsidR="00D92A92" w:rsidRPr="00990B46">
        <w:rPr>
          <w:sz w:val="28"/>
          <w:szCs w:val="28"/>
        </w:rPr>
        <w:t xml:space="preserve"> V – объем </w:t>
      </w:r>
      <w:r w:rsidR="00333AFD" w:rsidRPr="00990B46">
        <w:rPr>
          <w:sz w:val="28"/>
          <w:szCs w:val="28"/>
        </w:rPr>
        <w:t xml:space="preserve">калия </w:t>
      </w:r>
      <w:r w:rsidR="00D92A92" w:rsidRPr="00990B46">
        <w:rPr>
          <w:sz w:val="28"/>
          <w:szCs w:val="28"/>
        </w:rPr>
        <w:t>перманганата</w:t>
      </w:r>
      <w:r w:rsidR="00333AFD" w:rsidRPr="00333AFD">
        <w:rPr>
          <w:sz w:val="28"/>
          <w:szCs w:val="28"/>
        </w:rPr>
        <w:t xml:space="preserve"> </w:t>
      </w:r>
      <w:r w:rsidR="00333AFD" w:rsidRPr="00990B46">
        <w:rPr>
          <w:sz w:val="28"/>
          <w:szCs w:val="28"/>
        </w:rPr>
        <w:t>раствора</w:t>
      </w:r>
      <w:r w:rsidR="00D92A92" w:rsidRPr="00990B46">
        <w:rPr>
          <w:sz w:val="28"/>
          <w:szCs w:val="28"/>
        </w:rPr>
        <w:t xml:space="preserve"> (0,02 моль/л), израсходованного на титрование извлечения, мл;</w:t>
      </w:r>
    </w:p>
    <w:p w:rsidR="00D92A92" w:rsidRPr="00225B2F" w:rsidRDefault="00D92A92">
      <w:pPr>
        <w:ind w:firstLine="709"/>
        <w:jc w:val="both"/>
        <w:rPr>
          <w:sz w:val="28"/>
        </w:rPr>
      </w:pPr>
      <w:r w:rsidRPr="00990B46">
        <w:rPr>
          <w:sz w:val="28"/>
          <w:szCs w:val="28"/>
        </w:rPr>
        <w:t>V</w:t>
      </w:r>
      <w:r w:rsidRPr="00990B46">
        <w:rPr>
          <w:sz w:val="28"/>
          <w:szCs w:val="28"/>
          <w:vertAlign w:val="subscript"/>
        </w:rPr>
        <w:t>1</w:t>
      </w:r>
      <w:r w:rsidRPr="00990B46">
        <w:rPr>
          <w:sz w:val="28"/>
          <w:szCs w:val="28"/>
        </w:rPr>
        <w:t xml:space="preserve"> – объем </w:t>
      </w:r>
      <w:r w:rsidR="00333AFD" w:rsidRPr="00225B2F">
        <w:rPr>
          <w:sz w:val="28"/>
        </w:rPr>
        <w:t>калия</w:t>
      </w:r>
      <w:r w:rsidR="00333AFD" w:rsidRPr="00333AFD">
        <w:rPr>
          <w:sz w:val="28"/>
          <w:szCs w:val="28"/>
        </w:rPr>
        <w:t xml:space="preserve"> </w:t>
      </w:r>
      <w:r w:rsidR="00333AFD" w:rsidRPr="00990B46">
        <w:rPr>
          <w:sz w:val="28"/>
          <w:szCs w:val="28"/>
        </w:rPr>
        <w:t xml:space="preserve">перманганата </w:t>
      </w:r>
      <w:r w:rsidRPr="00990B46">
        <w:rPr>
          <w:sz w:val="28"/>
          <w:szCs w:val="28"/>
        </w:rPr>
        <w:t xml:space="preserve">раствора </w:t>
      </w:r>
      <w:r w:rsidRPr="00225B2F">
        <w:rPr>
          <w:sz w:val="28"/>
        </w:rPr>
        <w:t>(0,02 моль/л), израсходованного на титрование в контрольном опыте, мл;</w:t>
      </w:r>
    </w:p>
    <w:p w:rsidR="00D92A92" w:rsidRPr="00225B2F" w:rsidRDefault="00D92A92">
      <w:pPr>
        <w:ind w:firstLine="709"/>
        <w:jc w:val="both"/>
        <w:rPr>
          <w:sz w:val="28"/>
        </w:rPr>
      </w:pPr>
      <w:r w:rsidRPr="00225B2F">
        <w:rPr>
          <w:sz w:val="28"/>
        </w:rPr>
        <w:t xml:space="preserve">0,004157 – количество дубильных веществ, соответствующее 1 мл </w:t>
      </w:r>
      <w:r w:rsidR="00333AFD" w:rsidRPr="00225B2F">
        <w:rPr>
          <w:sz w:val="28"/>
        </w:rPr>
        <w:t>калия</w:t>
      </w:r>
      <w:r w:rsidRPr="00225B2F">
        <w:rPr>
          <w:sz w:val="28"/>
        </w:rPr>
        <w:t xml:space="preserve"> перманганата</w:t>
      </w:r>
      <w:r w:rsidR="00333AFD" w:rsidRPr="00333AFD">
        <w:rPr>
          <w:sz w:val="28"/>
        </w:rPr>
        <w:t xml:space="preserve"> </w:t>
      </w:r>
      <w:r w:rsidR="00333AFD" w:rsidRPr="00225B2F">
        <w:rPr>
          <w:sz w:val="28"/>
        </w:rPr>
        <w:t>раствора</w:t>
      </w:r>
      <w:r w:rsidRPr="00225B2F">
        <w:rPr>
          <w:sz w:val="28"/>
        </w:rPr>
        <w:t xml:space="preserve"> (0,02 моль/л) (в пересчете на танин), г;</w:t>
      </w:r>
    </w:p>
    <w:p w:rsidR="00D92A92" w:rsidRPr="00225B2F" w:rsidRDefault="00E42427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D92A92" w:rsidRPr="00E42427">
        <w:rPr>
          <w:sz w:val="28"/>
        </w:rPr>
        <w:t xml:space="preserve"> – </w:t>
      </w:r>
      <w:r>
        <w:rPr>
          <w:sz w:val="28"/>
        </w:rPr>
        <w:t>навеска настойки</w:t>
      </w:r>
      <w:r w:rsidR="00D92A92" w:rsidRPr="00E42427">
        <w:rPr>
          <w:sz w:val="28"/>
        </w:rPr>
        <w:t xml:space="preserve">, </w:t>
      </w:r>
      <w:r w:rsidR="00D72ECE">
        <w:rPr>
          <w:sz w:val="28"/>
        </w:rPr>
        <w:t>г</w:t>
      </w:r>
      <w:r w:rsidR="00D92A92" w:rsidRPr="00E42427">
        <w:rPr>
          <w:sz w:val="28"/>
        </w:rPr>
        <w:t>;</w:t>
      </w:r>
    </w:p>
    <w:p w:rsidR="00333AFD" w:rsidRDefault="00D92A92" w:rsidP="00BB5153">
      <w:pPr>
        <w:pStyle w:val="21"/>
        <w:spacing w:line="240" w:lineRule="auto"/>
      </w:pPr>
      <w:r w:rsidRPr="00225B2F">
        <w:t>25 – объем извлечения, взятого для титрования, г.</w:t>
      </w:r>
    </w:p>
    <w:p w:rsidR="00BB5153" w:rsidRDefault="00BB5153" w:rsidP="00BB5153">
      <w:pPr>
        <w:pStyle w:val="21"/>
        <w:spacing w:line="240" w:lineRule="auto"/>
      </w:pPr>
    </w:p>
    <w:p w:rsidR="00D92A92" w:rsidRPr="00225B2F" w:rsidRDefault="00D92A92" w:rsidP="00E42427">
      <w:pPr>
        <w:pStyle w:val="21"/>
      </w:pPr>
      <w:r w:rsidRPr="00225B2F">
        <w:t xml:space="preserve">Содержание дубильных веществ </w:t>
      </w:r>
      <w:r w:rsidR="00333AFD">
        <w:t xml:space="preserve">в пересчете на танин </w:t>
      </w:r>
      <w:r w:rsidRPr="00225B2F">
        <w:t xml:space="preserve">в сырье не менее </w:t>
      </w:r>
      <w:r w:rsidR="0013059D">
        <w:t>3,5</w:t>
      </w:r>
      <w:r w:rsidRPr="00225B2F">
        <w:t xml:space="preserve"> %.</w:t>
      </w:r>
    </w:p>
    <w:p w:rsidR="00D92A92" w:rsidRPr="00153E7D" w:rsidRDefault="00BE5FE9" w:rsidP="00BE5FE9">
      <w:pPr>
        <w:spacing w:line="360" w:lineRule="auto"/>
        <w:ind w:firstLine="709"/>
        <w:jc w:val="both"/>
        <w:rPr>
          <w:b/>
          <w:i/>
          <w:sz w:val="28"/>
        </w:rPr>
      </w:pPr>
      <w:r w:rsidRPr="00153E7D">
        <w:rPr>
          <w:b/>
          <w:i/>
          <w:sz w:val="28"/>
        </w:rPr>
        <w:t>Флавоноиды</w:t>
      </w:r>
    </w:p>
    <w:p w:rsidR="00D92A92" w:rsidRPr="00225B2F" w:rsidRDefault="00BE5FE9" w:rsidP="00BE5F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30</w:t>
      </w:r>
      <w:r w:rsidR="00153E7D">
        <w:rPr>
          <w:sz w:val="28"/>
        </w:rPr>
        <w:t>,0</w:t>
      </w:r>
      <w:r>
        <w:rPr>
          <w:sz w:val="28"/>
        </w:rPr>
        <w:t xml:space="preserve"> </w:t>
      </w:r>
      <w:r w:rsidR="00D72ECE">
        <w:rPr>
          <w:sz w:val="28"/>
        </w:rPr>
        <w:t>г</w:t>
      </w:r>
      <w:r w:rsidR="00153E7D">
        <w:rPr>
          <w:sz w:val="28"/>
        </w:rPr>
        <w:t xml:space="preserve"> (точная навеска)</w:t>
      </w:r>
      <w:r w:rsidR="00D92A92" w:rsidRPr="00225B2F">
        <w:rPr>
          <w:sz w:val="28"/>
        </w:rPr>
        <w:t xml:space="preserve"> настойки черники помещают в колбу со шлифом вместимостью 100 мл, прибавляют 1,5 мл хлористоводородной кислоты</w:t>
      </w:r>
      <w:r w:rsidR="000B01FA">
        <w:rPr>
          <w:sz w:val="28"/>
        </w:rPr>
        <w:t xml:space="preserve"> </w:t>
      </w:r>
      <w:r w:rsidR="000B01FA" w:rsidRPr="00225B2F">
        <w:rPr>
          <w:sz w:val="28"/>
        </w:rPr>
        <w:t>концентрированной</w:t>
      </w:r>
      <w:r w:rsidR="00D92A92" w:rsidRPr="00225B2F">
        <w:rPr>
          <w:sz w:val="28"/>
        </w:rPr>
        <w:t>, содержимое колбы встряхивают. Колбу присоединяют к обратн</w:t>
      </w:r>
      <w:r w:rsidR="008A1A98">
        <w:rPr>
          <w:sz w:val="28"/>
        </w:rPr>
        <w:t xml:space="preserve">ому холодильнику, нагревают на </w:t>
      </w:r>
      <w:r w:rsidR="00D92A92" w:rsidRPr="00225B2F">
        <w:rPr>
          <w:sz w:val="28"/>
        </w:rPr>
        <w:t xml:space="preserve">кипящей водяной бане в течение 60 мин. После этого колбу охлаждают до комнатной температуры, фильтруют через бумажный фильтр в мерную колбу на </w:t>
      </w:r>
      <w:r w:rsidR="00076D26">
        <w:rPr>
          <w:sz w:val="28"/>
        </w:rPr>
        <w:br/>
      </w:r>
      <w:r w:rsidR="00D92A92" w:rsidRPr="00225B2F">
        <w:rPr>
          <w:sz w:val="28"/>
        </w:rPr>
        <w:t>100 мл. Затем полученный рас</w:t>
      </w:r>
      <w:r w:rsidR="00CF2B93">
        <w:rPr>
          <w:sz w:val="28"/>
        </w:rPr>
        <w:t xml:space="preserve">твор доводят до метки </w:t>
      </w:r>
      <w:r w:rsidR="00D92A92" w:rsidRPr="00225B2F">
        <w:rPr>
          <w:sz w:val="28"/>
        </w:rPr>
        <w:t xml:space="preserve">спиртом </w:t>
      </w:r>
      <w:r w:rsidR="00D82DF1" w:rsidRPr="00225B2F">
        <w:rPr>
          <w:sz w:val="28"/>
        </w:rPr>
        <w:t xml:space="preserve">90 % </w:t>
      </w:r>
      <w:r w:rsidR="00D92A92" w:rsidRPr="00225B2F">
        <w:rPr>
          <w:sz w:val="28"/>
        </w:rPr>
        <w:t>до метки и перемешивают</w:t>
      </w:r>
      <w:r w:rsidR="00153E7D">
        <w:rPr>
          <w:sz w:val="28"/>
        </w:rPr>
        <w:t xml:space="preserve"> (раствор А)</w:t>
      </w:r>
      <w:r w:rsidR="00D92A92" w:rsidRPr="00225B2F">
        <w:rPr>
          <w:sz w:val="28"/>
        </w:rPr>
        <w:t>.</w:t>
      </w:r>
    </w:p>
    <w:p w:rsidR="00D92A92" w:rsidRPr="00E42427" w:rsidRDefault="00CF2B93" w:rsidP="00BE5F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A33D8E">
        <w:rPr>
          <w:sz w:val="28"/>
        </w:rPr>
        <w:t>,0</w:t>
      </w:r>
      <w:r>
        <w:rPr>
          <w:sz w:val="28"/>
        </w:rPr>
        <w:t xml:space="preserve"> мл</w:t>
      </w:r>
      <w:r w:rsidR="00D92A92" w:rsidRPr="00225B2F">
        <w:rPr>
          <w:sz w:val="28"/>
        </w:rPr>
        <w:t xml:space="preserve"> фильтрата помещают в мерную колбу на 25 мл</w:t>
      </w:r>
      <w:r w:rsidR="00BE5FE9">
        <w:rPr>
          <w:sz w:val="28"/>
        </w:rPr>
        <w:t xml:space="preserve">, прибавляют </w:t>
      </w:r>
      <w:r>
        <w:rPr>
          <w:sz w:val="28"/>
        </w:rPr>
        <w:br/>
      </w:r>
      <w:r w:rsidR="00BE5FE9">
        <w:rPr>
          <w:sz w:val="28"/>
        </w:rPr>
        <w:t xml:space="preserve">2 </w:t>
      </w:r>
      <w:r w:rsidR="00BE5FE9" w:rsidRPr="00A33D8E">
        <w:rPr>
          <w:sz w:val="28"/>
        </w:rPr>
        <w:t xml:space="preserve">мл </w:t>
      </w:r>
      <w:r w:rsidR="00D92A92" w:rsidRPr="00E42427">
        <w:rPr>
          <w:sz w:val="28"/>
        </w:rPr>
        <w:t>алюминия хлорида</w:t>
      </w:r>
      <w:r w:rsidR="00BB5153" w:rsidRPr="00E42427">
        <w:rPr>
          <w:sz w:val="28"/>
        </w:rPr>
        <w:t xml:space="preserve"> спиртового</w:t>
      </w:r>
      <w:r w:rsidR="00D92A92" w:rsidRPr="00E42427">
        <w:rPr>
          <w:sz w:val="28"/>
        </w:rPr>
        <w:t xml:space="preserve"> </w:t>
      </w:r>
      <w:r w:rsidR="00893A25" w:rsidRPr="00E42427">
        <w:rPr>
          <w:sz w:val="28"/>
        </w:rPr>
        <w:t>раствора 1 %</w:t>
      </w:r>
      <w:r w:rsidR="00D92A92" w:rsidRPr="00E42427">
        <w:rPr>
          <w:sz w:val="28"/>
        </w:rPr>
        <w:t>, объем рас</w:t>
      </w:r>
      <w:r w:rsidR="00BE5FE9" w:rsidRPr="00E42427">
        <w:rPr>
          <w:sz w:val="28"/>
        </w:rPr>
        <w:t xml:space="preserve">твора доводят </w:t>
      </w:r>
      <w:r w:rsidR="00D92A92" w:rsidRPr="00E42427">
        <w:rPr>
          <w:sz w:val="28"/>
        </w:rPr>
        <w:t>спиртом</w:t>
      </w:r>
      <w:r w:rsidRPr="00E42427">
        <w:rPr>
          <w:sz w:val="28"/>
        </w:rPr>
        <w:t xml:space="preserve"> 9</w:t>
      </w:r>
      <w:r w:rsidR="00BD0C50" w:rsidRPr="00E42427">
        <w:rPr>
          <w:sz w:val="28"/>
        </w:rPr>
        <w:t>6</w:t>
      </w:r>
      <w:r w:rsidRPr="00E42427">
        <w:rPr>
          <w:sz w:val="28"/>
        </w:rPr>
        <w:t xml:space="preserve"> %</w:t>
      </w:r>
      <w:r w:rsidR="00153E7D">
        <w:rPr>
          <w:sz w:val="28"/>
        </w:rPr>
        <w:t xml:space="preserve"> </w:t>
      </w:r>
      <w:r w:rsidR="00D92A92" w:rsidRPr="00E42427">
        <w:rPr>
          <w:sz w:val="28"/>
        </w:rPr>
        <w:t>до метки и перемешивают</w:t>
      </w:r>
      <w:r w:rsidR="00153E7D">
        <w:rPr>
          <w:sz w:val="28"/>
        </w:rPr>
        <w:t xml:space="preserve"> (раствор Б)</w:t>
      </w:r>
      <w:r w:rsidR="00D92A92" w:rsidRPr="00E42427">
        <w:rPr>
          <w:sz w:val="28"/>
        </w:rPr>
        <w:t>.</w:t>
      </w:r>
    </w:p>
    <w:p w:rsidR="00D92A92" w:rsidRPr="00225B2F" w:rsidRDefault="00D92A92" w:rsidP="00BE5FE9">
      <w:pPr>
        <w:pStyle w:val="a7"/>
        <w:ind w:right="0"/>
        <w:jc w:val="both"/>
      </w:pPr>
      <w:r w:rsidRPr="00E42427">
        <w:t>Параллельно готовят раствор сравнения: в мерную колбу вместимость</w:t>
      </w:r>
      <w:r w:rsidR="00BE5FE9" w:rsidRPr="00E42427">
        <w:t xml:space="preserve">ю 100 мл прибавляют 30 мл </w:t>
      </w:r>
      <w:r w:rsidRPr="00E42427">
        <w:t xml:space="preserve">спирта </w:t>
      </w:r>
      <w:r w:rsidR="008A1A98" w:rsidRPr="00E42427">
        <w:t>90 %</w:t>
      </w:r>
      <w:r w:rsidRPr="00E42427">
        <w:t xml:space="preserve">, подкисленного </w:t>
      </w:r>
      <w:r w:rsidR="008A1A98" w:rsidRPr="00E42427">
        <w:br/>
      </w:r>
      <w:r w:rsidRPr="00E42427">
        <w:t xml:space="preserve">1,5 мл </w:t>
      </w:r>
      <w:r w:rsidR="00957702" w:rsidRPr="00E42427">
        <w:t xml:space="preserve">хлористоводородной </w:t>
      </w:r>
      <w:r w:rsidRPr="00E42427">
        <w:t>кислоты</w:t>
      </w:r>
      <w:r w:rsidR="00957702" w:rsidRPr="00E42427">
        <w:t xml:space="preserve"> концентрированной</w:t>
      </w:r>
      <w:r w:rsidR="00BE5FE9" w:rsidRPr="00E42427">
        <w:t xml:space="preserve"> и 2 мл </w:t>
      </w:r>
      <w:r w:rsidRPr="00E42427">
        <w:t>алюминия хлорида</w:t>
      </w:r>
      <w:r w:rsidR="00CF2B93" w:rsidRPr="00E42427">
        <w:t xml:space="preserve"> раствора 1 %</w:t>
      </w:r>
      <w:r w:rsidRPr="00E42427">
        <w:t>,</w:t>
      </w:r>
      <w:r w:rsidRPr="00225B2F">
        <w:t xml:space="preserve"> доводят объем раствора спиртом </w:t>
      </w:r>
      <w:r w:rsidR="00CF2B93">
        <w:br/>
      </w:r>
      <w:r w:rsidRPr="00225B2F">
        <w:lastRenderedPageBreak/>
        <w:t>9</w:t>
      </w:r>
      <w:r w:rsidR="00BD0C50">
        <w:t>6</w:t>
      </w:r>
      <w:r w:rsidRPr="00225B2F">
        <w:t xml:space="preserve"> % до метки, перемешивают. Раствор сравнения используют свежеприготовленным. </w:t>
      </w:r>
    </w:p>
    <w:p w:rsidR="00D92A92" w:rsidRPr="00225B2F" w:rsidRDefault="00D92A92" w:rsidP="00BE5FE9">
      <w:pPr>
        <w:pStyle w:val="21"/>
      </w:pPr>
      <w:r w:rsidRPr="00225B2F">
        <w:t>Через 30 мин измеряют оптическую плотность раствора</w:t>
      </w:r>
      <w:r w:rsidR="00153E7D">
        <w:t xml:space="preserve"> Б</w:t>
      </w:r>
      <w:r w:rsidRPr="00225B2F">
        <w:t xml:space="preserve"> на спектрофотометре при длине волны 410 нм в кювете с толщиной слоя </w:t>
      </w:r>
      <w:r w:rsidR="00CF2B93">
        <w:br/>
      </w:r>
      <w:r w:rsidRPr="00225B2F">
        <w:t>10 мм на фоне раствора сравнения.</w:t>
      </w:r>
    </w:p>
    <w:p w:rsidR="00153E7D" w:rsidRDefault="00153E7D" w:rsidP="00153E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 суммы флавоноидов в процентах (Х) в пересчете на кверцетин вычисляют по формуле:</w:t>
      </w:r>
    </w:p>
    <w:p w:rsidR="00D92A92" w:rsidRPr="00225B2F" w:rsidRDefault="008A1A98" w:rsidP="008A1A98">
      <w:pPr>
        <w:spacing w:line="36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A ∙ 25 ∙100 ∙100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lang w:val="en-US"/>
                </w:rPr>
                <m:t xml:space="preserve"> ∙ a ∙2</m:t>
              </m:r>
            </m:den>
          </m:f>
        </m:oMath>
      </m:oMathPara>
    </w:p>
    <w:p w:rsidR="00D92A92" w:rsidRPr="00225B2F" w:rsidRDefault="008A1A98" w:rsidP="008A1A98">
      <w:pPr>
        <w:jc w:val="both"/>
        <w:rPr>
          <w:sz w:val="28"/>
        </w:rPr>
      </w:pPr>
      <w:r>
        <w:rPr>
          <w:sz w:val="28"/>
        </w:rPr>
        <w:t xml:space="preserve">где    </w:t>
      </w:r>
      <w:r w:rsidR="00D92A92" w:rsidRPr="00225B2F">
        <w:rPr>
          <w:sz w:val="28"/>
        </w:rPr>
        <w:t xml:space="preserve"> </w:t>
      </w:r>
      <w:r w:rsidRPr="008A1A98">
        <w:rPr>
          <w:i/>
          <w:sz w:val="28"/>
        </w:rPr>
        <w:t>А</w:t>
      </w:r>
      <w:r w:rsidR="00D92A92" w:rsidRPr="00225B2F">
        <w:rPr>
          <w:sz w:val="28"/>
        </w:rPr>
        <w:t xml:space="preserve"> – оптическая плотность исследуемого раствора;</w:t>
      </w:r>
    </w:p>
    <w:p w:rsidR="00D92A92" w:rsidRPr="00225B2F" w:rsidRDefault="00CA57F1">
      <w:pPr>
        <w:ind w:firstLine="709"/>
        <w:jc w:val="both"/>
        <w:rPr>
          <w:sz w:val="28"/>
          <w:vertAlign w:val="subscript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</m:oMath>
      <w:r w:rsidR="00153E7D" w:rsidRPr="00225B2F">
        <w:rPr>
          <w:sz w:val="28"/>
        </w:rPr>
        <w:t xml:space="preserve"> – </w:t>
      </w:r>
      <w:r w:rsidR="00D92A92" w:rsidRPr="00225B2F">
        <w:rPr>
          <w:sz w:val="28"/>
        </w:rPr>
        <w:t>удельный показатель поглощения комплекса кверцети</w:t>
      </w:r>
      <w:r w:rsidR="008A1A98">
        <w:rPr>
          <w:sz w:val="28"/>
        </w:rPr>
        <w:t>на с</w:t>
      </w:r>
      <w:r w:rsidR="00D92A92" w:rsidRPr="00225B2F">
        <w:rPr>
          <w:sz w:val="28"/>
        </w:rPr>
        <w:t xml:space="preserve"> хлоридом алюминия при длине волны 410 нм</w:t>
      </w:r>
      <w:r w:rsidR="008A1A98">
        <w:rPr>
          <w:sz w:val="28"/>
        </w:rPr>
        <w:t xml:space="preserve"> равен </w:t>
      </w:r>
      <w:r w:rsidR="008A1A98" w:rsidRPr="00225B2F">
        <w:rPr>
          <w:sz w:val="28"/>
        </w:rPr>
        <w:t>764,5</w:t>
      </w:r>
      <w:r w:rsidR="008A1A98">
        <w:rPr>
          <w:sz w:val="28"/>
        </w:rPr>
        <w:t>;</w:t>
      </w:r>
    </w:p>
    <w:p w:rsidR="00D92A92" w:rsidRDefault="008A1A98" w:rsidP="00BD0C50">
      <w:pPr>
        <w:ind w:firstLine="709"/>
        <w:jc w:val="both"/>
        <w:rPr>
          <w:sz w:val="28"/>
        </w:rPr>
      </w:pPr>
      <w:r w:rsidRPr="008A1A98">
        <w:rPr>
          <w:i/>
          <w:sz w:val="28"/>
          <w:lang w:val="en-US"/>
        </w:rPr>
        <w:t>a</w:t>
      </w:r>
      <w:r w:rsidR="00D92A92" w:rsidRPr="00225B2F">
        <w:rPr>
          <w:sz w:val="28"/>
        </w:rPr>
        <w:t xml:space="preserve"> – </w:t>
      </w:r>
      <w:r>
        <w:rPr>
          <w:sz w:val="28"/>
        </w:rPr>
        <w:t>навеска испытуемой настойки</w:t>
      </w:r>
      <w:r w:rsidR="00D92A92" w:rsidRPr="00225B2F">
        <w:rPr>
          <w:sz w:val="28"/>
        </w:rPr>
        <w:t>, г;</w:t>
      </w:r>
    </w:p>
    <w:p w:rsidR="00BD0C50" w:rsidRPr="00BD0C50" w:rsidRDefault="00BD0C50" w:rsidP="00BD0C50">
      <w:pPr>
        <w:ind w:firstLine="709"/>
        <w:jc w:val="both"/>
        <w:rPr>
          <w:sz w:val="28"/>
        </w:rPr>
      </w:pPr>
    </w:p>
    <w:p w:rsidR="00D92A92" w:rsidRPr="00225B2F" w:rsidRDefault="00D92A92" w:rsidP="008A1A98">
      <w:pPr>
        <w:pStyle w:val="21"/>
      </w:pPr>
      <w:r w:rsidRPr="00225B2F">
        <w:t>Содержание суммы флавоноидов в пер</w:t>
      </w:r>
      <w:r w:rsidR="0013059D">
        <w:t>есчете на кверцетин не менее 1</w:t>
      </w:r>
      <w:r w:rsidRPr="00225B2F">
        <w:t xml:space="preserve"> %.</w:t>
      </w:r>
    </w:p>
    <w:p w:rsidR="008A1A98" w:rsidRPr="00153E7D" w:rsidRDefault="008A1A98" w:rsidP="008A1A9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153E7D">
        <w:rPr>
          <w:b/>
          <w:sz w:val="28"/>
          <w:szCs w:val="28"/>
        </w:rPr>
        <w:t xml:space="preserve">Упаковка. </w:t>
      </w:r>
      <w:r w:rsidRPr="00153E7D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153E7D" w:rsidRPr="00153E7D" w:rsidRDefault="00153E7D" w:rsidP="008A1A98">
      <w:pPr>
        <w:spacing w:line="360" w:lineRule="auto"/>
        <w:ind w:firstLine="794"/>
        <w:jc w:val="both"/>
        <w:rPr>
          <w:sz w:val="28"/>
          <w:szCs w:val="28"/>
        </w:rPr>
      </w:pPr>
      <w:r w:rsidRPr="00153E7D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</w:p>
    <w:p w:rsidR="008A1A98" w:rsidRPr="00265C6A" w:rsidRDefault="008A1A98" w:rsidP="008A1A9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153E7D">
        <w:rPr>
          <w:b/>
          <w:sz w:val="28"/>
          <w:szCs w:val="28"/>
        </w:rPr>
        <w:t xml:space="preserve">Маркировка. </w:t>
      </w:r>
      <w:r w:rsidRPr="00153E7D">
        <w:rPr>
          <w:sz w:val="28"/>
          <w:szCs w:val="28"/>
        </w:rPr>
        <w:t>В соответствии</w:t>
      </w:r>
      <w:r w:rsidRPr="00066578">
        <w:rPr>
          <w:sz w:val="28"/>
          <w:szCs w:val="28"/>
        </w:rPr>
        <w:t xml:space="preserve">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92A92" w:rsidRPr="00D7617D" w:rsidRDefault="008A1A98" w:rsidP="00D7617D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 xml:space="preserve">от 15 до </w:t>
      </w:r>
      <w:r>
        <w:rPr>
          <w:color w:val="000000"/>
          <w:sz w:val="28"/>
          <w:szCs w:val="28"/>
        </w:rPr>
        <w:br/>
      </w:r>
      <w:r w:rsidRPr="00DF24AB">
        <w:rPr>
          <w:color w:val="000000"/>
          <w:sz w:val="28"/>
          <w:szCs w:val="28"/>
        </w:rPr>
        <w:t>25 °С.</w:t>
      </w:r>
    </w:p>
    <w:sectPr w:rsidR="00D92A92" w:rsidRPr="00D7617D" w:rsidSect="007F3991">
      <w:headerReference w:type="default" r:id="rId8"/>
      <w:footerReference w:type="even" r:id="rId9"/>
      <w:footerReference w:type="default" r:id="rId10"/>
      <w:type w:val="oddPage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7D" w:rsidRDefault="00153E7D">
      <w:r>
        <w:separator/>
      </w:r>
    </w:p>
  </w:endnote>
  <w:endnote w:type="continuationSeparator" w:id="0">
    <w:p w:rsidR="00153E7D" w:rsidRDefault="0015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7D" w:rsidRDefault="00CA57F1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53E7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3E7D">
      <w:rPr>
        <w:rStyle w:val="ab"/>
        <w:noProof/>
      </w:rPr>
      <w:t>10</w:t>
    </w:r>
    <w:r>
      <w:rPr>
        <w:rStyle w:val="ab"/>
      </w:rPr>
      <w:fldChar w:fldCharType="end"/>
    </w:r>
  </w:p>
  <w:p w:rsidR="00153E7D" w:rsidRDefault="00153E7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7D" w:rsidRPr="00225B2F" w:rsidRDefault="00CA57F1">
    <w:pPr>
      <w:pStyle w:val="a8"/>
      <w:jc w:val="center"/>
      <w:rPr>
        <w:sz w:val="28"/>
        <w:szCs w:val="28"/>
      </w:rPr>
    </w:pPr>
    <w:r w:rsidRPr="00225B2F">
      <w:rPr>
        <w:sz w:val="28"/>
        <w:szCs w:val="28"/>
      </w:rPr>
      <w:fldChar w:fldCharType="begin"/>
    </w:r>
    <w:r w:rsidR="00153E7D" w:rsidRPr="00225B2F">
      <w:rPr>
        <w:sz w:val="28"/>
        <w:szCs w:val="28"/>
      </w:rPr>
      <w:instrText xml:space="preserve"> PAGE   \* MERGEFORMAT </w:instrText>
    </w:r>
    <w:r w:rsidRPr="00225B2F">
      <w:rPr>
        <w:sz w:val="28"/>
        <w:szCs w:val="28"/>
      </w:rPr>
      <w:fldChar w:fldCharType="separate"/>
    </w:r>
    <w:r w:rsidR="00B01173">
      <w:rPr>
        <w:noProof/>
        <w:sz w:val="28"/>
        <w:szCs w:val="28"/>
      </w:rPr>
      <w:t>2</w:t>
    </w:r>
    <w:r w:rsidRPr="00225B2F">
      <w:rPr>
        <w:sz w:val="28"/>
        <w:szCs w:val="28"/>
      </w:rPr>
      <w:fldChar w:fldCharType="end"/>
    </w:r>
  </w:p>
  <w:p w:rsidR="00153E7D" w:rsidRDefault="00153E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7D" w:rsidRDefault="00153E7D">
      <w:r>
        <w:separator/>
      </w:r>
    </w:p>
  </w:footnote>
  <w:footnote w:type="continuationSeparator" w:id="0">
    <w:p w:rsidR="00153E7D" w:rsidRDefault="00153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7D" w:rsidRDefault="00153E7D">
    <w:pPr>
      <w:pStyle w:val="a5"/>
      <w:framePr w:wrap="auto" w:vAnchor="text" w:hAnchor="margin" w:xAlign="right" w:y="1"/>
      <w:rPr>
        <w:rStyle w:val="a4"/>
      </w:rPr>
    </w:pPr>
  </w:p>
  <w:p w:rsidR="00153E7D" w:rsidRPr="00225B2F" w:rsidRDefault="00153E7D" w:rsidP="00225B2F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4181C"/>
    <w:multiLevelType w:val="singleLevel"/>
    <w:tmpl w:val="50D69D8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C32535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37F3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D672A3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5">
    <w:nsid w:val="17A30DBD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6">
    <w:nsid w:val="18177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6A327C"/>
    <w:multiLevelType w:val="multilevel"/>
    <w:tmpl w:val="E1CAB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1DE766FA"/>
    <w:multiLevelType w:val="multilevel"/>
    <w:tmpl w:val="C234FF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C204F"/>
    <w:multiLevelType w:val="singleLevel"/>
    <w:tmpl w:val="95B0105C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0">
    <w:nsid w:val="26DF7B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633806"/>
    <w:multiLevelType w:val="singleLevel"/>
    <w:tmpl w:val="0382F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5C53CA"/>
    <w:multiLevelType w:val="singleLevel"/>
    <w:tmpl w:val="8502154E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u w:val="single"/>
      </w:rPr>
    </w:lvl>
  </w:abstractNum>
  <w:abstractNum w:abstractNumId="13">
    <w:nsid w:val="2D0840E9"/>
    <w:multiLevelType w:val="singleLevel"/>
    <w:tmpl w:val="B47460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525E10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2860D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0826F9"/>
    <w:multiLevelType w:val="multilevel"/>
    <w:tmpl w:val="BC5EF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7">
    <w:nsid w:val="381827F2"/>
    <w:multiLevelType w:val="singleLevel"/>
    <w:tmpl w:val="5FDC15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8">
    <w:nsid w:val="39E95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CA66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601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0070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C46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DC6F36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4197055E"/>
    <w:multiLevelType w:val="singleLevel"/>
    <w:tmpl w:val="4C4A1FFC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1BF1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5436031"/>
    <w:multiLevelType w:val="singleLevel"/>
    <w:tmpl w:val="241EF0C0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45690C11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28">
    <w:nsid w:val="460276D2"/>
    <w:multiLevelType w:val="singleLevel"/>
    <w:tmpl w:val="89EE13AA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29">
    <w:nsid w:val="4A5E2D6F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B276EB9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B717248"/>
    <w:multiLevelType w:val="multilevel"/>
    <w:tmpl w:val="C9CC4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EEB4F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4422F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4A056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7BC1C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7F76B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C1A164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C844A1"/>
    <w:multiLevelType w:val="hybridMultilevel"/>
    <w:tmpl w:val="144C2E94"/>
    <w:lvl w:ilvl="0" w:tplc="7AAE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326B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25E6D11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1">
    <w:nsid w:val="64C23C52"/>
    <w:multiLevelType w:val="singleLevel"/>
    <w:tmpl w:val="986AC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2">
    <w:nsid w:val="68166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8B368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C827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4247D5"/>
    <w:multiLevelType w:val="singleLevel"/>
    <w:tmpl w:val="F73EB5EC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>
    <w:nsid w:val="7E247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5F3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18"/>
  </w:num>
  <w:num w:numId="3">
    <w:abstractNumId w:val="3"/>
  </w:num>
  <w:num w:numId="4">
    <w:abstractNumId w:val="33"/>
  </w:num>
  <w:num w:numId="5">
    <w:abstractNumId w:val="25"/>
  </w:num>
  <w:num w:numId="6">
    <w:abstractNumId w:val="46"/>
  </w:num>
  <w:num w:numId="7">
    <w:abstractNumId w:val="19"/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35"/>
  </w:num>
  <w:num w:numId="15">
    <w:abstractNumId w:val="2"/>
  </w:num>
  <w:num w:numId="16">
    <w:abstractNumId w:val="5"/>
  </w:num>
  <w:num w:numId="17">
    <w:abstractNumId w:val="40"/>
  </w:num>
  <w:num w:numId="18">
    <w:abstractNumId w:val="26"/>
  </w:num>
  <w:num w:numId="19">
    <w:abstractNumId w:val="23"/>
  </w:num>
  <w:num w:numId="20">
    <w:abstractNumId w:val="37"/>
  </w:num>
  <w:num w:numId="21">
    <w:abstractNumId w:val="45"/>
  </w:num>
  <w:num w:numId="22">
    <w:abstractNumId w:val="11"/>
  </w:num>
  <w:num w:numId="23">
    <w:abstractNumId w:val="43"/>
  </w:num>
  <w:num w:numId="24">
    <w:abstractNumId w:val="29"/>
  </w:num>
  <w:num w:numId="25">
    <w:abstractNumId w:val="22"/>
  </w:num>
  <w:num w:numId="26">
    <w:abstractNumId w:val="15"/>
  </w:num>
  <w:num w:numId="27">
    <w:abstractNumId w:val="39"/>
  </w:num>
  <w:num w:numId="28">
    <w:abstractNumId w:val="42"/>
  </w:num>
  <w:num w:numId="29">
    <w:abstractNumId w:val="21"/>
  </w:num>
  <w:num w:numId="30">
    <w:abstractNumId w:val="47"/>
  </w:num>
  <w:num w:numId="31">
    <w:abstractNumId w:val="14"/>
  </w:num>
  <w:num w:numId="32">
    <w:abstractNumId w:val="28"/>
  </w:num>
  <w:num w:numId="33">
    <w:abstractNumId w:val="32"/>
  </w:num>
  <w:num w:numId="34">
    <w:abstractNumId w:val="9"/>
  </w:num>
  <w:num w:numId="35">
    <w:abstractNumId w:val="27"/>
  </w:num>
  <w:num w:numId="36">
    <w:abstractNumId w:val="4"/>
  </w:num>
  <w:num w:numId="37">
    <w:abstractNumId w:val="41"/>
  </w:num>
  <w:num w:numId="38">
    <w:abstractNumId w:val="24"/>
  </w:num>
  <w:num w:numId="39">
    <w:abstractNumId w:val="13"/>
  </w:num>
  <w:num w:numId="40">
    <w:abstractNumId w:val="34"/>
  </w:num>
  <w:num w:numId="41">
    <w:abstractNumId w:val="44"/>
  </w:num>
  <w:num w:numId="42">
    <w:abstractNumId w:val="10"/>
  </w:num>
  <w:num w:numId="43">
    <w:abstractNumId w:val="17"/>
  </w:num>
  <w:num w:numId="44">
    <w:abstractNumId w:val="30"/>
  </w:num>
  <w:num w:numId="45">
    <w:abstractNumId w:val="12"/>
  </w:num>
  <w:num w:numId="46">
    <w:abstractNumId w:val="31"/>
  </w:num>
  <w:num w:numId="47">
    <w:abstractNumId w:val="8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201"/>
    <w:rsid w:val="00015201"/>
    <w:rsid w:val="000528B2"/>
    <w:rsid w:val="000612C6"/>
    <w:rsid w:val="00075E99"/>
    <w:rsid w:val="00076D26"/>
    <w:rsid w:val="000770C2"/>
    <w:rsid w:val="000A1D88"/>
    <w:rsid w:val="000A345C"/>
    <w:rsid w:val="000B01FA"/>
    <w:rsid w:val="000E115F"/>
    <w:rsid w:val="000E2631"/>
    <w:rsid w:val="00123361"/>
    <w:rsid w:val="0013059D"/>
    <w:rsid w:val="00153E7D"/>
    <w:rsid w:val="00157A7E"/>
    <w:rsid w:val="00181908"/>
    <w:rsid w:val="001A6C92"/>
    <w:rsid w:val="001B1DE2"/>
    <w:rsid w:val="001C7030"/>
    <w:rsid w:val="00225B2F"/>
    <w:rsid w:val="00236DB7"/>
    <w:rsid w:val="00243CA4"/>
    <w:rsid w:val="002851D4"/>
    <w:rsid w:val="00304803"/>
    <w:rsid w:val="00304C91"/>
    <w:rsid w:val="00317F7B"/>
    <w:rsid w:val="003334F7"/>
    <w:rsid w:val="00333AFD"/>
    <w:rsid w:val="00341660"/>
    <w:rsid w:val="00353D71"/>
    <w:rsid w:val="003659DF"/>
    <w:rsid w:val="00371732"/>
    <w:rsid w:val="00390132"/>
    <w:rsid w:val="00390DCA"/>
    <w:rsid w:val="003B7760"/>
    <w:rsid w:val="003C7248"/>
    <w:rsid w:val="003D22FE"/>
    <w:rsid w:val="00475154"/>
    <w:rsid w:val="004B6AA9"/>
    <w:rsid w:val="004C008B"/>
    <w:rsid w:val="004D2EE8"/>
    <w:rsid w:val="004F1548"/>
    <w:rsid w:val="004F542F"/>
    <w:rsid w:val="00561063"/>
    <w:rsid w:val="005A61A7"/>
    <w:rsid w:val="006A51CE"/>
    <w:rsid w:val="006E6E8F"/>
    <w:rsid w:val="00732EFF"/>
    <w:rsid w:val="007502E5"/>
    <w:rsid w:val="00781CF8"/>
    <w:rsid w:val="007A38F0"/>
    <w:rsid w:val="007B51F5"/>
    <w:rsid w:val="007B5763"/>
    <w:rsid w:val="007C2550"/>
    <w:rsid w:val="007C464C"/>
    <w:rsid w:val="007F3991"/>
    <w:rsid w:val="0085524A"/>
    <w:rsid w:val="00860353"/>
    <w:rsid w:val="00890EE2"/>
    <w:rsid w:val="00893A25"/>
    <w:rsid w:val="008A1A98"/>
    <w:rsid w:val="008B47E3"/>
    <w:rsid w:val="008D2E69"/>
    <w:rsid w:val="008F351C"/>
    <w:rsid w:val="00942573"/>
    <w:rsid w:val="00957702"/>
    <w:rsid w:val="00971CEF"/>
    <w:rsid w:val="00974125"/>
    <w:rsid w:val="00980475"/>
    <w:rsid w:val="00987834"/>
    <w:rsid w:val="00990B46"/>
    <w:rsid w:val="009A026B"/>
    <w:rsid w:val="009B52DD"/>
    <w:rsid w:val="009F4013"/>
    <w:rsid w:val="00A062CF"/>
    <w:rsid w:val="00A33D8E"/>
    <w:rsid w:val="00A443B8"/>
    <w:rsid w:val="00A57784"/>
    <w:rsid w:val="00AB170C"/>
    <w:rsid w:val="00AE2392"/>
    <w:rsid w:val="00AE4699"/>
    <w:rsid w:val="00B01173"/>
    <w:rsid w:val="00B50AC2"/>
    <w:rsid w:val="00B57E11"/>
    <w:rsid w:val="00B76A26"/>
    <w:rsid w:val="00BB2897"/>
    <w:rsid w:val="00BB5153"/>
    <w:rsid w:val="00BC51F8"/>
    <w:rsid w:val="00BD0C50"/>
    <w:rsid w:val="00BD2C18"/>
    <w:rsid w:val="00BE5FE9"/>
    <w:rsid w:val="00C145A5"/>
    <w:rsid w:val="00C254A9"/>
    <w:rsid w:val="00C266CE"/>
    <w:rsid w:val="00C34A00"/>
    <w:rsid w:val="00C81C6A"/>
    <w:rsid w:val="00CA5446"/>
    <w:rsid w:val="00CA57F1"/>
    <w:rsid w:val="00CA724A"/>
    <w:rsid w:val="00CC445D"/>
    <w:rsid w:val="00CC4AD9"/>
    <w:rsid w:val="00CF282C"/>
    <w:rsid w:val="00CF2B93"/>
    <w:rsid w:val="00D32AD5"/>
    <w:rsid w:val="00D425DB"/>
    <w:rsid w:val="00D63122"/>
    <w:rsid w:val="00D72ECE"/>
    <w:rsid w:val="00D7617D"/>
    <w:rsid w:val="00D82DF1"/>
    <w:rsid w:val="00D92A92"/>
    <w:rsid w:val="00D95623"/>
    <w:rsid w:val="00DD027C"/>
    <w:rsid w:val="00DD4C7B"/>
    <w:rsid w:val="00E048EB"/>
    <w:rsid w:val="00E42427"/>
    <w:rsid w:val="00E808AB"/>
    <w:rsid w:val="00F108B6"/>
    <w:rsid w:val="00F56D43"/>
    <w:rsid w:val="00F579B2"/>
    <w:rsid w:val="00F8467F"/>
    <w:rsid w:val="00F94FC7"/>
    <w:rsid w:val="00FB0699"/>
    <w:rsid w:val="00FB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91"/>
  </w:style>
  <w:style w:type="paragraph" w:styleId="1">
    <w:name w:val="heading 1"/>
    <w:basedOn w:val="a"/>
    <w:next w:val="a"/>
    <w:qFormat/>
    <w:rsid w:val="007F3991"/>
    <w:pPr>
      <w:keepNext/>
      <w:spacing w:line="360" w:lineRule="auto"/>
      <w:ind w:right="-42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3991"/>
    <w:pPr>
      <w:keepNext/>
      <w:spacing w:line="360" w:lineRule="auto"/>
      <w:ind w:left="8496" w:right="-427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3991"/>
    <w:pPr>
      <w:keepNext/>
      <w:spacing w:line="360" w:lineRule="auto"/>
      <w:ind w:right="-427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F3991"/>
    <w:pPr>
      <w:keepNext/>
      <w:spacing w:after="2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399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F3991"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3991"/>
    <w:pPr>
      <w:keepNext/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F3991"/>
    <w:pPr>
      <w:keepNext/>
      <w:spacing w:line="360" w:lineRule="exact"/>
      <w:ind w:right="-425"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rsid w:val="007F3991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F3991"/>
    <w:pPr>
      <w:keepNext/>
      <w:spacing w:line="360" w:lineRule="auto"/>
      <w:ind w:firstLine="709"/>
      <w:jc w:val="both"/>
    </w:pPr>
    <w:rPr>
      <w:b/>
      <w:sz w:val="28"/>
      <w:u w:val="single"/>
    </w:rPr>
  </w:style>
  <w:style w:type="paragraph" w:customStyle="1" w:styleId="20">
    <w:name w:val="заголовок 2"/>
    <w:basedOn w:val="a"/>
    <w:next w:val="a"/>
    <w:rsid w:val="007F3991"/>
    <w:pPr>
      <w:keepNext/>
      <w:spacing w:line="360" w:lineRule="auto"/>
      <w:ind w:firstLine="709"/>
      <w:jc w:val="both"/>
    </w:pPr>
    <w:rPr>
      <w:b/>
      <w:sz w:val="28"/>
    </w:rPr>
  </w:style>
  <w:style w:type="paragraph" w:customStyle="1" w:styleId="30">
    <w:name w:val="заголовок 3"/>
    <w:basedOn w:val="a"/>
    <w:next w:val="a"/>
    <w:rsid w:val="007F3991"/>
    <w:pPr>
      <w:keepNext/>
      <w:jc w:val="center"/>
    </w:pPr>
    <w:rPr>
      <w:sz w:val="24"/>
    </w:rPr>
  </w:style>
  <w:style w:type="paragraph" w:customStyle="1" w:styleId="40">
    <w:name w:val="заголовок 4"/>
    <w:basedOn w:val="a"/>
    <w:next w:val="a"/>
    <w:rsid w:val="007F3991"/>
    <w:pPr>
      <w:keepNext/>
      <w:spacing w:line="360" w:lineRule="auto"/>
      <w:ind w:left="3540" w:firstLine="709"/>
      <w:jc w:val="center"/>
    </w:pPr>
    <w:rPr>
      <w:sz w:val="28"/>
    </w:rPr>
  </w:style>
  <w:style w:type="paragraph" w:customStyle="1" w:styleId="50">
    <w:name w:val="заголовок 5"/>
    <w:basedOn w:val="a"/>
    <w:next w:val="a"/>
    <w:rsid w:val="007F3991"/>
    <w:pPr>
      <w:keepNext/>
      <w:spacing w:line="360" w:lineRule="auto"/>
      <w:ind w:right="-427"/>
      <w:jc w:val="center"/>
    </w:pPr>
    <w:rPr>
      <w:b/>
      <w:sz w:val="28"/>
    </w:rPr>
  </w:style>
  <w:style w:type="paragraph" w:customStyle="1" w:styleId="70">
    <w:name w:val="заголовок 7"/>
    <w:basedOn w:val="a"/>
    <w:next w:val="a"/>
    <w:rsid w:val="007F3991"/>
    <w:pPr>
      <w:keepNext/>
      <w:spacing w:line="360" w:lineRule="auto"/>
      <w:ind w:right="-427"/>
    </w:pPr>
    <w:rPr>
      <w:sz w:val="28"/>
    </w:rPr>
  </w:style>
  <w:style w:type="paragraph" w:customStyle="1" w:styleId="80">
    <w:name w:val="заголовок 8"/>
    <w:basedOn w:val="a"/>
    <w:next w:val="a"/>
    <w:rsid w:val="007F3991"/>
    <w:pPr>
      <w:keepNext/>
      <w:jc w:val="right"/>
    </w:pPr>
    <w:rPr>
      <w:sz w:val="28"/>
    </w:rPr>
  </w:style>
  <w:style w:type="character" w:customStyle="1" w:styleId="a3">
    <w:name w:val="Основной шрифт"/>
    <w:rsid w:val="007F3991"/>
  </w:style>
  <w:style w:type="character" w:customStyle="1" w:styleId="a4">
    <w:name w:val="номер страницы"/>
    <w:basedOn w:val="a3"/>
    <w:rsid w:val="007F3991"/>
  </w:style>
  <w:style w:type="paragraph" w:styleId="a5">
    <w:name w:val="header"/>
    <w:basedOn w:val="a"/>
    <w:semiHidden/>
    <w:rsid w:val="007F3991"/>
    <w:pPr>
      <w:tabs>
        <w:tab w:val="center" w:pos="4536"/>
        <w:tab w:val="right" w:pos="9072"/>
      </w:tabs>
    </w:pPr>
    <w:rPr>
      <w:sz w:val="24"/>
    </w:rPr>
  </w:style>
  <w:style w:type="paragraph" w:styleId="a6">
    <w:name w:val="Body Text"/>
    <w:basedOn w:val="a"/>
    <w:semiHidden/>
    <w:rsid w:val="007F3991"/>
    <w:pPr>
      <w:spacing w:after="120"/>
    </w:pPr>
    <w:rPr>
      <w:sz w:val="24"/>
    </w:rPr>
  </w:style>
  <w:style w:type="paragraph" w:styleId="a7">
    <w:name w:val="Body Text Indent"/>
    <w:basedOn w:val="a"/>
    <w:semiHidden/>
    <w:rsid w:val="007F3991"/>
    <w:pPr>
      <w:spacing w:line="360" w:lineRule="auto"/>
      <w:ind w:right="-425" w:firstLine="709"/>
      <w:jc w:val="right"/>
    </w:pPr>
    <w:rPr>
      <w:sz w:val="28"/>
    </w:rPr>
  </w:style>
  <w:style w:type="paragraph" w:styleId="31">
    <w:name w:val="Body Text Indent 3"/>
    <w:basedOn w:val="a"/>
    <w:semiHidden/>
    <w:rsid w:val="007F3991"/>
    <w:pPr>
      <w:widowControl w:val="0"/>
      <w:spacing w:line="360" w:lineRule="auto"/>
      <w:ind w:firstLine="720"/>
      <w:jc w:val="both"/>
    </w:pPr>
    <w:rPr>
      <w:sz w:val="28"/>
    </w:rPr>
  </w:style>
  <w:style w:type="paragraph" w:styleId="21">
    <w:name w:val="Body Text Indent 2"/>
    <w:basedOn w:val="a"/>
    <w:semiHidden/>
    <w:rsid w:val="007F3991"/>
    <w:pPr>
      <w:spacing w:line="360" w:lineRule="auto"/>
      <w:ind w:firstLine="709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7F3991"/>
    <w:pPr>
      <w:tabs>
        <w:tab w:val="center" w:pos="4153"/>
        <w:tab w:val="right" w:pos="8306"/>
      </w:tabs>
    </w:pPr>
  </w:style>
  <w:style w:type="paragraph" w:styleId="32">
    <w:name w:val="Body Text 3"/>
    <w:basedOn w:val="a"/>
    <w:semiHidden/>
    <w:rsid w:val="007F3991"/>
    <w:pPr>
      <w:spacing w:line="360" w:lineRule="auto"/>
      <w:jc w:val="both"/>
    </w:pPr>
    <w:rPr>
      <w:sz w:val="28"/>
    </w:rPr>
  </w:style>
  <w:style w:type="paragraph" w:styleId="aa">
    <w:name w:val="Block Text"/>
    <w:basedOn w:val="a"/>
    <w:semiHidden/>
    <w:rsid w:val="007F3991"/>
    <w:pPr>
      <w:spacing w:line="360" w:lineRule="auto"/>
      <w:ind w:left="3540" w:right="-427"/>
    </w:pPr>
    <w:rPr>
      <w:b/>
      <w:sz w:val="28"/>
    </w:rPr>
  </w:style>
  <w:style w:type="character" w:styleId="ab">
    <w:name w:val="page number"/>
    <w:basedOn w:val="a0"/>
    <w:semiHidden/>
    <w:rsid w:val="007F3991"/>
  </w:style>
  <w:style w:type="paragraph" w:styleId="22">
    <w:name w:val="Body Text 2"/>
    <w:basedOn w:val="a"/>
    <w:semiHidden/>
    <w:rsid w:val="007F3991"/>
    <w:pPr>
      <w:jc w:val="both"/>
    </w:pPr>
    <w:rPr>
      <w:sz w:val="24"/>
    </w:rPr>
  </w:style>
  <w:style w:type="paragraph" w:styleId="ac">
    <w:name w:val="Title"/>
    <w:basedOn w:val="a"/>
    <w:qFormat/>
    <w:rsid w:val="007F3991"/>
    <w:pPr>
      <w:spacing w:line="360" w:lineRule="auto"/>
      <w:ind w:right="-427"/>
      <w:jc w:val="center"/>
    </w:pPr>
    <w:rPr>
      <w:b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225B2F"/>
  </w:style>
  <w:style w:type="character" w:styleId="ad">
    <w:name w:val="Placeholder Text"/>
    <w:basedOn w:val="a0"/>
    <w:uiPriority w:val="99"/>
    <w:semiHidden/>
    <w:rsid w:val="00F94FC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94F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F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0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9B2D-E1A6-4322-B6AE-0B345E62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910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ВРЕМЕННАЯ  ФАРМАКОПЕЙНАЯ  СТАТЬЯ</vt:lpstr>
    </vt:vector>
  </TitlesOfParts>
  <Company>Y&amp;S software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ВРЕМЕННАЯ  ФАРМАКОПЕЙНАЯ  СТАТЬЯ</dc:title>
  <dc:creator>t</dc:creator>
  <cp:lastModifiedBy>Postoyuk</cp:lastModifiedBy>
  <cp:revision>55</cp:revision>
  <cp:lastPrinted>2015-01-23T12:10:00Z</cp:lastPrinted>
  <dcterms:created xsi:type="dcterms:W3CDTF">2014-11-13T10:18:00Z</dcterms:created>
  <dcterms:modified xsi:type="dcterms:W3CDTF">2015-02-06T11:03:00Z</dcterms:modified>
</cp:coreProperties>
</file>