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E" w:rsidRPr="00733680" w:rsidRDefault="000B28CE" w:rsidP="000B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B28CE" w:rsidRPr="00631B6C" w:rsidRDefault="000B28CE" w:rsidP="00631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 w:rsidR="005D0E2E" w:rsidRPr="00634D02">
        <w:rPr>
          <w:rFonts w:ascii="Times New Roman" w:hAnsi="Times New Roman" w:cs="Times New Roman"/>
          <w:b/>
          <w:sz w:val="28"/>
          <w:szCs w:val="28"/>
        </w:rPr>
        <w:t>4</w:t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 повестки дня заседания Координационного совета Минздрава России по государственно-частному партнерству </w:t>
      </w:r>
      <w:r w:rsidR="00631B6C" w:rsidRPr="00631B6C">
        <w:rPr>
          <w:rFonts w:ascii="Times New Roman" w:hAnsi="Times New Roman" w:cs="Times New Roman"/>
          <w:b/>
          <w:sz w:val="28"/>
          <w:szCs w:val="28"/>
        </w:rPr>
        <w:t>«О проекте федерального закона № 238827</w:t>
      </w:r>
      <w:r w:rsidR="00533C11">
        <w:rPr>
          <w:rFonts w:ascii="Times New Roman" w:hAnsi="Times New Roman" w:cs="Times New Roman"/>
          <w:b/>
          <w:sz w:val="28"/>
          <w:szCs w:val="28"/>
        </w:rPr>
        <w:t>-6</w:t>
      </w:r>
      <w:r w:rsidR="00631B6C" w:rsidRPr="00631B6C">
        <w:rPr>
          <w:rFonts w:ascii="Times New Roman" w:hAnsi="Times New Roman" w:cs="Times New Roman"/>
          <w:b/>
          <w:sz w:val="28"/>
          <w:szCs w:val="28"/>
        </w:rPr>
        <w:t xml:space="preserve"> «Об основах государственно-частного партнерства, муниципально-частного партнерства в Российской Федерации и внесении изменений в отдельные законодател</w:t>
      </w:r>
      <w:r w:rsidR="00631B6C">
        <w:rPr>
          <w:rFonts w:ascii="Times New Roman" w:hAnsi="Times New Roman" w:cs="Times New Roman"/>
          <w:b/>
          <w:sz w:val="28"/>
          <w:szCs w:val="28"/>
        </w:rPr>
        <w:t>ьные акты Российской Федерации»</w:t>
      </w:r>
    </w:p>
    <w:p w:rsidR="00631B6C" w:rsidRPr="00631B6C" w:rsidRDefault="00631B6C" w:rsidP="00631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 xml:space="preserve">Проект федерального закона подготовлен Минэкономразвития России </w:t>
      </w:r>
      <w:r w:rsidR="0082566B">
        <w:rPr>
          <w:rFonts w:ascii="Times New Roman" w:hAnsi="Times New Roman"/>
          <w:sz w:val="28"/>
        </w:rPr>
        <w:br/>
      </w:r>
      <w:r w:rsidRPr="00273020">
        <w:rPr>
          <w:rFonts w:ascii="Times New Roman" w:hAnsi="Times New Roman"/>
          <w:sz w:val="28"/>
        </w:rPr>
        <w:t xml:space="preserve">во взаимодействии с заинтересованными федеральными органами исполнительной власти во исполнение поручений Правительства Российской Федерации </w:t>
      </w:r>
      <w:r w:rsidR="00533C11">
        <w:rPr>
          <w:rFonts w:ascii="Times New Roman" w:hAnsi="Times New Roman"/>
          <w:sz w:val="28"/>
        </w:rPr>
        <w:br/>
      </w:r>
      <w:r w:rsidRPr="00273020">
        <w:rPr>
          <w:rFonts w:ascii="Times New Roman" w:hAnsi="Times New Roman"/>
          <w:sz w:val="28"/>
        </w:rPr>
        <w:t>от 23</w:t>
      </w:r>
      <w:r w:rsidR="002D23F5">
        <w:rPr>
          <w:rFonts w:ascii="Times New Roman" w:hAnsi="Times New Roman"/>
          <w:sz w:val="28"/>
        </w:rPr>
        <w:t xml:space="preserve"> </w:t>
      </w:r>
      <w:r w:rsidRPr="00273020">
        <w:rPr>
          <w:rFonts w:ascii="Times New Roman" w:hAnsi="Times New Roman"/>
          <w:sz w:val="28"/>
        </w:rPr>
        <w:t>декабря 2011</w:t>
      </w:r>
      <w:r w:rsidR="002D23F5">
        <w:rPr>
          <w:rFonts w:ascii="Times New Roman" w:hAnsi="Times New Roman"/>
          <w:sz w:val="28"/>
        </w:rPr>
        <w:t xml:space="preserve"> </w:t>
      </w:r>
      <w:r w:rsidRPr="00273020">
        <w:rPr>
          <w:rFonts w:ascii="Times New Roman" w:hAnsi="Times New Roman"/>
          <w:sz w:val="28"/>
        </w:rPr>
        <w:t>г. № ВЗ-П13-9168 и от 28</w:t>
      </w:r>
      <w:r w:rsidR="002D23F5">
        <w:rPr>
          <w:rFonts w:ascii="Times New Roman" w:hAnsi="Times New Roman"/>
          <w:sz w:val="28"/>
        </w:rPr>
        <w:t xml:space="preserve"> </w:t>
      </w:r>
      <w:r w:rsidRPr="00273020">
        <w:rPr>
          <w:rFonts w:ascii="Times New Roman" w:hAnsi="Times New Roman"/>
          <w:sz w:val="28"/>
        </w:rPr>
        <w:t>апреля 2012</w:t>
      </w:r>
      <w:r w:rsidR="002D23F5">
        <w:rPr>
          <w:rFonts w:ascii="Times New Roman" w:hAnsi="Times New Roman"/>
          <w:sz w:val="28"/>
        </w:rPr>
        <w:t xml:space="preserve"> </w:t>
      </w:r>
      <w:r w:rsidRPr="00273020">
        <w:rPr>
          <w:rFonts w:ascii="Times New Roman" w:hAnsi="Times New Roman"/>
          <w:sz w:val="28"/>
        </w:rPr>
        <w:t>г. №</w:t>
      </w:r>
      <w:r w:rsidR="002D23F5">
        <w:rPr>
          <w:rFonts w:ascii="Times New Roman" w:hAnsi="Times New Roman"/>
          <w:sz w:val="28"/>
        </w:rPr>
        <w:t xml:space="preserve"> </w:t>
      </w:r>
      <w:r w:rsidRPr="00273020">
        <w:rPr>
          <w:rFonts w:ascii="Times New Roman" w:hAnsi="Times New Roman"/>
          <w:sz w:val="28"/>
        </w:rPr>
        <w:t xml:space="preserve">ИШ-П13-2467 </w:t>
      </w:r>
      <w:r w:rsidR="0082566B">
        <w:rPr>
          <w:rFonts w:ascii="Times New Roman" w:hAnsi="Times New Roman"/>
          <w:sz w:val="28"/>
        </w:rPr>
        <w:br/>
      </w:r>
      <w:r w:rsidRPr="00273020">
        <w:rPr>
          <w:rFonts w:ascii="Times New Roman" w:hAnsi="Times New Roman"/>
          <w:sz w:val="28"/>
        </w:rPr>
        <w:t>и</w:t>
      </w:r>
      <w:r w:rsidR="0082566B">
        <w:rPr>
          <w:rFonts w:ascii="Times New Roman" w:hAnsi="Times New Roman"/>
          <w:sz w:val="28"/>
        </w:rPr>
        <w:t xml:space="preserve"> </w:t>
      </w:r>
      <w:r w:rsidRPr="00273020">
        <w:rPr>
          <w:rFonts w:ascii="Times New Roman" w:hAnsi="Times New Roman"/>
          <w:sz w:val="28"/>
        </w:rPr>
        <w:t xml:space="preserve">в установленном порядке внесен Правительством Российской Федерации в Государственную Думу Федерального Собрания Российской Федерации. 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 xml:space="preserve">В настоящий момент в Российской Федерации ввиду бюджетных ограничений отсутствует возможность осуществить финансирование всей необходимой публичной инфраструктуры, требуемой для реализации полномочий Российской Федерации, субъектов Российской Федерации и муниципальных образований, в соответствующих сферах деятельности исключительно за счет бюджетных средств. В действующем законодательстве отсутствуют достаточные правовые условия для инвестирования в долгосрочные инфраструктурные проекты в целях улучшения доступности и повышения качества публичных услуг </w:t>
      </w:r>
      <w:r w:rsidR="0082566B">
        <w:rPr>
          <w:rFonts w:ascii="Times New Roman" w:hAnsi="Times New Roman"/>
          <w:sz w:val="28"/>
        </w:rPr>
        <w:br/>
      </w:r>
      <w:r w:rsidRPr="00273020">
        <w:rPr>
          <w:rFonts w:ascii="Times New Roman" w:hAnsi="Times New Roman"/>
          <w:sz w:val="28"/>
        </w:rPr>
        <w:t xml:space="preserve">на условиях распределения рисков и привлечения частных инвестиций и компетенций </w:t>
      </w:r>
      <w:r w:rsidR="0082566B">
        <w:rPr>
          <w:rFonts w:ascii="Times New Roman" w:hAnsi="Times New Roman"/>
          <w:sz w:val="28"/>
        </w:rPr>
        <w:t>–</w:t>
      </w:r>
      <w:r w:rsidRPr="00273020">
        <w:rPr>
          <w:rFonts w:ascii="Times New Roman" w:hAnsi="Times New Roman"/>
          <w:sz w:val="28"/>
        </w:rPr>
        <w:t xml:space="preserve"> проекты государственно-частного</w:t>
      </w:r>
      <w:r w:rsidR="0082566B">
        <w:rPr>
          <w:rFonts w:ascii="Times New Roman" w:hAnsi="Times New Roman"/>
          <w:sz w:val="28"/>
        </w:rPr>
        <w:t>, муниципально-частного</w:t>
      </w:r>
      <w:r w:rsidRPr="00273020">
        <w:rPr>
          <w:rFonts w:ascii="Times New Roman" w:hAnsi="Times New Roman"/>
          <w:sz w:val="28"/>
        </w:rPr>
        <w:t xml:space="preserve"> партнерства</w:t>
      </w:r>
      <w:r w:rsidR="0082566B">
        <w:rPr>
          <w:rFonts w:ascii="Times New Roman" w:hAnsi="Times New Roman"/>
          <w:sz w:val="28"/>
        </w:rPr>
        <w:t xml:space="preserve"> (далее – </w:t>
      </w:r>
      <w:r w:rsidR="0082566B" w:rsidRPr="00273020">
        <w:rPr>
          <w:rFonts w:ascii="Times New Roman" w:hAnsi="Times New Roman"/>
          <w:sz w:val="28"/>
        </w:rPr>
        <w:t>ГЧП</w:t>
      </w:r>
      <w:r w:rsidR="0082566B">
        <w:rPr>
          <w:rFonts w:ascii="Times New Roman" w:hAnsi="Times New Roman"/>
          <w:sz w:val="28"/>
        </w:rPr>
        <w:t>,</w:t>
      </w:r>
      <w:r w:rsidR="0082566B" w:rsidRPr="00273020">
        <w:rPr>
          <w:rFonts w:ascii="Times New Roman" w:hAnsi="Times New Roman"/>
          <w:sz w:val="28"/>
        </w:rPr>
        <w:t xml:space="preserve"> МЧП</w:t>
      </w:r>
      <w:r w:rsidR="0082566B">
        <w:rPr>
          <w:rFonts w:ascii="Times New Roman" w:hAnsi="Times New Roman"/>
          <w:sz w:val="28"/>
        </w:rPr>
        <w:t>)</w:t>
      </w:r>
      <w:r w:rsidRPr="00273020">
        <w:rPr>
          <w:rFonts w:ascii="Times New Roman" w:hAnsi="Times New Roman"/>
          <w:sz w:val="28"/>
        </w:rPr>
        <w:t xml:space="preserve">. 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 xml:space="preserve">Проведенный анализ законодательных актов Российской Федерации и субъектов Российской Федерации, а также сложившейся практики реализации проектов ГЧП </w:t>
      </w:r>
      <w:r w:rsidR="00520484" w:rsidRPr="00273020">
        <w:rPr>
          <w:rFonts w:ascii="Times New Roman" w:hAnsi="Times New Roman"/>
          <w:sz w:val="28"/>
        </w:rPr>
        <w:t xml:space="preserve">и МЧП </w:t>
      </w:r>
      <w:r w:rsidRPr="00273020">
        <w:rPr>
          <w:rFonts w:ascii="Times New Roman" w:hAnsi="Times New Roman"/>
          <w:sz w:val="28"/>
        </w:rPr>
        <w:t xml:space="preserve">показал, что в настоящее время отсутствует возможность реализации проектов ГЧП </w:t>
      </w:r>
      <w:r w:rsidR="00520484" w:rsidRPr="00273020">
        <w:rPr>
          <w:rFonts w:ascii="Times New Roman" w:hAnsi="Times New Roman"/>
          <w:sz w:val="28"/>
        </w:rPr>
        <w:t xml:space="preserve">и МЧП </w:t>
      </w:r>
      <w:r w:rsidRPr="00273020">
        <w:rPr>
          <w:rFonts w:ascii="Times New Roman" w:hAnsi="Times New Roman"/>
          <w:sz w:val="28"/>
        </w:rPr>
        <w:t>по формам сотрудничества, используемым в мировой практике. Нормы российского законодательства предусматривают использование ограниченного числа моделей преимущественно в рамках реализации концессионных соглашений, что существенно ограничивает возможности инвестора по привлечению заемного финансирования.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lastRenderedPageBreak/>
        <w:t>В отсутствие эффективного и достаточного регулирования договорных инструментов ГЧП на федеральном уровне некоторые субъекты Российской Федерации стали разрабатывать и принимать региональные законы о ГЧП.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 xml:space="preserve">К настоящему времени региональные законы о ГЧП приняты более чем </w:t>
      </w:r>
      <w:r w:rsidR="0082566B">
        <w:rPr>
          <w:rFonts w:ascii="Times New Roman" w:hAnsi="Times New Roman"/>
          <w:sz w:val="28"/>
        </w:rPr>
        <w:br/>
      </w:r>
      <w:r w:rsidRPr="00273020">
        <w:rPr>
          <w:rFonts w:ascii="Times New Roman" w:hAnsi="Times New Roman"/>
          <w:sz w:val="28"/>
        </w:rPr>
        <w:t xml:space="preserve">в </w:t>
      </w:r>
      <w:r w:rsidR="00A42903" w:rsidRPr="00273020">
        <w:rPr>
          <w:rFonts w:ascii="Times New Roman" w:hAnsi="Times New Roman"/>
          <w:sz w:val="28"/>
        </w:rPr>
        <w:t>70</w:t>
      </w:r>
      <w:r w:rsidRPr="00273020">
        <w:rPr>
          <w:rFonts w:ascii="Times New Roman" w:hAnsi="Times New Roman"/>
          <w:sz w:val="28"/>
        </w:rPr>
        <w:t> субъектах Российской Федерации. Главным образом</w:t>
      </w:r>
      <w:r w:rsidR="00533C11">
        <w:rPr>
          <w:rFonts w:ascii="Times New Roman" w:hAnsi="Times New Roman"/>
          <w:sz w:val="28"/>
        </w:rPr>
        <w:t>,</w:t>
      </w:r>
      <w:r w:rsidRPr="00273020">
        <w:rPr>
          <w:rFonts w:ascii="Times New Roman" w:hAnsi="Times New Roman"/>
          <w:sz w:val="28"/>
        </w:rPr>
        <w:t xml:space="preserve"> целью разработки регионального закона о ГЧП являлось создание правового инструмента, который бы стал альтернативой концессионным соглашениям.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>Анализ регионального законодательства в сфере ГЧП позволяет выделить две основны</w:t>
      </w:r>
      <w:r w:rsidR="00533C11">
        <w:rPr>
          <w:rFonts w:ascii="Times New Roman" w:hAnsi="Times New Roman"/>
          <w:sz w:val="28"/>
        </w:rPr>
        <w:t>е</w:t>
      </w:r>
      <w:r w:rsidRPr="00273020">
        <w:rPr>
          <w:rFonts w:ascii="Times New Roman" w:hAnsi="Times New Roman"/>
          <w:sz w:val="28"/>
        </w:rPr>
        <w:t xml:space="preserve"> группы региональных законов о ГЧП: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>группа 1: законы содержат достаточно детальное регулирование вопросов ГЧП и во многом имеют схожие положения с законом Санкт-Петербурга о ГЧП, включают детальное описание форм ГЧП (форм участия публичного партнера), гарантии прав партнеров и т.д.;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>группа 2:  законы содержат рамочное регулирование отношений в сфере ГЧП, включают лишь общие положения (зачастую состоят из 5 - 7 статей) и являются фактически декларативными документами.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>Одной из ключевых проблем регионального законодательства в сфере ГЧП является наличие рисков противоречия указанных законов и, соответственно, конкретных положений соглашений по проектам ГЧП, реализуемых в соответствии с такими законами, императивным нормам федерального законодательства. Важно отметить, что указанные риски объективны, вызваны отсутствием надлежащего регулирования отношений в рамках ГЧП на федеральном уровне и в целом не зависят от качества подготовки законов субъектов Российской Федерации.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 xml:space="preserve">Развитие правового регулирования </w:t>
      </w:r>
      <w:r w:rsidR="00533C11">
        <w:rPr>
          <w:rFonts w:ascii="Times New Roman" w:hAnsi="Times New Roman"/>
          <w:sz w:val="28"/>
        </w:rPr>
        <w:t>ГЧП</w:t>
      </w:r>
      <w:r w:rsidRPr="00273020">
        <w:rPr>
          <w:rFonts w:ascii="Times New Roman" w:hAnsi="Times New Roman"/>
          <w:sz w:val="28"/>
        </w:rPr>
        <w:t xml:space="preserve"> на федеральном уровне установит </w:t>
      </w:r>
      <w:r w:rsidR="00745303">
        <w:rPr>
          <w:rFonts w:ascii="Times New Roman" w:hAnsi="Times New Roman"/>
          <w:sz w:val="28"/>
        </w:rPr>
        <w:br/>
      </w:r>
      <w:r w:rsidRPr="00273020">
        <w:rPr>
          <w:rFonts w:ascii="Times New Roman" w:hAnsi="Times New Roman"/>
          <w:sz w:val="28"/>
        </w:rPr>
        <w:t xml:space="preserve">в России единую терминологию государственно-частного партнерства </w:t>
      </w:r>
      <w:r w:rsidR="00520484" w:rsidRPr="00273020">
        <w:rPr>
          <w:rFonts w:ascii="Times New Roman" w:hAnsi="Times New Roman"/>
          <w:sz w:val="28"/>
        </w:rPr>
        <w:t xml:space="preserve">и муниципально-частного партнерства </w:t>
      </w:r>
      <w:r w:rsidRPr="00273020">
        <w:rPr>
          <w:rFonts w:ascii="Times New Roman" w:hAnsi="Times New Roman"/>
          <w:sz w:val="28"/>
        </w:rPr>
        <w:t>для реализации проектов ГЧП</w:t>
      </w:r>
      <w:r w:rsidR="00520484" w:rsidRPr="00273020">
        <w:rPr>
          <w:rFonts w:ascii="Times New Roman" w:hAnsi="Times New Roman"/>
          <w:sz w:val="28"/>
        </w:rPr>
        <w:t xml:space="preserve"> и МЧП</w:t>
      </w:r>
      <w:r w:rsidRPr="00273020">
        <w:rPr>
          <w:rFonts w:ascii="Times New Roman" w:hAnsi="Times New Roman"/>
          <w:sz w:val="28"/>
        </w:rPr>
        <w:t xml:space="preserve"> </w:t>
      </w:r>
      <w:r w:rsidR="00745303">
        <w:rPr>
          <w:rFonts w:ascii="Times New Roman" w:hAnsi="Times New Roman"/>
          <w:sz w:val="28"/>
        </w:rPr>
        <w:br/>
      </w:r>
      <w:r w:rsidRPr="00273020">
        <w:rPr>
          <w:rFonts w:ascii="Times New Roman" w:hAnsi="Times New Roman"/>
          <w:sz w:val="28"/>
        </w:rPr>
        <w:t>в</w:t>
      </w:r>
      <w:r w:rsidR="00745303">
        <w:rPr>
          <w:rFonts w:ascii="Times New Roman" w:hAnsi="Times New Roman"/>
          <w:sz w:val="28"/>
        </w:rPr>
        <w:t xml:space="preserve"> </w:t>
      </w:r>
      <w:r w:rsidRPr="00273020">
        <w:rPr>
          <w:rFonts w:ascii="Times New Roman" w:hAnsi="Times New Roman"/>
          <w:sz w:val="28"/>
        </w:rPr>
        <w:t xml:space="preserve">Российской Федерации, установит полномочия Правительства Российской Федерации, субъектов Российской Федерации и муниципальных образований при реализации субъектами Российской Федерации и муниципальными образованиями соглашений о государственно-частном партнерстве, в том числе по контролю </w:t>
      </w:r>
      <w:r w:rsidR="00745303">
        <w:rPr>
          <w:rFonts w:ascii="Times New Roman" w:hAnsi="Times New Roman"/>
          <w:sz w:val="28"/>
        </w:rPr>
        <w:br/>
      </w:r>
      <w:r w:rsidRPr="00273020">
        <w:rPr>
          <w:rFonts w:ascii="Times New Roman" w:hAnsi="Times New Roman"/>
          <w:sz w:val="28"/>
        </w:rPr>
        <w:lastRenderedPageBreak/>
        <w:t>за деятельностью частного партнера по соблюдению им условий соглашения о ГЧП</w:t>
      </w:r>
      <w:r w:rsidR="00520484" w:rsidRPr="00273020">
        <w:rPr>
          <w:rFonts w:ascii="Times New Roman" w:hAnsi="Times New Roman"/>
          <w:sz w:val="28"/>
        </w:rPr>
        <w:t xml:space="preserve"> и МЧП</w:t>
      </w:r>
      <w:r w:rsidRPr="00273020">
        <w:rPr>
          <w:rFonts w:ascii="Times New Roman" w:hAnsi="Times New Roman"/>
          <w:sz w:val="28"/>
        </w:rPr>
        <w:t xml:space="preserve">. 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 xml:space="preserve">Устанавливаются </w:t>
      </w:r>
      <w:r w:rsidR="00520484" w:rsidRPr="00273020">
        <w:rPr>
          <w:rFonts w:ascii="Times New Roman" w:hAnsi="Times New Roman"/>
          <w:sz w:val="28"/>
        </w:rPr>
        <w:t xml:space="preserve">принципы ГЧП и МЧП, </w:t>
      </w:r>
      <w:r w:rsidRPr="00273020">
        <w:rPr>
          <w:rFonts w:ascii="Times New Roman" w:hAnsi="Times New Roman"/>
          <w:sz w:val="28"/>
        </w:rPr>
        <w:t>обязательства публичного и частного партнеров при реализации соглашения о ГЧП</w:t>
      </w:r>
      <w:r w:rsidR="00520484" w:rsidRPr="00273020">
        <w:rPr>
          <w:rFonts w:ascii="Times New Roman" w:hAnsi="Times New Roman"/>
          <w:sz w:val="28"/>
        </w:rPr>
        <w:t xml:space="preserve"> и МЧП</w:t>
      </w:r>
      <w:r w:rsidRPr="00273020">
        <w:rPr>
          <w:rFonts w:ascii="Times New Roman" w:hAnsi="Times New Roman"/>
          <w:sz w:val="28"/>
        </w:rPr>
        <w:t>,</w:t>
      </w:r>
      <w:r w:rsidR="00520484" w:rsidRPr="00273020">
        <w:rPr>
          <w:rFonts w:ascii="Times New Roman" w:hAnsi="Times New Roman"/>
          <w:sz w:val="28"/>
        </w:rPr>
        <w:t xml:space="preserve"> порядок рассмотрения проектов ГЧП и МЧП и принятия решений о реализации проектов ГЧП и МЧП, устанавливаются полномочия Российской Федерации, субъектов Российской Федерации и муниципальных образований в сфере ГЧП и МЧП.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 xml:space="preserve">Закрепление указанных норм в федеральном законодательстве определит общее направление развития федерального и регионального нормотворчества </w:t>
      </w:r>
      <w:r w:rsidR="00745303">
        <w:rPr>
          <w:rFonts w:ascii="Times New Roman" w:hAnsi="Times New Roman"/>
          <w:sz w:val="28"/>
        </w:rPr>
        <w:br/>
      </w:r>
      <w:r w:rsidRPr="00273020">
        <w:rPr>
          <w:rFonts w:ascii="Times New Roman" w:hAnsi="Times New Roman"/>
          <w:sz w:val="28"/>
        </w:rPr>
        <w:t>в сфере ГЧП.</w:t>
      </w:r>
    </w:p>
    <w:p w:rsidR="00520484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 xml:space="preserve">Кроме того, законопроект устраняет существующие ограничения в федеральном законодательстве для реализации проектов ГЧП. </w:t>
      </w:r>
    </w:p>
    <w:p w:rsidR="00634D02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 xml:space="preserve">Законопроектом вносятся изменения в Земельный кодекс Российской Федерации в части установления возможности предоставления земельного участка, находящегося в государственной или муниципальной собственности, на котором располагается объект соглашения о </w:t>
      </w:r>
      <w:r w:rsidR="00745303">
        <w:rPr>
          <w:rFonts w:ascii="Times New Roman" w:hAnsi="Times New Roman"/>
          <w:sz w:val="28"/>
        </w:rPr>
        <w:t>ГЧП</w:t>
      </w:r>
      <w:r w:rsidRPr="00273020">
        <w:rPr>
          <w:rFonts w:ascii="Times New Roman" w:hAnsi="Times New Roman"/>
          <w:sz w:val="28"/>
        </w:rPr>
        <w:t xml:space="preserve"> и (или) который необходим для осуществления инвестором обязательств в рамках соглашения о </w:t>
      </w:r>
      <w:r w:rsidR="00533C11">
        <w:rPr>
          <w:rFonts w:ascii="Times New Roman" w:hAnsi="Times New Roman"/>
          <w:sz w:val="28"/>
        </w:rPr>
        <w:t>ГЧП</w:t>
      </w:r>
      <w:r w:rsidRPr="00273020">
        <w:rPr>
          <w:rFonts w:ascii="Times New Roman" w:hAnsi="Times New Roman"/>
          <w:sz w:val="28"/>
        </w:rPr>
        <w:t xml:space="preserve"> в</w:t>
      </w:r>
      <w:r w:rsidR="002D23F5">
        <w:rPr>
          <w:rFonts w:ascii="Times New Roman" w:hAnsi="Times New Roman"/>
          <w:sz w:val="28"/>
        </w:rPr>
        <w:t xml:space="preserve"> </w:t>
      </w:r>
      <w:r w:rsidRPr="00273020">
        <w:rPr>
          <w:rFonts w:ascii="Times New Roman" w:hAnsi="Times New Roman"/>
          <w:sz w:val="28"/>
        </w:rPr>
        <w:t xml:space="preserve">ходе единых торгов на реализацию соглашения о </w:t>
      </w:r>
      <w:r w:rsidR="00533C11">
        <w:rPr>
          <w:rFonts w:ascii="Times New Roman" w:hAnsi="Times New Roman"/>
          <w:sz w:val="28"/>
        </w:rPr>
        <w:t>ГЧП</w:t>
      </w:r>
      <w:r w:rsidRPr="00273020">
        <w:rPr>
          <w:rFonts w:ascii="Times New Roman" w:hAnsi="Times New Roman"/>
          <w:sz w:val="28"/>
        </w:rPr>
        <w:t>.</w:t>
      </w:r>
    </w:p>
    <w:p w:rsidR="002D23F5" w:rsidRPr="00273020" w:rsidRDefault="002D23F5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Законопроектом также вносятся изменения в Градостроительный кодекс Российской Федерации, Водный кодекс Российской Федерации, Лесной кодекс Российской Федерации, федеральные законы «Об оценочной деятельности в Российской Федерации», «О государственных и муниципальных унитарных предприятиях», «О государственной регистрации прав на недвижимое имущество и сделок с ним» и другие законодательные акты. 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>В целях реализации положений законопроекта потребуется принятие постановлений Правительства Российской Федерации, устанавливающих: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>требования к порядку проведения, предмету и результатам общественного обсуждения решений органов власти субъектов Российской Федерации, муниципальных органов о заключении соглашений о ГЧП;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lastRenderedPageBreak/>
        <w:t>порядок подготовки соглашений о ГЧП, публичным партнером в</w:t>
      </w:r>
      <w:r w:rsidR="00745303">
        <w:rPr>
          <w:rFonts w:ascii="Times New Roman" w:hAnsi="Times New Roman"/>
          <w:sz w:val="28"/>
        </w:rPr>
        <w:t xml:space="preserve"> </w:t>
      </w:r>
      <w:r w:rsidRPr="00273020">
        <w:rPr>
          <w:rFonts w:ascii="Times New Roman" w:hAnsi="Times New Roman"/>
          <w:sz w:val="28"/>
        </w:rPr>
        <w:t>которых выступает Российская Федерация;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>порядок определения процедуры принятия решения о реализации соглашения о ГЧП, публичным партнером в котором выступает Российская Федерация;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>процедуру проведения конкурса на право заключения соглашения о</w:t>
      </w:r>
      <w:r w:rsidR="00745303">
        <w:rPr>
          <w:rFonts w:ascii="Times New Roman" w:hAnsi="Times New Roman"/>
          <w:sz w:val="28"/>
        </w:rPr>
        <w:t xml:space="preserve"> </w:t>
      </w:r>
      <w:r w:rsidRPr="00273020">
        <w:rPr>
          <w:rFonts w:ascii="Times New Roman" w:hAnsi="Times New Roman"/>
          <w:sz w:val="28"/>
        </w:rPr>
        <w:t>ГЧП, публичным партнером в котором выступает Российская Федерация;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>процедуру осуществления публичным партнером контроля за исполнением частным партнером условий соглашения о ГЧП и ходом его реализации для соглашений о ГЧП, публичным партнером в которых выступает Российская Федерация.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>Принятие законопроекта также предполагает внесение изменений в ряд нормативных правовых актов Правительства Российской Федерации</w:t>
      </w:r>
      <w:r w:rsidR="00520484" w:rsidRPr="00273020">
        <w:rPr>
          <w:rFonts w:ascii="Times New Roman" w:hAnsi="Times New Roman"/>
          <w:sz w:val="28"/>
        </w:rPr>
        <w:t>.</w:t>
      </w:r>
    </w:p>
    <w:p w:rsidR="00634D02" w:rsidRPr="00273020" w:rsidRDefault="00634D02" w:rsidP="00634D0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>Принятие законопроекта определит общее направление развития нормотворчества в сфере ГЧП на всех уровнях власти в Российской Федерации, устранит существующие ограничения в федеральном законодательстве и установит необходимые правовые условия для привлечения частного капитала в публичную инфраструктуру.</w:t>
      </w:r>
    </w:p>
    <w:p w:rsidR="00634D02" w:rsidRPr="00B96630" w:rsidRDefault="00273020" w:rsidP="00BC24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3020">
        <w:rPr>
          <w:rFonts w:ascii="Times New Roman" w:hAnsi="Times New Roman"/>
          <w:sz w:val="28"/>
        </w:rPr>
        <w:t>К настоящему времени законопроект № 238827</w:t>
      </w:r>
      <w:r w:rsidR="00B62367">
        <w:rPr>
          <w:rFonts w:ascii="Times New Roman" w:hAnsi="Times New Roman"/>
          <w:sz w:val="28"/>
        </w:rPr>
        <w:t>-6</w:t>
      </w:r>
      <w:r w:rsidRPr="00273020">
        <w:rPr>
          <w:rFonts w:ascii="Times New Roman" w:hAnsi="Times New Roman"/>
          <w:sz w:val="28"/>
        </w:rPr>
        <w:t xml:space="preserve"> «Об основах государственно-частного партнерства, муниципально-частного партнерства в Российской Федерации и внесении изменений в отдельные законодательные акты Российской Федерации» принят Государственной Думой Федерального Собрания Российской Федерации в первом чтении, ведется работа над текстом за</w:t>
      </w:r>
      <w:r w:rsidR="00745303">
        <w:rPr>
          <w:rFonts w:ascii="Times New Roman" w:hAnsi="Times New Roman"/>
          <w:sz w:val="28"/>
        </w:rPr>
        <w:t>конопроекта ко второму чтению.</w:t>
      </w:r>
    </w:p>
    <w:p w:rsidR="00B96630" w:rsidRPr="00B96630" w:rsidRDefault="00B96630" w:rsidP="008333D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заседании Координационного совета предлагается поручить ч</w:t>
      </w:r>
      <w:r w:rsidRPr="00B96630">
        <w:rPr>
          <w:rFonts w:ascii="Times New Roman" w:hAnsi="Times New Roman"/>
          <w:sz w:val="28"/>
        </w:rPr>
        <w:t xml:space="preserve">ленам Координационного совета направить в Минэкономразвития России предложения и замечания по указанному законопроекту для учета при его доработке. </w:t>
      </w:r>
    </w:p>
    <w:sectPr w:rsidR="00B96630" w:rsidRPr="00B96630" w:rsidSect="0082566B">
      <w:headerReference w:type="default" r:id="rId7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FE" w:rsidRDefault="00DE32FE" w:rsidP="00F1441F">
      <w:pPr>
        <w:spacing w:after="0" w:line="240" w:lineRule="auto"/>
      </w:pPr>
      <w:r>
        <w:separator/>
      </w:r>
    </w:p>
  </w:endnote>
  <w:endnote w:type="continuationSeparator" w:id="1">
    <w:p w:rsidR="00DE32FE" w:rsidRDefault="00DE32FE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FE" w:rsidRDefault="00DE32FE" w:rsidP="00F1441F">
      <w:pPr>
        <w:spacing w:after="0" w:line="240" w:lineRule="auto"/>
      </w:pPr>
      <w:r>
        <w:separator/>
      </w:r>
    </w:p>
  </w:footnote>
  <w:footnote w:type="continuationSeparator" w:id="1">
    <w:p w:rsidR="00DE32FE" w:rsidRDefault="00DE32FE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38D4" w:rsidRDefault="00A15233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458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530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38D4" w:rsidRDefault="00A038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21C"/>
    <w:rsid w:val="000057ED"/>
    <w:rsid w:val="00020114"/>
    <w:rsid w:val="0002594C"/>
    <w:rsid w:val="000336A4"/>
    <w:rsid w:val="000360EB"/>
    <w:rsid w:val="0004397A"/>
    <w:rsid w:val="00050056"/>
    <w:rsid w:val="00060C08"/>
    <w:rsid w:val="0007080B"/>
    <w:rsid w:val="00080C63"/>
    <w:rsid w:val="000A3AFA"/>
    <w:rsid w:val="000B01B9"/>
    <w:rsid w:val="000B28CE"/>
    <w:rsid w:val="000B5C05"/>
    <w:rsid w:val="000C30C5"/>
    <w:rsid w:val="001026EF"/>
    <w:rsid w:val="0010291A"/>
    <w:rsid w:val="00142054"/>
    <w:rsid w:val="001734E8"/>
    <w:rsid w:val="00173E08"/>
    <w:rsid w:val="0017599B"/>
    <w:rsid w:val="00177A96"/>
    <w:rsid w:val="00187150"/>
    <w:rsid w:val="001A0DA4"/>
    <w:rsid w:val="001B2579"/>
    <w:rsid w:val="001B510E"/>
    <w:rsid w:val="001C1B6D"/>
    <w:rsid w:val="001C2203"/>
    <w:rsid w:val="001E1EEA"/>
    <w:rsid w:val="001E5483"/>
    <w:rsid w:val="001E561B"/>
    <w:rsid w:val="00257489"/>
    <w:rsid w:val="00262B27"/>
    <w:rsid w:val="00266186"/>
    <w:rsid w:val="00273020"/>
    <w:rsid w:val="002745B1"/>
    <w:rsid w:val="002A2802"/>
    <w:rsid w:val="002A6D24"/>
    <w:rsid w:val="002D23F5"/>
    <w:rsid w:val="002E2403"/>
    <w:rsid w:val="002F5D45"/>
    <w:rsid w:val="00300A38"/>
    <w:rsid w:val="00313235"/>
    <w:rsid w:val="00314CBD"/>
    <w:rsid w:val="00323BA5"/>
    <w:rsid w:val="0033247E"/>
    <w:rsid w:val="0033291F"/>
    <w:rsid w:val="00336BBD"/>
    <w:rsid w:val="00387B3B"/>
    <w:rsid w:val="003B6818"/>
    <w:rsid w:val="003C2A48"/>
    <w:rsid w:val="003D1530"/>
    <w:rsid w:val="003F2515"/>
    <w:rsid w:val="00405748"/>
    <w:rsid w:val="004143D8"/>
    <w:rsid w:val="00414671"/>
    <w:rsid w:val="00426E44"/>
    <w:rsid w:val="0044287D"/>
    <w:rsid w:val="00444429"/>
    <w:rsid w:val="00457AFA"/>
    <w:rsid w:val="00481D09"/>
    <w:rsid w:val="00485166"/>
    <w:rsid w:val="00487D78"/>
    <w:rsid w:val="00492399"/>
    <w:rsid w:val="004931B2"/>
    <w:rsid w:val="004D42AF"/>
    <w:rsid w:val="004E3B5B"/>
    <w:rsid w:val="004F215C"/>
    <w:rsid w:val="00500620"/>
    <w:rsid w:val="00506D65"/>
    <w:rsid w:val="005113F7"/>
    <w:rsid w:val="00520484"/>
    <w:rsid w:val="00521EC1"/>
    <w:rsid w:val="005237B4"/>
    <w:rsid w:val="00525658"/>
    <w:rsid w:val="00533C11"/>
    <w:rsid w:val="00561BCC"/>
    <w:rsid w:val="005703A7"/>
    <w:rsid w:val="005935C2"/>
    <w:rsid w:val="0059410F"/>
    <w:rsid w:val="0059683E"/>
    <w:rsid w:val="005B6459"/>
    <w:rsid w:val="005B773F"/>
    <w:rsid w:val="005C0ED0"/>
    <w:rsid w:val="005C3DFF"/>
    <w:rsid w:val="005C3FE1"/>
    <w:rsid w:val="005C41B2"/>
    <w:rsid w:val="005D0E2E"/>
    <w:rsid w:val="005E321F"/>
    <w:rsid w:val="005E7458"/>
    <w:rsid w:val="00601485"/>
    <w:rsid w:val="006159E8"/>
    <w:rsid w:val="00631B6C"/>
    <w:rsid w:val="00634D02"/>
    <w:rsid w:val="00663855"/>
    <w:rsid w:val="006640DD"/>
    <w:rsid w:val="00672E3F"/>
    <w:rsid w:val="006B325A"/>
    <w:rsid w:val="006C2716"/>
    <w:rsid w:val="006C3517"/>
    <w:rsid w:val="006D5362"/>
    <w:rsid w:val="00700F94"/>
    <w:rsid w:val="00702483"/>
    <w:rsid w:val="0070677C"/>
    <w:rsid w:val="007206F1"/>
    <w:rsid w:val="0072474B"/>
    <w:rsid w:val="0072601E"/>
    <w:rsid w:val="00733680"/>
    <w:rsid w:val="00745303"/>
    <w:rsid w:val="0076185B"/>
    <w:rsid w:val="00770C4C"/>
    <w:rsid w:val="007774E7"/>
    <w:rsid w:val="00780777"/>
    <w:rsid w:val="00787C13"/>
    <w:rsid w:val="00794FA2"/>
    <w:rsid w:val="007A21E3"/>
    <w:rsid w:val="007A68B1"/>
    <w:rsid w:val="007D23DD"/>
    <w:rsid w:val="007E6240"/>
    <w:rsid w:val="007E6A06"/>
    <w:rsid w:val="00822598"/>
    <w:rsid w:val="0082566B"/>
    <w:rsid w:val="008333DF"/>
    <w:rsid w:val="00843B4F"/>
    <w:rsid w:val="0086596F"/>
    <w:rsid w:val="00866544"/>
    <w:rsid w:val="00886F07"/>
    <w:rsid w:val="008927EC"/>
    <w:rsid w:val="008B1AE8"/>
    <w:rsid w:val="008B1E67"/>
    <w:rsid w:val="008B5A20"/>
    <w:rsid w:val="008C06AC"/>
    <w:rsid w:val="008E0131"/>
    <w:rsid w:val="008E0AF8"/>
    <w:rsid w:val="008F041D"/>
    <w:rsid w:val="0090151A"/>
    <w:rsid w:val="00905119"/>
    <w:rsid w:val="00932462"/>
    <w:rsid w:val="0094072C"/>
    <w:rsid w:val="009443E3"/>
    <w:rsid w:val="009479D5"/>
    <w:rsid w:val="0096645F"/>
    <w:rsid w:val="0097141A"/>
    <w:rsid w:val="00993B8E"/>
    <w:rsid w:val="009D52CE"/>
    <w:rsid w:val="00A038D4"/>
    <w:rsid w:val="00A15233"/>
    <w:rsid w:val="00A21BA4"/>
    <w:rsid w:val="00A32864"/>
    <w:rsid w:val="00A410B8"/>
    <w:rsid w:val="00A42903"/>
    <w:rsid w:val="00A47CB3"/>
    <w:rsid w:val="00A90649"/>
    <w:rsid w:val="00AA099C"/>
    <w:rsid w:val="00AB2AEF"/>
    <w:rsid w:val="00AC289E"/>
    <w:rsid w:val="00AD2598"/>
    <w:rsid w:val="00AE63E2"/>
    <w:rsid w:val="00AF5FCB"/>
    <w:rsid w:val="00AF652A"/>
    <w:rsid w:val="00B0584E"/>
    <w:rsid w:val="00B26674"/>
    <w:rsid w:val="00B401FF"/>
    <w:rsid w:val="00B5042C"/>
    <w:rsid w:val="00B62367"/>
    <w:rsid w:val="00B845B9"/>
    <w:rsid w:val="00B96630"/>
    <w:rsid w:val="00BA315C"/>
    <w:rsid w:val="00BC1DC0"/>
    <w:rsid w:val="00BC2448"/>
    <w:rsid w:val="00BC6215"/>
    <w:rsid w:val="00BD1856"/>
    <w:rsid w:val="00BD5E92"/>
    <w:rsid w:val="00BE0677"/>
    <w:rsid w:val="00BE522C"/>
    <w:rsid w:val="00BE529C"/>
    <w:rsid w:val="00BF2578"/>
    <w:rsid w:val="00BF388B"/>
    <w:rsid w:val="00C11881"/>
    <w:rsid w:val="00C31391"/>
    <w:rsid w:val="00C7256F"/>
    <w:rsid w:val="00C74FA3"/>
    <w:rsid w:val="00CA5E17"/>
    <w:rsid w:val="00CB6D4B"/>
    <w:rsid w:val="00CC0C99"/>
    <w:rsid w:val="00CD3D2E"/>
    <w:rsid w:val="00D05652"/>
    <w:rsid w:val="00D1326E"/>
    <w:rsid w:val="00D21901"/>
    <w:rsid w:val="00D236A4"/>
    <w:rsid w:val="00D2667C"/>
    <w:rsid w:val="00D33A55"/>
    <w:rsid w:val="00D44D1C"/>
    <w:rsid w:val="00D64B23"/>
    <w:rsid w:val="00D67C0A"/>
    <w:rsid w:val="00D86AA2"/>
    <w:rsid w:val="00D86F72"/>
    <w:rsid w:val="00DE32FE"/>
    <w:rsid w:val="00E01C5E"/>
    <w:rsid w:val="00E12412"/>
    <w:rsid w:val="00E13779"/>
    <w:rsid w:val="00E23491"/>
    <w:rsid w:val="00E56E6B"/>
    <w:rsid w:val="00E611A6"/>
    <w:rsid w:val="00E74127"/>
    <w:rsid w:val="00E91614"/>
    <w:rsid w:val="00E94D2B"/>
    <w:rsid w:val="00EA3727"/>
    <w:rsid w:val="00EA5105"/>
    <w:rsid w:val="00EB421C"/>
    <w:rsid w:val="00EC1020"/>
    <w:rsid w:val="00EF15BC"/>
    <w:rsid w:val="00F1441F"/>
    <w:rsid w:val="00F52880"/>
    <w:rsid w:val="00F56B0A"/>
    <w:rsid w:val="00F84F2D"/>
    <w:rsid w:val="00F95CB7"/>
    <w:rsid w:val="00FC2356"/>
    <w:rsid w:val="00FE38F1"/>
    <w:rsid w:val="00FE7C58"/>
    <w:rsid w:val="00FF3C7F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styleId="aa">
    <w:name w:val="footnote text"/>
    <w:basedOn w:val="a"/>
    <w:link w:val="ab"/>
    <w:uiPriority w:val="99"/>
    <w:semiHidden/>
    <w:rsid w:val="00634D02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4D0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34D02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AE9B0-0807-4578-8D16-BDEF1FAB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BogdanovaEG</cp:lastModifiedBy>
  <cp:revision>3</cp:revision>
  <cp:lastPrinted>2014-06-26T14:12:00Z</cp:lastPrinted>
  <dcterms:created xsi:type="dcterms:W3CDTF">2014-10-06T13:17:00Z</dcterms:created>
  <dcterms:modified xsi:type="dcterms:W3CDTF">2014-10-31T10:02:00Z</dcterms:modified>
</cp:coreProperties>
</file>