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DA6" w:rsidRDefault="00595DA6" w:rsidP="00595DA6">
      <w:pPr>
        <w:widowControl w:val="0"/>
        <w:spacing w:line="360" w:lineRule="auto"/>
        <w:jc w:val="center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>МИНИСТЕРСТВО ЗДРАВООХРАНЕНИЯ РОССИЙСКОЙ ФЕДЕРАЦИИ</w:t>
      </w:r>
    </w:p>
    <w:p w:rsidR="00595DA6" w:rsidRDefault="00595DA6" w:rsidP="00595DA6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595DA6" w:rsidRDefault="00595DA6" w:rsidP="00595DA6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595DA6" w:rsidRDefault="00595DA6" w:rsidP="00595DA6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595DA6" w:rsidRDefault="00595DA6" w:rsidP="00595DA6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595DA6" w:rsidRDefault="00595DA6" w:rsidP="00595DA6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595DA6" w:rsidRDefault="00595DA6" w:rsidP="00595DA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ФАРМАКОПЕЙНАЯ СТАТЬЯ</w:t>
      </w:r>
    </w:p>
    <w:p w:rsidR="00F95316" w:rsidRPr="008732BE" w:rsidRDefault="00F95316" w:rsidP="0024333F">
      <w:pPr>
        <w:spacing w:line="360" w:lineRule="auto"/>
        <w:ind w:firstLine="709"/>
        <w:jc w:val="center"/>
      </w:pPr>
    </w:p>
    <w:p w:rsidR="00F95316" w:rsidRPr="0024333F" w:rsidRDefault="00F95316" w:rsidP="0024333F">
      <w:pPr>
        <w:spacing w:line="360" w:lineRule="auto"/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3679"/>
      </w:tblGrid>
      <w:tr w:rsidR="00F95316" w:rsidRPr="0024333F">
        <w:tc>
          <w:tcPr>
            <w:tcW w:w="549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95316" w:rsidRPr="005A1C69" w:rsidRDefault="005A1C69" w:rsidP="00FB0974">
            <w:pPr>
              <w:pStyle w:val="a4"/>
              <w:spacing w:line="360" w:lineRule="auto"/>
              <w:rPr>
                <w:szCs w:val="28"/>
              </w:rPr>
            </w:pPr>
            <w:r w:rsidRPr="005A1C69">
              <w:rPr>
                <w:i/>
                <w:szCs w:val="28"/>
                <w:lang w:val="en-US"/>
              </w:rPr>
              <w:t>Nicotiana</w:t>
            </w:r>
            <w:r w:rsidRPr="002C40F3">
              <w:rPr>
                <w:i/>
                <w:szCs w:val="28"/>
              </w:rPr>
              <w:t xml:space="preserve"> </w:t>
            </w:r>
            <w:r w:rsidRPr="005A1C69">
              <w:rPr>
                <w:i/>
                <w:szCs w:val="28"/>
                <w:lang w:val="en-US"/>
              </w:rPr>
              <w:t>tabacum</w:t>
            </w:r>
            <w:r w:rsidRPr="005A1C69">
              <w:rPr>
                <w:i/>
                <w:szCs w:val="28"/>
              </w:rPr>
              <w:t xml:space="preserve">, </w:t>
            </w:r>
            <w:r w:rsidRPr="005A1C69">
              <w:rPr>
                <w:i/>
                <w:szCs w:val="28"/>
                <w:lang w:val="en-US"/>
              </w:rPr>
              <w:t>Tabacum</w:t>
            </w:r>
            <w:r w:rsidR="000A339B">
              <w:rPr>
                <w:i/>
                <w:szCs w:val="28"/>
              </w:rPr>
              <w:t xml:space="preserve"> (4)</w:t>
            </w:r>
          </w:p>
          <w:p w:rsidR="00F95316" w:rsidRPr="005C18A3" w:rsidRDefault="00F95316" w:rsidP="00FB0974">
            <w:pPr>
              <w:spacing w:line="360" w:lineRule="auto"/>
              <w:rPr>
                <w:sz w:val="28"/>
                <w:szCs w:val="28"/>
              </w:rPr>
            </w:pPr>
            <w:r w:rsidRPr="005C18A3">
              <w:rPr>
                <w:sz w:val="28"/>
                <w:szCs w:val="28"/>
              </w:rPr>
              <w:t>Настойка гомеопатическая матричная</w:t>
            </w:r>
          </w:p>
        </w:tc>
        <w:tc>
          <w:tcPr>
            <w:tcW w:w="36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95316" w:rsidRPr="005C18A3" w:rsidRDefault="002C40F3" w:rsidP="0024333F">
            <w:p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ФС</w:t>
            </w:r>
          </w:p>
          <w:p w:rsidR="00F95316" w:rsidRPr="005C18A3" w:rsidRDefault="000A339B" w:rsidP="0024333F">
            <w:p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Вводятся впервые</w:t>
            </w:r>
          </w:p>
        </w:tc>
      </w:tr>
    </w:tbl>
    <w:p w:rsidR="00F95316" w:rsidRPr="0024333F" w:rsidRDefault="00F95316" w:rsidP="0024333F">
      <w:pPr>
        <w:spacing w:line="360" w:lineRule="auto"/>
        <w:ind w:firstLine="709"/>
        <w:rPr>
          <w:sz w:val="28"/>
          <w:szCs w:val="28"/>
          <w:lang w:val="en-US"/>
        </w:rPr>
      </w:pPr>
    </w:p>
    <w:p w:rsidR="00F95316" w:rsidRPr="0024333F" w:rsidRDefault="00F95316" w:rsidP="005A1C69">
      <w:pPr>
        <w:pStyle w:val="a4"/>
        <w:spacing w:line="360" w:lineRule="auto"/>
        <w:jc w:val="both"/>
        <w:rPr>
          <w:szCs w:val="28"/>
        </w:rPr>
      </w:pPr>
      <w:r w:rsidRPr="0024333F">
        <w:rPr>
          <w:szCs w:val="28"/>
        </w:rPr>
        <w:tab/>
        <w:t xml:space="preserve">Настоящая фармакопейная статья распространяется на </w:t>
      </w:r>
      <w:r w:rsidR="005A1C69" w:rsidRPr="005A1C69">
        <w:rPr>
          <w:i/>
          <w:szCs w:val="28"/>
          <w:lang w:val="en-US"/>
        </w:rPr>
        <w:t>Nicotiana</w:t>
      </w:r>
      <w:r w:rsidR="005A1C69" w:rsidRPr="005A1C69">
        <w:rPr>
          <w:i/>
          <w:szCs w:val="28"/>
        </w:rPr>
        <w:t xml:space="preserve"> </w:t>
      </w:r>
      <w:r w:rsidR="005A1C69" w:rsidRPr="005A1C69">
        <w:rPr>
          <w:i/>
          <w:szCs w:val="28"/>
          <w:lang w:val="en-US"/>
        </w:rPr>
        <w:t>tabacum</w:t>
      </w:r>
      <w:r w:rsidR="005A1C69" w:rsidRPr="005A1C69">
        <w:rPr>
          <w:i/>
          <w:szCs w:val="28"/>
        </w:rPr>
        <w:t xml:space="preserve"> (</w:t>
      </w:r>
      <w:r w:rsidR="005A1C69" w:rsidRPr="005A1C69">
        <w:rPr>
          <w:i/>
          <w:szCs w:val="28"/>
          <w:lang w:val="en-US"/>
        </w:rPr>
        <w:t>Tabacum</w:t>
      </w:r>
      <w:r w:rsidR="005A1C69" w:rsidRPr="005A1C69">
        <w:rPr>
          <w:i/>
          <w:szCs w:val="28"/>
        </w:rPr>
        <w:t xml:space="preserve">) (4) </w:t>
      </w:r>
      <w:r w:rsidRPr="0024333F">
        <w:rPr>
          <w:szCs w:val="28"/>
        </w:rPr>
        <w:t xml:space="preserve">настойку гомеопатическую матричную, получаемую из высушенных листьев табака настоящего – </w:t>
      </w:r>
      <w:r w:rsidRPr="0024333F">
        <w:rPr>
          <w:i/>
          <w:iCs/>
          <w:szCs w:val="28"/>
          <w:lang w:val="en-US"/>
        </w:rPr>
        <w:t>Nicotiana</w:t>
      </w:r>
      <w:r w:rsidRPr="0024333F">
        <w:rPr>
          <w:i/>
          <w:iCs/>
          <w:szCs w:val="28"/>
        </w:rPr>
        <w:t xml:space="preserve"> </w:t>
      </w:r>
      <w:r w:rsidRPr="0024333F">
        <w:rPr>
          <w:i/>
          <w:iCs/>
          <w:szCs w:val="28"/>
          <w:lang w:val="en-US"/>
        </w:rPr>
        <w:t>tabacum</w:t>
      </w:r>
      <w:r w:rsidRPr="0024333F">
        <w:rPr>
          <w:i/>
          <w:iCs/>
          <w:szCs w:val="28"/>
        </w:rPr>
        <w:t xml:space="preserve"> </w:t>
      </w:r>
      <w:r w:rsidRPr="0024333F">
        <w:rPr>
          <w:i/>
          <w:iCs/>
          <w:szCs w:val="28"/>
          <w:lang w:val="en-US"/>
        </w:rPr>
        <w:t>L</w:t>
      </w:r>
      <w:r w:rsidRPr="0024333F">
        <w:rPr>
          <w:i/>
          <w:szCs w:val="28"/>
        </w:rPr>
        <w:t>.</w:t>
      </w:r>
      <w:r w:rsidRPr="0024333F">
        <w:rPr>
          <w:szCs w:val="28"/>
        </w:rPr>
        <w:t xml:space="preserve">, сем. пасленовые – </w:t>
      </w:r>
      <w:r w:rsidRPr="0024333F">
        <w:rPr>
          <w:i/>
          <w:iCs/>
          <w:szCs w:val="28"/>
          <w:lang w:val="en-US"/>
        </w:rPr>
        <w:t>Solanaceae</w:t>
      </w:r>
      <w:r w:rsidRPr="0024333F">
        <w:rPr>
          <w:iCs/>
          <w:szCs w:val="28"/>
        </w:rPr>
        <w:t>,</w:t>
      </w:r>
      <w:r w:rsidRPr="0024333F">
        <w:rPr>
          <w:szCs w:val="28"/>
        </w:rPr>
        <w:t xml:space="preserve"> применяемую для </w:t>
      </w:r>
      <w:r w:rsidR="008732BE">
        <w:rPr>
          <w:szCs w:val="28"/>
        </w:rPr>
        <w:t>производства/</w:t>
      </w:r>
      <w:r w:rsidR="008732BE" w:rsidRPr="00AC4929">
        <w:rPr>
          <w:szCs w:val="28"/>
        </w:rPr>
        <w:t xml:space="preserve">изготовления </w:t>
      </w:r>
      <w:r w:rsidRPr="0024333F">
        <w:rPr>
          <w:szCs w:val="28"/>
        </w:rPr>
        <w:t xml:space="preserve">гомеопатических лекарственных </w:t>
      </w:r>
      <w:r w:rsidR="008732BE">
        <w:rPr>
          <w:szCs w:val="28"/>
        </w:rPr>
        <w:t>препаратов.</w:t>
      </w:r>
    </w:p>
    <w:p w:rsidR="0024333F" w:rsidRPr="0024333F" w:rsidRDefault="0024333F" w:rsidP="0024333F">
      <w:pPr>
        <w:spacing w:line="360" w:lineRule="auto"/>
        <w:ind w:firstLine="709"/>
        <w:jc w:val="both"/>
        <w:rPr>
          <w:sz w:val="28"/>
          <w:szCs w:val="28"/>
        </w:rPr>
      </w:pPr>
    </w:p>
    <w:p w:rsidR="00F95316" w:rsidRPr="0024333F" w:rsidRDefault="00F95316" w:rsidP="000A339B">
      <w:pPr>
        <w:ind w:firstLine="709"/>
        <w:jc w:val="both"/>
        <w:rPr>
          <w:b/>
          <w:sz w:val="28"/>
        </w:rPr>
      </w:pPr>
      <w:r w:rsidRPr="0024333F">
        <w:rPr>
          <w:b/>
          <w:sz w:val="28"/>
        </w:rPr>
        <w:t>Для получения настойки необходимо:</w:t>
      </w:r>
    </w:p>
    <w:tbl>
      <w:tblPr>
        <w:tblW w:w="0" w:type="auto"/>
        <w:tblLook w:val="0000"/>
      </w:tblPr>
      <w:tblGrid>
        <w:gridCol w:w="5637"/>
        <w:gridCol w:w="3537"/>
      </w:tblGrid>
      <w:tr w:rsidR="00F95316" w:rsidRPr="0024333F">
        <w:tc>
          <w:tcPr>
            <w:tcW w:w="5637" w:type="dxa"/>
          </w:tcPr>
          <w:p w:rsidR="00F95316" w:rsidRPr="0024333F" w:rsidRDefault="00F95316" w:rsidP="000A339B">
            <w:pPr>
              <w:widowControl w:val="0"/>
              <w:ind w:firstLine="709"/>
              <w:jc w:val="both"/>
              <w:rPr>
                <w:sz w:val="28"/>
              </w:rPr>
            </w:pPr>
            <w:r w:rsidRPr="0024333F">
              <w:rPr>
                <w:sz w:val="28"/>
              </w:rPr>
              <w:t>Табака настоящего листьев</w:t>
            </w:r>
          </w:p>
          <w:p w:rsidR="00595DA6" w:rsidRPr="0024333F" w:rsidRDefault="00595DA6" w:rsidP="000A339B">
            <w:pPr>
              <w:ind w:firstLine="709"/>
              <w:jc w:val="both"/>
              <w:rPr>
                <w:b/>
                <w:caps/>
                <w:sz w:val="28"/>
              </w:rPr>
            </w:pPr>
          </w:p>
        </w:tc>
        <w:tc>
          <w:tcPr>
            <w:tcW w:w="3537" w:type="dxa"/>
          </w:tcPr>
          <w:p w:rsidR="00F95316" w:rsidRPr="0024333F" w:rsidRDefault="00F95316" w:rsidP="000A339B">
            <w:pPr>
              <w:ind w:firstLine="709"/>
              <w:jc w:val="both"/>
              <w:rPr>
                <w:bCs/>
                <w:caps/>
                <w:sz w:val="28"/>
              </w:rPr>
            </w:pPr>
            <w:r w:rsidRPr="0024333F">
              <w:rPr>
                <w:bCs/>
                <w:sz w:val="28"/>
              </w:rPr>
              <w:t>- 100 г</w:t>
            </w:r>
          </w:p>
        </w:tc>
      </w:tr>
      <w:tr w:rsidR="00F95316" w:rsidRPr="0024333F">
        <w:tc>
          <w:tcPr>
            <w:tcW w:w="5637" w:type="dxa"/>
          </w:tcPr>
          <w:p w:rsidR="00F95316" w:rsidRPr="0024333F" w:rsidRDefault="00F95316" w:rsidP="000A339B">
            <w:pPr>
              <w:ind w:firstLine="709"/>
              <w:jc w:val="both"/>
              <w:rPr>
                <w:bCs/>
                <w:sz w:val="28"/>
              </w:rPr>
            </w:pPr>
            <w:r w:rsidRPr="0024333F">
              <w:rPr>
                <w:bCs/>
                <w:sz w:val="28"/>
              </w:rPr>
              <w:t xml:space="preserve">Спирта этилового (этанола) 62 % (по массе) </w:t>
            </w:r>
          </w:p>
          <w:p w:rsidR="00F95316" w:rsidRDefault="00F95316" w:rsidP="000A339B">
            <w:pPr>
              <w:ind w:firstLine="709"/>
              <w:jc w:val="both"/>
              <w:rPr>
                <w:bCs/>
                <w:color w:val="000000"/>
                <w:sz w:val="28"/>
              </w:rPr>
            </w:pPr>
            <w:r w:rsidRPr="0024333F">
              <w:rPr>
                <w:bCs/>
                <w:sz w:val="28"/>
              </w:rPr>
              <w:t>или 70% (по объему)</w:t>
            </w:r>
            <w:r w:rsidRPr="0024333F">
              <w:rPr>
                <w:bCs/>
              </w:rPr>
              <w:t xml:space="preserve"> </w:t>
            </w:r>
          </w:p>
          <w:p w:rsidR="00595DA6" w:rsidRPr="0024333F" w:rsidRDefault="00595DA6" w:rsidP="000A339B">
            <w:pPr>
              <w:ind w:firstLine="709"/>
              <w:jc w:val="both"/>
              <w:rPr>
                <w:b/>
                <w:caps/>
                <w:sz w:val="28"/>
              </w:rPr>
            </w:pPr>
          </w:p>
        </w:tc>
        <w:tc>
          <w:tcPr>
            <w:tcW w:w="3537" w:type="dxa"/>
          </w:tcPr>
          <w:p w:rsidR="00F95316" w:rsidRPr="0024333F" w:rsidRDefault="00F95316" w:rsidP="000A339B">
            <w:pPr>
              <w:ind w:firstLine="709"/>
              <w:jc w:val="both"/>
              <w:rPr>
                <w:bCs/>
                <w:caps/>
                <w:sz w:val="28"/>
              </w:rPr>
            </w:pPr>
          </w:p>
          <w:p w:rsidR="00F95316" w:rsidRPr="0024333F" w:rsidRDefault="00F95316" w:rsidP="000A339B">
            <w:pPr>
              <w:ind w:firstLine="709"/>
              <w:jc w:val="both"/>
              <w:rPr>
                <w:bCs/>
                <w:caps/>
                <w:sz w:val="28"/>
              </w:rPr>
            </w:pPr>
            <w:r w:rsidRPr="0024333F">
              <w:rPr>
                <w:bCs/>
                <w:caps/>
                <w:sz w:val="28"/>
              </w:rPr>
              <w:t>-</w:t>
            </w:r>
            <w:r w:rsidRPr="0024333F">
              <w:rPr>
                <w:sz w:val="28"/>
                <w:szCs w:val="28"/>
              </w:rPr>
              <w:t xml:space="preserve"> 1000 г  </w:t>
            </w:r>
          </w:p>
        </w:tc>
      </w:tr>
      <w:tr w:rsidR="0024333F" w:rsidRPr="0024333F" w:rsidTr="00B7431F">
        <w:tc>
          <w:tcPr>
            <w:tcW w:w="9174" w:type="dxa"/>
            <w:gridSpan w:val="2"/>
          </w:tcPr>
          <w:p w:rsidR="00595DA6" w:rsidRDefault="0024333F" w:rsidP="00595DA6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24333F">
              <w:rPr>
                <w:b/>
                <w:sz w:val="28"/>
                <w:szCs w:val="28"/>
              </w:rPr>
              <w:t>Примечание</w:t>
            </w:r>
          </w:p>
          <w:p w:rsidR="00595DA6" w:rsidRPr="00DE5F21" w:rsidRDefault="0024333F" w:rsidP="00F71489">
            <w:pPr>
              <w:ind w:firstLine="709"/>
              <w:jc w:val="both"/>
              <w:rPr>
                <w:sz w:val="28"/>
                <w:szCs w:val="28"/>
              </w:rPr>
            </w:pPr>
            <w:r w:rsidRPr="0024333F">
              <w:rPr>
                <w:sz w:val="28"/>
                <w:szCs w:val="28"/>
              </w:rPr>
              <w:t xml:space="preserve">Получение настойки гомеопатической матричной осуществляют по методу 4 ОФС  «Настойки гомеопатические матричные». </w:t>
            </w:r>
          </w:p>
          <w:p w:rsidR="00BC6828" w:rsidRPr="00DE5F21" w:rsidRDefault="00BC6828" w:rsidP="00F71489">
            <w:pPr>
              <w:ind w:firstLine="709"/>
              <w:jc w:val="both"/>
              <w:rPr>
                <w:sz w:val="28"/>
              </w:rPr>
            </w:pPr>
          </w:p>
        </w:tc>
      </w:tr>
    </w:tbl>
    <w:p w:rsidR="00F95316" w:rsidRPr="0024333F" w:rsidRDefault="00F95316" w:rsidP="00595D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4333F">
        <w:rPr>
          <w:b/>
          <w:sz w:val="28"/>
          <w:szCs w:val="28"/>
        </w:rPr>
        <w:t>Описание.</w:t>
      </w:r>
      <w:r w:rsidRPr="0024333F">
        <w:rPr>
          <w:sz w:val="28"/>
          <w:szCs w:val="28"/>
        </w:rPr>
        <w:t xml:space="preserve"> Ж</w:t>
      </w:r>
      <w:r w:rsidRPr="0024333F">
        <w:rPr>
          <w:sz w:val="28"/>
        </w:rPr>
        <w:t>идкость от желтовато-коричневого до красновато-коричневого цвета с характерным запахом.</w:t>
      </w:r>
    </w:p>
    <w:p w:rsidR="00595DA6" w:rsidRDefault="00F95316" w:rsidP="00595DA6">
      <w:pPr>
        <w:spacing w:line="360" w:lineRule="auto"/>
        <w:ind w:firstLine="709"/>
        <w:jc w:val="both"/>
        <w:rPr>
          <w:sz w:val="28"/>
        </w:rPr>
      </w:pPr>
      <w:r w:rsidRPr="0024333F">
        <w:rPr>
          <w:b/>
          <w:sz w:val="28"/>
        </w:rPr>
        <w:t>Подлинность.</w:t>
      </w:r>
      <w:r w:rsidRPr="0024333F">
        <w:rPr>
          <w:sz w:val="28"/>
        </w:rPr>
        <w:t xml:space="preserve"> </w:t>
      </w:r>
    </w:p>
    <w:tbl>
      <w:tblPr>
        <w:tblW w:w="0" w:type="auto"/>
        <w:tblLook w:val="0000"/>
      </w:tblPr>
      <w:tblGrid>
        <w:gridCol w:w="9039"/>
      </w:tblGrid>
      <w:tr w:rsidR="007B177B" w:rsidRPr="00D90C00" w:rsidTr="00C3794B">
        <w:tc>
          <w:tcPr>
            <w:tcW w:w="9039" w:type="dxa"/>
          </w:tcPr>
          <w:p w:rsidR="007B177B" w:rsidRPr="007B177B" w:rsidRDefault="007B177B" w:rsidP="00C3794B">
            <w:pPr>
              <w:ind w:firstLine="709"/>
              <w:jc w:val="both"/>
              <w:rPr>
                <w:i/>
                <w:sz w:val="28"/>
                <w:szCs w:val="28"/>
              </w:rPr>
            </w:pPr>
            <w:r w:rsidRPr="007B177B">
              <w:rPr>
                <w:i/>
                <w:sz w:val="28"/>
                <w:szCs w:val="28"/>
              </w:rPr>
              <w:t>Приготовление растворов</w:t>
            </w:r>
            <w:r>
              <w:rPr>
                <w:i/>
                <w:sz w:val="28"/>
                <w:szCs w:val="28"/>
              </w:rPr>
              <w:t>.</w:t>
            </w:r>
          </w:p>
          <w:p w:rsidR="007B177B" w:rsidRPr="00D90C00" w:rsidRDefault="007B177B" w:rsidP="00C3794B">
            <w:pPr>
              <w:ind w:firstLine="709"/>
              <w:jc w:val="both"/>
              <w:rPr>
                <w:sz w:val="28"/>
                <w:szCs w:val="28"/>
              </w:rPr>
            </w:pPr>
            <w:r w:rsidRPr="00D90C00">
              <w:rPr>
                <w:i/>
                <w:sz w:val="28"/>
                <w:szCs w:val="28"/>
              </w:rPr>
              <w:t>Приготовление раствора никотина стандартного образца (СО).</w:t>
            </w:r>
            <w:r>
              <w:rPr>
                <w:sz w:val="28"/>
                <w:szCs w:val="28"/>
              </w:rPr>
              <w:t xml:space="preserve"> </w:t>
            </w:r>
            <w:r w:rsidRPr="00D90C00">
              <w:rPr>
                <w:sz w:val="28"/>
                <w:szCs w:val="28"/>
              </w:rPr>
              <w:lastRenderedPageBreak/>
              <w:t xml:space="preserve">Около 0,05 г (точная навеска) никотина, помещают в мерную колбу вместимостью 25 мл, растворяют в небольшом количестве спирта 40 % и доводят объем раствора тем же спиртом до метки, перемешивают. Срок годности раствора </w:t>
            </w:r>
            <w:r>
              <w:rPr>
                <w:sz w:val="28"/>
                <w:szCs w:val="28"/>
              </w:rPr>
              <w:t>30 сут.</w:t>
            </w:r>
          </w:p>
        </w:tc>
      </w:tr>
    </w:tbl>
    <w:p w:rsidR="007B177B" w:rsidRDefault="007B177B" w:rsidP="00595DA6">
      <w:pPr>
        <w:spacing w:line="360" w:lineRule="auto"/>
        <w:ind w:firstLine="709"/>
        <w:jc w:val="both"/>
        <w:rPr>
          <w:sz w:val="28"/>
        </w:rPr>
      </w:pPr>
    </w:p>
    <w:p w:rsidR="00595DA6" w:rsidRPr="0024333F" w:rsidRDefault="00595DA6" w:rsidP="00595DA6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C61BF">
        <w:rPr>
          <w:sz w:val="28"/>
          <w:szCs w:val="28"/>
        </w:rPr>
        <w:t xml:space="preserve">На линию старта аналитической хроматографической пластинки со слоем силикагеля на полимерной основе (полиэтилентерфталат) размером 10×15 см </w:t>
      </w:r>
      <w:r>
        <w:rPr>
          <w:sz w:val="28"/>
          <w:szCs w:val="28"/>
        </w:rPr>
        <w:t>наносят 10 мкл</w:t>
      </w:r>
      <w:r w:rsidRPr="0024333F">
        <w:rPr>
          <w:sz w:val="28"/>
          <w:szCs w:val="28"/>
        </w:rPr>
        <w:t xml:space="preserve"> испытуемой настойки </w:t>
      </w:r>
      <w:r>
        <w:rPr>
          <w:sz w:val="28"/>
          <w:szCs w:val="28"/>
        </w:rPr>
        <w:t>и 5 мкл</w:t>
      </w:r>
      <w:r w:rsidRPr="0024333F">
        <w:rPr>
          <w:sz w:val="28"/>
          <w:szCs w:val="28"/>
        </w:rPr>
        <w:t xml:space="preserve"> раствора </w:t>
      </w:r>
      <w:r w:rsidR="008732BE">
        <w:rPr>
          <w:sz w:val="28"/>
          <w:szCs w:val="28"/>
        </w:rPr>
        <w:t xml:space="preserve">СО </w:t>
      </w:r>
      <w:r w:rsidRPr="0024333F">
        <w:rPr>
          <w:sz w:val="28"/>
          <w:szCs w:val="28"/>
        </w:rPr>
        <w:t>никотина. Пластинку сушат в сушил</w:t>
      </w:r>
      <w:r w:rsidR="008732BE">
        <w:rPr>
          <w:sz w:val="28"/>
          <w:szCs w:val="28"/>
        </w:rPr>
        <w:t>ьном шкафу при температуре 100 º</w:t>
      </w:r>
      <w:r w:rsidRPr="0024333F">
        <w:rPr>
          <w:sz w:val="28"/>
          <w:szCs w:val="28"/>
        </w:rPr>
        <w:t>С в течение 5 мин и поме</w:t>
      </w:r>
      <w:r w:rsidR="008732BE">
        <w:rPr>
          <w:sz w:val="28"/>
          <w:szCs w:val="28"/>
        </w:rPr>
        <w:t>щ</w:t>
      </w:r>
      <w:r w:rsidRPr="0024333F">
        <w:rPr>
          <w:sz w:val="28"/>
          <w:szCs w:val="28"/>
        </w:rPr>
        <w:t>ают в хроматографическую камеру, предварительно насыщенную в течение 1 ч системой растворителей ацетон </w:t>
      </w:r>
      <w:r w:rsidR="006449F1">
        <w:rPr>
          <w:sz w:val="28"/>
          <w:szCs w:val="28"/>
        </w:rPr>
        <w:t>-</w:t>
      </w:r>
      <w:r w:rsidRPr="0024333F">
        <w:rPr>
          <w:sz w:val="28"/>
          <w:szCs w:val="28"/>
        </w:rPr>
        <w:t xml:space="preserve"> вода - аммиака раствор концентрированный (90:7:3). </w:t>
      </w:r>
    </w:p>
    <w:p w:rsidR="00595DA6" w:rsidRPr="0024333F" w:rsidRDefault="00595DA6" w:rsidP="00595DA6">
      <w:pPr>
        <w:spacing w:line="360" w:lineRule="auto"/>
        <w:ind w:firstLine="709"/>
        <w:jc w:val="both"/>
        <w:rPr>
          <w:sz w:val="28"/>
          <w:szCs w:val="28"/>
        </w:rPr>
      </w:pPr>
      <w:r w:rsidRPr="0024333F">
        <w:rPr>
          <w:sz w:val="28"/>
          <w:szCs w:val="28"/>
        </w:rPr>
        <w:t xml:space="preserve">Когда фронт растворителей пройдет расстояние около </w:t>
      </w:r>
      <w:r>
        <w:rPr>
          <w:sz w:val="28"/>
          <w:szCs w:val="28"/>
        </w:rPr>
        <w:t xml:space="preserve">80-90 % от длины пластинки, ее </w:t>
      </w:r>
      <w:r w:rsidRPr="0024333F">
        <w:rPr>
          <w:sz w:val="28"/>
          <w:szCs w:val="28"/>
        </w:rPr>
        <w:t>вынимают из камеры, сушат на воздухе до удаления следов растворителей и опрыскивают реактивом Драгендорфа.</w:t>
      </w:r>
    </w:p>
    <w:p w:rsidR="00595DA6" w:rsidRPr="0024333F" w:rsidRDefault="00595DA6" w:rsidP="00595D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4333F">
        <w:rPr>
          <w:sz w:val="28"/>
          <w:szCs w:val="28"/>
        </w:rPr>
        <w:t xml:space="preserve">На хроматограмме раствора </w:t>
      </w:r>
      <w:r w:rsidR="008732BE">
        <w:rPr>
          <w:sz w:val="28"/>
          <w:szCs w:val="28"/>
        </w:rPr>
        <w:t xml:space="preserve">СО </w:t>
      </w:r>
      <w:r w:rsidRPr="0024333F">
        <w:rPr>
          <w:sz w:val="28"/>
          <w:szCs w:val="28"/>
        </w:rPr>
        <w:t xml:space="preserve">никотина в дневном свете должна обнаруживаться зона с </w:t>
      </w:r>
      <w:r w:rsidRPr="0024333F">
        <w:rPr>
          <w:sz w:val="28"/>
          <w:szCs w:val="28"/>
          <w:lang w:val="en-US"/>
        </w:rPr>
        <w:t>R</w:t>
      </w:r>
      <w:r w:rsidRPr="0024333F">
        <w:rPr>
          <w:sz w:val="28"/>
          <w:szCs w:val="28"/>
          <w:vertAlign w:val="subscript"/>
          <w:lang w:val="en-US"/>
        </w:rPr>
        <w:t>f</w:t>
      </w:r>
      <w:r w:rsidRPr="0024333F">
        <w:rPr>
          <w:sz w:val="28"/>
          <w:szCs w:val="28"/>
        </w:rPr>
        <w:t> около 0,75 красно-оранжевого цвета на желтом фоне.</w:t>
      </w:r>
    </w:p>
    <w:p w:rsidR="00595DA6" w:rsidRPr="0024333F" w:rsidRDefault="00595DA6" w:rsidP="00595D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4333F">
        <w:rPr>
          <w:sz w:val="28"/>
          <w:szCs w:val="28"/>
        </w:rPr>
        <w:t xml:space="preserve">На хроматограмме испытуемой настойки в дневном свете должна обнаруживаться зона красно-оранжевого цвета на желтом фоне на уровне зоны на хроматограмме раствора </w:t>
      </w:r>
      <w:r w:rsidR="008732BE">
        <w:rPr>
          <w:sz w:val="28"/>
          <w:szCs w:val="28"/>
        </w:rPr>
        <w:t xml:space="preserve">СО </w:t>
      </w:r>
      <w:r w:rsidRPr="0024333F">
        <w:rPr>
          <w:sz w:val="28"/>
          <w:szCs w:val="28"/>
        </w:rPr>
        <w:t>никотина; допускается обн</w:t>
      </w:r>
      <w:r w:rsidR="008732BE">
        <w:rPr>
          <w:sz w:val="28"/>
          <w:szCs w:val="28"/>
        </w:rPr>
        <w:t xml:space="preserve">аружение </w:t>
      </w:r>
      <w:r w:rsidRPr="0024333F">
        <w:rPr>
          <w:sz w:val="28"/>
          <w:szCs w:val="28"/>
        </w:rPr>
        <w:t>других слабоокрашенных зон.</w:t>
      </w:r>
    </w:p>
    <w:p w:rsidR="0024333F" w:rsidRPr="007B177B" w:rsidRDefault="00F95316" w:rsidP="007B177B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</w:rPr>
      </w:pPr>
      <w:r w:rsidRPr="0024333F">
        <w:rPr>
          <w:sz w:val="28"/>
          <w:szCs w:val="28"/>
        </w:rPr>
        <w:t>10 мл матричной настойки помещают в делительную воронку, вместимостью 100 мл, прибавляют 10 мл воды, 1 мл раствора аммиака концентрированного, 20 мл хлороформа и встряхивают в течение 5 мин. После разделения фаз органический слой отделяют и фильтруют через бумажный фильтр с 2</w:t>
      </w:r>
      <w:r w:rsidR="00595DA6">
        <w:rPr>
          <w:sz w:val="28"/>
          <w:szCs w:val="28"/>
        </w:rPr>
        <w:t>,0</w:t>
      </w:r>
      <w:r w:rsidRPr="0024333F">
        <w:rPr>
          <w:sz w:val="28"/>
          <w:szCs w:val="28"/>
        </w:rPr>
        <w:t xml:space="preserve"> г натрия сульфата безводного в выпарительную чашку. Экстракцию повторяют еще раз с таким же количеством хлороформа, фильтруя органический слой через тот же фильтр в ту же </w:t>
      </w:r>
      <w:r w:rsidRPr="0024333F">
        <w:rPr>
          <w:sz w:val="28"/>
          <w:szCs w:val="28"/>
        </w:rPr>
        <w:lastRenderedPageBreak/>
        <w:t xml:space="preserve">чашку. Объединенное хлороформное извлечение выпаривают на кипящей водяной бане досуха. К сухому остатку прибавляют 0,5 мл азотной </w:t>
      </w:r>
      <w:r w:rsidR="00F65D9C" w:rsidRPr="0024333F">
        <w:rPr>
          <w:sz w:val="28"/>
          <w:szCs w:val="28"/>
        </w:rPr>
        <w:t xml:space="preserve">кислоты </w:t>
      </w:r>
      <w:r w:rsidRPr="0024333F">
        <w:rPr>
          <w:sz w:val="28"/>
          <w:szCs w:val="28"/>
        </w:rPr>
        <w:t xml:space="preserve">концентрированной и выпаривают на кипящей водяной бане досуха. К сухому остатку прибавляют 10 мл ацетона и по каплям калия гидроксида </w:t>
      </w:r>
      <w:r w:rsidR="00851405" w:rsidRPr="0024333F">
        <w:rPr>
          <w:sz w:val="28"/>
          <w:szCs w:val="28"/>
        </w:rPr>
        <w:t xml:space="preserve">раствор 3 % </w:t>
      </w:r>
      <w:r w:rsidRPr="0024333F">
        <w:rPr>
          <w:sz w:val="28"/>
          <w:szCs w:val="28"/>
        </w:rPr>
        <w:t>в спирте 9</w:t>
      </w:r>
      <w:r w:rsidR="00595DA6">
        <w:rPr>
          <w:sz w:val="28"/>
          <w:szCs w:val="28"/>
        </w:rPr>
        <w:t>6</w:t>
      </w:r>
      <w:r w:rsidRPr="0024333F">
        <w:rPr>
          <w:sz w:val="28"/>
          <w:szCs w:val="28"/>
        </w:rPr>
        <w:t> %</w:t>
      </w:r>
      <w:r w:rsidR="00851405">
        <w:rPr>
          <w:sz w:val="28"/>
          <w:szCs w:val="28"/>
        </w:rPr>
        <w:t xml:space="preserve"> до появления </w:t>
      </w:r>
      <w:r w:rsidRPr="0024333F">
        <w:rPr>
          <w:sz w:val="28"/>
          <w:szCs w:val="28"/>
        </w:rPr>
        <w:t>фиолетово</w:t>
      </w:r>
      <w:r w:rsidR="00851405">
        <w:rPr>
          <w:sz w:val="28"/>
          <w:szCs w:val="28"/>
        </w:rPr>
        <w:t xml:space="preserve">го </w:t>
      </w:r>
      <w:r w:rsidRPr="0024333F">
        <w:rPr>
          <w:sz w:val="28"/>
          <w:szCs w:val="28"/>
        </w:rPr>
        <w:t>окрашивани</w:t>
      </w:r>
      <w:r w:rsidR="00851405">
        <w:rPr>
          <w:sz w:val="28"/>
          <w:szCs w:val="28"/>
        </w:rPr>
        <w:t>я</w:t>
      </w:r>
      <w:r w:rsidRPr="0024333F">
        <w:rPr>
          <w:sz w:val="28"/>
          <w:szCs w:val="28"/>
        </w:rPr>
        <w:t xml:space="preserve"> (алкалоиды).</w:t>
      </w:r>
    </w:p>
    <w:p w:rsidR="00F95316" w:rsidRPr="0024333F" w:rsidRDefault="00F95316" w:rsidP="0024333F">
      <w:pPr>
        <w:widowControl w:val="0"/>
        <w:spacing w:line="360" w:lineRule="auto"/>
        <w:ind w:firstLine="709"/>
        <w:jc w:val="both"/>
        <w:rPr>
          <w:sz w:val="28"/>
        </w:rPr>
      </w:pPr>
      <w:r w:rsidRPr="0024333F">
        <w:rPr>
          <w:b/>
          <w:sz w:val="28"/>
        </w:rPr>
        <w:t>Сухой остаток.</w:t>
      </w:r>
      <w:r w:rsidRPr="0024333F">
        <w:rPr>
          <w:sz w:val="28"/>
        </w:rPr>
        <w:t xml:space="preserve"> Не менее</w:t>
      </w:r>
      <w:r w:rsidRPr="0024333F">
        <w:rPr>
          <w:noProof/>
          <w:sz w:val="28"/>
        </w:rPr>
        <w:t xml:space="preserve"> 1,5 %</w:t>
      </w:r>
      <w:r w:rsidRPr="0024333F">
        <w:rPr>
          <w:sz w:val="28"/>
        </w:rPr>
        <w:t xml:space="preserve"> </w:t>
      </w:r>
      <w:r w:rsidR="00851405" w:rsidRPr="00AC4929">
        <w:rPr>
          <w:sz w:val="28"/>
          <w:szCs w:val="28"/>
        </w:rPr>
        <w:t>(ГФ</w:t>
      </w:r>
      <w:r w:rsidR="00851405" w:rsidRPr="006979E2">
        <w:rPr>
          <w:sz w:val="28"/>
          <w:szCs w:val="28"/>
        </w:rPr>
        <w:t xml:space="preserve"> </w:t>
      </w:r>
      <w:r w:rsidR="00851405">
        <w:rPr>
          <w:sz w:val="28"/>
          <w:szCs w:val="28"/>
          <w:lang w:val="en-US"/>
        </w:rPr>
        <w:t>X</w:t>
      </w:r>
      <w:r w:rsidR="00851405">
        <w:rPr>
          <w:sz w:val="28"/>
          <w:szCs w:val="28"/>
        </w:rPr>
        <w:t>III).</w:t>
      </w:r>
    </w:p>
    <w:p w:rsidR="00F95316" w:rsidRPr="0024333F" w:rsidRDefault="00F95316" w:rsidP="0024333F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24333F">
        <w:rPr>
          <w:b/>
          <w:sz w:val="28"/>
        </w:rPr>
        <w:t>Плотность.</w:t>
      </w:r>
      <w:r w:rsidR="0024333F">
        <w:rPr>
          <w:b/>
          <w:sz w:val="28"/>
        </w:rPr>
        <w:t xml:space="preserve"> </w:t>
      </w:r>
      <w:r w:rsidRPr="0024333F">
        <w:rPr>
          <w:noProof/>
          <w:sz w:val="28"/>
        </w:rPr>
        <w:t>От 0,880 до 0,920</w:t>
      </w:r>
      <w:r w:rsidRPr="0024333F">
        <w:rPr>
          <w:sz w:val="28"/>
        </w:rPr>
        <w:t xml:space="preserve"> </w:t>
      </w:r>
      <w:r w:rsidR="00851405" w:rsidRPr="00AC4929">
        <w:rPr>
          <w:sz w:val="28"/>
          <w:szCs w:val="28"/>
        </w:rPr>
        <w:t>(ГФ</w:t>
      </w:r>
      <w:r w:rsidR="00851405" w:rsidRPr="006979E2">
        <w:rPr>
          <w:sz w:val="28"/>
          <w:szCs w:val="28"/>
        </w:rPr>
        <w:t xml:space="preserve"> </w:t>
      </w:r>
      <w:r w:rsidR="00851405">
        <w:rPr>
          <w:sz w:val="28"/>
          <w:szCs w:val="28"/>
          <w:lang w:val="en-US"/>
        </w:rPr>
        <w:t>X</w:t>
      </w:r>
      <w:r w:rsidR="00851405">
        <w:rPr>
          <w:sz w:val="28"/>
          <w:szCs w:val="28"/>
        </w:rPr>
        <w:t>III).</w:t>
      </w:r>
    </w:p>
    <w:p w:rsidR="00F95316" w:rsidRPr="0024333F" w:rsidRDefault="00F95316" w:rsidP="0024333F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24333F">
        <w:rPr>
          <w:b/>
          <w:sz w:val="28"/>
        </w:rPr>
        <w:t>Тяжелые металлы.</w:t>
      </w:r>
      <w:r w:rsidR="0024333F">
        <w:rPr>
          <w:b/>
          <w:sz w:val="28"/>
        </w:rPr>
        <w:t xml:space="preserve"> </w:t>
      </w:r>
      <w:r w:rsidRPr="0024333F">
        <w:rPr>
          <w:sz w:val="28"/>
        </w:rPr>
        <w:t>Не более</w:t>
      </w:r>
      <w:r w:rsidRPr="0024333F">
        <w:rPr>
          <w:noProof/>
          <w:sz w:val="28"/>
        </w:rPr>
        <w:t xml:space="preserve"> 0,001 %</w:t>
      </w:r>
      <w:r w:rsidRPr="0024333F">
        <w:rPr>
          <w:sz w:val="28"/>
        </w:rPr>
        <w:t xml:space="preserve"> </w:t>
      </w:r>
      <w:r w:rsidR="00851405" w:rsidRPr="00AC4929">
        <w:rPr>
          <w:sz w:val="28"/>
          <w:szCs w:val="28"/>
        </w:rPr>
        <w:t>(ГФ</w:t>
      </w:r>
      <w:r w:rsidR="00851405" w:rsidRPr="006979E2">
        <w:rPr>
          <w:sz w:val="28"/>
          <w:szCs w:val="28"/>
        </w:rPr>
        <w:t xml:space="preserve"> </w:t>
      </w:r>
      <w:r w:rsidR="00851405">
        <w:rPr>
          <w:sz w:val="28"/>
          <w:szCs w:val="28"/>
          <w:lang w:val="en-US"/>
        </w:rPr>
        <w:t>X</w:t>
      </w:r>
      <w:r w:rsidR="00851405">
        <w:rPr>
          <w:sz w:val="28"/>
          <w:szCs w:val="28"/>
        </w:rPr>
        <w:t>III).</w:t>
      </w:r>
    </w:p>
    <w:p w:rsidR="00D138BD" w:rsidRPr="00E83A59" w:rsidRDefault="00D138BD" w:rsidP="00D138B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45437">
        <w:rPr>
          <w:b/>
          <w:sz w:val="28"/>
          <w:szCs w:val="28"/>
        </w:rPr>
        <w:t>Микробиологическая чистота</w:t>
      </w:r>
      <w:r>
        <w:rPr>
          <w:b/>
          <w:sz w:val="28"/>
          <w:szCs w:val="28"/>
        </w:rPr>
        <w:t xml:space="preserve">. </w:t>
      </w:r>
      <w:r>
        <w:rPr>
          <w:sz w:val="28"/>
        </w:rPr>
        <w:t xml:space="preserve">По микробиологической чистоте должна соответствовать категории 3,2. </w:t>
      </w:r>
      <w:r w:rsidRPr="003B48C1">
        <w:rPr>
          <w:sz w:val="28"/>
        </w:rPr>
        <w:t xml:space="preserve">Испытания проводят в соответствии с требованиями </w:t>
      </w:r>
      <w:r>
        <w:rPr>
          <w:sz w:val="28"/>
        </w:rPr>
        <w:t xml:space="preserve">ОФС «Микробиологическая чистота» </w:t>
      </w:r>
      <w:r w:rsidRPr="00AC4929">
        <w:rPr>
          <w:sz w:val="28"/>
          <w:szCs w:val="28"/>
        </w:rPr>
        <w:t>ГФ</w:t>
      </w:r>
      <w:r w:rsidRPr="006979E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III</w:t>
      </w:r>
      <w:r>
        <w:rPr>
          <w:sz w:val="28"/>
        </w:rPr>
        <w:t>.</w:t>
      </w:r>
    </w:p>
    <w:p w:rsidR="00CE1FBA" w:rsidRPr="0024333F" w:rsidRDefault="00F95316" w:rsidP="00595DA6">
      <w:pPr>
        <w:spacing w:line="360" w:lineRule="auto"/>
        <w:ind w:firstLine="709"/>
        <w:jc w:val="both"/>
        <w:rPr>
          <w:b/>
          <w:sz w:val="28"/>
        </w:rPr>
      </w:pPr>
      <w:r w:rsidRPr="0024333F">
        <w:rPr>
          <w:b/>
          <w:sz w:val="28"/>
        </w:rPr>
        <w:t>Количественное определение.</w:t>
      </w:r>
      <w:r w:rsidR="0024333F">
        <w:rPr>
          <w:b/>
          <w:sz w:val="28"/>
        </w:rPr>
        <w:t xml:space="preserve"> </w:t>
      </w:r>
      <w:r w:rsidR="00CE1FBA" w:rsidRPr="0024333F">
        <w:rPr>
          <w:sz w:val="28"/>
        </w:rPr>
        <w:t xml:space="preserve">Около 10 мл </w:t>
      </w:r>
      <w:r w:rsidR="00851405">
        <w:rPr>
          <w:sz w:val="28"/>
        </w:rPr>
        <w:t>настойки гомеопатической матричной</w:t>
      </w:r>
      <w:r w:rsidR="00CE1FBA" w:rsidRPr="0024333F">
        <w:rPr>
          <w:sz w:val="28"/>
        </w:rPr>
        <w:t xml:space="preserve"> (точная навеска) табака помещают в выпарительную чашку и выпаривают досуха на кипящей водяной бане. Полученный остаток количественно переносят в делительную воронку с помощью 50 мл хлороформа и встряхивают в течение 5 мин. К раствору в делительной воронке прибавляют 50 мл серной </w:t>
      </w:r>
      <w:r w:rsidR="00752FAE" w:rsidRPr="0024333F">
        <w:rPr>
          <w:sz w:val="28"/>
        </w:rPr>
        <w:t xml:space="preserve">кислоты </w:t>
      </w:r>
      <w:r w:rsidR="00851405" w:rsidRPr="0024333F">
        <w:rPr>
          <w:sz w:val="28"/>
        </w:rPr>
        <w:t>водного</w:t>
      </w:r>
      <w:r w:rsidR="00851405">
        <w:rPr>
          <w:sz w:val="28"/>
        </w:rPr>
        <w:t xml:space="preserve"> </w:t>
      </w:r>
      <w:r w:rsidR="00851405" w:rsidRPr="0024333F">
        <w:rPr>
          <w:sz w:val="28"/>
        </w:rPr>
        <w:t>раствора</w:t>
      </w:r>
      <w:r w:rsidR="00851405" w:rsidRPr="00851405">
        <w:rPr>
          <w:sz w:val="28"/>
        </w:rPr>
        <w:t xml:space="preserve"> </w:t>
      </w:r>
      <w:r w:rsidR="00851405" w:rsidRPr="0024333F">
        <w:rPr>
          <w:sz w:val="28"/>
        </w:rPr>
        <w:t>10 %</w:t>
      </w:r>
      <w:r w:rsidR="00CE1FBA" w:rsidRPr="0024333F">
        <w:rPr>
          <w:sz w:val="28"/>
        </w:rPr>
        <w:t>, встряхивают в течение 5 мин. После разделения фаз водный слой отделяют, а из органического слоя повторяют экстракцию алкалоидов аналогичным способом</w:t>
      </w:r>
      <w:r w:rsidR="00E418FE" w:rsidRPr="0024333F">
        <w:rPr>
          <w:sz w:val="28"/>
        </w:rPr>
        <w:t xml:space="preserve"> еще 2 раза</w:t>
      </w:r>
      <w:r w:rsidR="00CE1FBA" w:rsidRPr="0024333F">
        <w:rPr>
          <w:sz w:val="28"/>
        </w:rPr>
        <w:t>.</w:t>
      </w:r>
      <w:r w:rsidR="00521162" w:rsidRPr="0024333F">
        <w:rPr>
          <w:sz w:val="28"/>
        </w:rPr>
        <w:t xml:space="preserve"> </w:t>
      </w:r>
      <w:r w:rsidR="00E418FE" w:rsidRPr="0024333F">
        <w:rPr>
          <w:sz w:val="28"/>
        </w:rPr>
        <w:t xml:space="preserve">Затем водные извлечения объединяют, добавляют 3 мл фенолфталеина </w:t>
      </w:r>
      <w:r w:rsidR="00F65D9C" w:rsidRPr="0024333F">
        <w:rPr>
          <w:sz w:val="28"/>
        </w:rPr>
        <w:t xml:space="preserve">раствора спиртового </w:t>
      </w:r>
      <w:r w:rsidR="00E418FE" w:rsidRPr="0024333F">
        <w:rPr>
          <w:sz w:val="28"/>
        </w:rPr>
        <w:t>и подщелачивают концентрир</w:t>
      </w:r>
      <w:r w:rsidR="00752FAE">
        <w:rPr>
          <w:sz w:val="28"/>
        </w:rPr>
        <w:t>ованным раствором аммиака до рН</w:t>
      </w:r>
      <w:r w:rsidR="0024333F">
        <w:rPr>
          <w:sz w:val="28"/>
        </w:rPr>
        <w:t xml:space="preserve"> </w:t>
      </w:r>
      <w:r w:rsidR="00E418FE" w:rsidRPr="0024333F">
        <w:rPr>
          <w:sz w:val="28"/>
        </w:rPr>
        <w:t xml:space="preserve">8,5-9,0. </w:t>
      </w:r>
      <w:r w:rsidR="00752FAE">
        <w:rPr>
          <w:sz w:val="28"/>
        </w:rPr>
        <w:t>И</w:t>
      </w:r>
      <w:r w:rsidR="00E418FE" w:rsidRPr="0024333F">
        <w:rPr>
          <w:sz w:val="28"/>
        </w:rPr>
        <w:t xml:space="preserve">з полученной смеси алкалоиды извлекают </w:t>
      </w:r>
      <w:r w:rsidR="00752FAE" w:rsidRPr="0024333F">
        <w:rPr>
          <w:sz w:val="28"/>
        </w:rPr>
        <w:t xml:space="preserve">в течение 5 мин </w:t>
      </w:r>
      <w:r w:rsidR="00E418FE" w:rsidRPr="0024333F">
        <w:rPr>
          <w:sz w:val="28"/>
        </w:rPr>
        <w:t xml:space="preserve">с помощью 50 мл хлороформа. Хлороформное извлечение после разделения фаз отделяют, а из водной фазы повторяют извлечение алкалоидов в аналогичных условиях еще 2 раза. Хлороформные извлечения объединяют, промывают водой очищенной до отсутствия щелочной реакции, фильтруют через </w:t>
      </w:r>
      <w:r w:rsidR="00E418FE" w:rsidRPr="0024333F">
        <w:rPr>
          <w:sz w:val="28"/>
        </w:rPr>
        <w:lastRenderedPageBreak/>
        <w:t>бумажный складчатый фильтр</w:t>
      </w:r>
      <w:r w:rsidR="00D6258B" w:rsidRPr="0024333F">
        <w:rPr>
          <w:sz w:val="28"/>
        </w:rPr>
        <w:t xml:space="preserve"> «белая лента» с 5</w:t>
      </w:r>
      <w:r w:rsidR="00C57B11">
        <w:rPr>
          <w:sz w:val="28"/>
        </w:rPr>
        <w:t>,0</w:t>
      </w:r>
      <w:r w:rsidR="00D6258B" w:rsidRPr="0024333F">
        <w:rPr>
          <w:sz w:val="28"/>
        </w:rPr>
        <w:t xml:space="preserve"> г натрия сульфата безводного в круглодонную колбу и упаривают на роторном испарителе досуха. Остаток в колбе количественно переносят в мерную колбу вместимостью 50 мл с помощью спирта </w:t>
      </w:r>
      <w:r w:rsidR="00C57B11" w:rsidRPr="0024333F">
        <w:rPr>
          <w:sz w:val="28"/>
        </w:rPr>
        <w:t xml:space="preserve">подкисленного </w:t>
      </w:r>
      <w:r w:rsidR="006449F1" w:rsidRPr="0024333F">
        <w:rPr>
          <w:sz w:val="28"/>
        </w:rPr>
        <w:t>70 %</w:t>
      </w:r>
      <w:r w:rsidR="00752FAE">
        <w:rPr>
          <w:sz w:val="28"/>
        </w:rPr>
        <w:t>,</w:t>
      </w:r>
      <w:r w:rsidR="00752FAE" w:rsidRPr="0024333F">
        <w:rPr>
          <w:sz w:val="28"/>
        </w:rPr>
        <w:t xml:space="preserve"> </w:t>
      </w:r>
      <w:r w:rsidR="00D6258B" w:rsidRPr="0024333F">
        <w:rPr>
          <w:sz w:val="28"/>
        </w:rPr>
        <w:t>используя последовательно 20, 20 и 10 мл спирта соответственно. Раствор в колбе перемешивают, доводят объем раствора до метки растворителем и снова перемешивают (раствор А).</w:t>
      </w:r>
      <w:r w:rsidR="00773319" w:rsidRPr="0024333F">
        <w:rPr>
          <w:sz w:val="28"/>
        </w:rPr>
        <w:t xml:space="preserve"> </w:t>
      </w:r>
    </w:p>
    <w:p w:rsidR="00773319" w:rsidRDefault="00773319" w:rsidP="0024333F">
      <w:pPr>
        <w:spacing w:line="360" w:lineRule="auto"/>
        <w:ind w:firstLine="709"/>
        <w:jc w:val="both"/>
        <w:rPr>
          <w:sz w:val="28"/>
        </w:rPr>
      </w:pPr>
      <w:r w:rsidRPr="0024333F">
        <w:rPr>
          <w:sz w:val="28"/>
        </w:rPr>
        <w:t>Через 15 мин измеряют оптическую плотнос</w:t>
      </w:r>
      <w:r w:rsidR="00B14674">
        <w:rPr>
          <w:sz w:val="28"/>
        </w:rPr>
        <w:t xml:space="preserve">ть раствора А при длине волны 260 </w:t>
      </w:r>
      <w:r w:rsidRPr="0024333F">
        <w:rPr>
          <w:sz w:val="28"/>
        </w:rPr>
        <w:t xml:space="preserve">нм на спектрофотометре в кюветах с толщиной слоя 10 мм, используя в качестве раствора сравнения спирт </w:t>
      </w:r>
      <w:r w:rsidR="00752FAE" w:rsidRPr="0024333F">
        <w:rPr>
          <w:sz w:val="28"/>
        </w:rPr>
        <w:t>подкисленный</w:t>
      </w:r>
      <w:r w:rsidR="00752FAE">
        <w:rPr>
          <w:sz w:val="28"/>
        </w:rPr>
        <w:t xml:space="preserve"> </w:t>
      </w:r>
      <w:r w:rsidR="006449F1">
        <w:rPr>
          <w:sz w:val="28"/>
        </w:rPr>
        <w:t>70 %</w:t>
      </w:r>
      <w:r w:rsidRPr="0024333F">
        <w:rPr>
          <w:sz w:val="28"/>
        </w:rPr>
        <w:t xml:space="preserve">. </w:t>
      </w:r>
    </w:p>
    <w:p w:rsidR="00D138BD" w:rsidRDefault="00D138BD" w:rsidP="00D138BD">
      <w:pPr>
        <w:tabs>
          <w:tab w:val="left" w:pos="1418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Параллельно измеряют оптическую плотность </w:t>
      </w:r>
      <w:r>
        <w:rPr>
          <w:sz w:val="28"/>
          <w:szCs w:val="28"/>
        </w:rPr>
        <w:t xml:space="preserve">раствора СО никотина, который </w:t>
      </w:r>
      <w:r>
        <w:rPr>
          <w:sz w:val="28"/>
        </w:rPr>
        <w:t xml:space="preserve">помещают в мерную колбу вместимостью 50 мл, доводят </w:t>
      </w:r>
      <w:r w:rsidRPr="0024333F">
        <w:rPr>
          <w:sz w:val="28"/>
        </w:rPr>
        <w:t>спирт</w:t>
      </w:r>
      <w:r>
        <w:rPr>
          <w:sz w:val="28"/>
        </w:rPr>
        <w:t>ом</w:t>
      </w:r>
      <w:r w:rsidRPr="0024333F">
        <w:rPr>
          <w:sz w:val="28"/>
        </w:rPr>
        <w:t xml:space="preserve"> подкисленн</w:t>
      </w:r>
      <w:r>
        <w:rPr>
          <w:sz w:val="28"/>
        </w:rPr>
        <w:t>ым</w:t>
      </w:r>
      <w:r w:rsidRPr="0024333F">
        <w:rPr>
          <w:sz w:val="28"/>
        </w:rPr>
        <w:t xml:space="preserve"> 70 %</w:t>
      </w:r>
      <w:r>
        <w:rPr>
          <w:sz w:val="28"/>
        </w:rPr>
        <w:t>,</w:t>
      </w:r>
      <w:r w:rsidRPr="0024333F">
        <w:rPr>
          <w:sz w:val="28"/>
        </w:rPr>
        <w:t xml:space="preserve"> </w:t>
      </w:r>
      <w:r>
        <w:rPr>
          <w:sz w:val="28"/>
        </w:rPr>
        <w:t>объем раствора до метки и перемешивают.</w:t>
      </w:r>
    </w:p>
    <w:p w:rsidR="00773319" w:rsidRDefault="00773319" w:rsidP="0024333F">
      <w:pPr>
        <w:spacing w:line="360" w:lineRule="auto"/>
        <w:ind w:firstLine="709"/>
        <w:jc w:val="both"/>
        <w:rPr>
          <w:sz w:val="28"/>
        </w:rPr>
      </w:pPr>
      <w:r w:rsidRPr="0024333F">
        <w:rPr>
          <w:sz w:val="28"/>
        </w:rPr>
        <w:t>Содержание суммы алкалоидов в пересчете на никотин в процентах (Х) вычисляют по формуле:</w:t>
      </w:r>
    </w:p>
    <w:p w:rsidR="006449F1" w:rsidRPr="0024333F" w:rsidRDefault="00371A73" w:rsidP="0024333F">
      <w:pPr>
        <w:spacing w:line="360" w:lineRule="auto"/>
        <w:ind w:firstLine="709"/>
        <w:jc w:val="both"/>
        <w:rPr>
          <w:sz w:val="28"/>
        </w:rPr>
      </w:pPr>
      <m:oMathPara>
        <m:oMath>
          <m:r>
            <w:rPr>
              <w:rFonts w:ascii="Cambria Math" w:hAnsi="Cambria Math"/>
              <w:sz w:val="28"/>
            </w:rPr>
            <m:t xml:space="preserve">X= 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A 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 xml:space="preserve">0 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∙100 ∙</m:t>
              </m:r>
              <m:r>
                <w:rPr>
                  <w:rFonts w:ascii="Cambria Math" w:hAnsi="Cambria Math"/>
                  <w:sz w:val="28"/>
                  <w:lang w:val="en-US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 xml:space="preserve"> ∙a ∙100</m:t>
              </m:r>
            </m:den>
          </m:f>
          <m:r>
            <w:rPr>
              <w:rFonts w:ascii="Cambria Math" w:hAnsi="Cambria Math"/>
              <w:sz w:val="28"/>
            </w:rPr>
            <m:t xml:space="preserve"> </m:t>
          </m:r>
        </m:oMath>
      </m:oMathPara>
    </w:p>
    <w:p w:rsidR="006453A1" w:rsidRPr="0024333F" w:rsidRDefault="00371A73" w:rsidP="00A245C4">
      <w:pPr>
        <w:jc w:val="both"/>
        <w:rPr>
          <w:sz w:val="28"/>
        </w:rPr>
      </w:pPr>
      <w:r>
        <w:rPr>
          <w:sz w:val="28"/>
        </w:rPr>
        <w:t>г</w:t>
      </w:r>
      <w:r w:rsidRPr="0024333F">
        <w:rPr>
          <w:sz w:val="28"/>
        </w:rPr>
        <w:t>де</w:t>
      </w:r>
      <w:r w:rsidRPr="00371A73">
        <w:rPr>
          <w:sz w:val="28"/>
        </w:rPr>
        <w:t xml:space="preserve">   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</w:rPr>
              <m:t>0</m:t>
            </m:r>
          </m:sub>
        </m:sSub>
      </m:oMath>
      <w:r w:rsidR="006453A1" w:rsidRPr="0024333F">
        <w:rPr>
          <w:sz w:val="28"/>
        </w:rPr>
        <w:t xml:space="preserve"> – оптическая</w:t>
      </w:r>
      <w:r w:rsidR="00255B3B" w:rsidRPr="0024333F">
        <w:rPr>
          <w:sz w:val="28"/>
        </w:rPr>
        <w:t xml:space="preserve"> плотность</w:t>
      </w:r>
      <w:r w:rsidR="006453A1" w:rsidRPr="0024333F">
        <w:rPr>
          <w:sz w:val="28"/>
        </w:rPr>
        <w:t xml:space="preserve"> раствора никотина СО;</w:t>
      </w:r>
    </w:p>
    <w:p w:rsidR="006453A1" w:rsidRPr="0024333F" w:rsidRDefault="00371A73" w:rsidP="00A245C4">
      <w:pPr>
        <w:ind w:firstLine="709"/>
        <w:jc w:val="both"/>
        <w:rPr>
          <w:sz w:val="28"/>
        </w:rPr>
      </w:pPr>
      <m:oMath>
        <m:r>
          <w:rPr>
            <w:rFonts w:ascii="Cambria Math" w:hAnsi="Cambria Math"/>
            <w:sz w:val="28"/>
          </w:rPr>
          <m:t>A</m:t>
        </m:r>
      </m:oMath>
      <w:r w:rsidR="006453A1" w:rsidRPr="0024333F">
        <w:rPr>
          <w:sz w:val="28"/>
        </w:rPr>
        <w:t xml:space="preserve"> – оптическая плотность испытуемого раствора;</w:t>
      </w:r>
    </w:p>
    <w:p w:rsidR="006453A1" w:rsidRPr="0024333F" w:rsidRDefault="00371A73" w:rsidP="00A245C4">
      <w:pPr>
        <w:ind w:firstLine="709"/>
        <w:jc w:val="both"/>
        <w:rPr>
          <w:sz w:val="28"/>
        </w:rPr>
      </w:pPr>
      <m:oMath>
        <m:r>
          <w:rPr>
            <w:rFonts w:ascii="Cambria Math" w:hAnsi="Cambria Math"/>
            <w:sz w:val="28"/>
          </w:rPr>
          <m:t>a</m:t>
        </m:r>
      </m:oMath>
      <w:r w:rsidR="006453A1" w:rsidRPr="0024333F">
        <w:rPr>
          <w:sz w:val="28"/>
        </w:rPr>
        <w:t xml:space="preserve"> – навеска</w:t>
      </w:r>
      <w:r w:rsidR="00B44519">
        <w:rPr>
          <w:sz w:val="28"/>
        </w:rPr>
        <w:t xml:space="preserve"> испытуемой настойки</w:t>
      </w:r>
      <w:r w:rsidR="006453A1" w:rsidRPr="0024333F">
        <w:rPr>
          <w:sz w:val="28"/>
        </w:rPr>
        <w:t xml:space="preserve"> настойки, г;</w:t>
      </w:r>
    </w:p>
    <w:p w:rsidR="006453A1" w:rsidRPr="0024333F" w:rsidRDefault="002817DA" w:rsidP="00A245C4">
      <w:pPr>
        <w:ind w:firstLine="709"/>
        <w:jc w:val="both"/>
        <w:rPr>
          <w:sz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</w:rPr>
              <m:t xml:space="preserve">0 </m:t>
            </m:r>
          </m:sub>
        </m:sSub>
      </m:oMath>
      <w:r w:rsidR="006453A1" w:rsidRPr="0024333F">
        <w:rPr>
          <w:sz w:val="28"/>
        </w:rPr>
        <w:t xml:space="preserve"> – навеска </w:t>
      </w:r>
      <w:r w:rsidR="00B44519">
        <w:rPr>
          <w:sz w:val="28"/>
        </w:rPr>
        <w:t xml:space="preserve">СО </w:t>
      </w:r>
      <w:r w:rsidR="006453A1" w:rsidRPr="0024333F">
        <w:rPr>
          <w:sz w:val="28"/>
        </w:rPr>
        <w:t>никотина, г.</w:t>
      </w:r>
    </w:p>
    <w:p w:rsidR="000A339B" w:rsidRPr="004B58DD" w:rsidRDefault="000A339B" w:rsidP="000A339B">
      <w:pPr>
        <w:tabs>
          <w:tab w:val="left" w:pos="56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4B58DD">
        <w:rPr>
          <w:i/>
          <w:sz w:val="28"/>
          <w:szCs w:val="28"/>
        </w:rPr>
        <w:t>Р</w:t>
      </w:r>
      <w:r>
        <w:rPr>
          <w:sz w:val="28"/>
          <w:szCs w:val="28"/>
        </w:rPr>
        <w:t xml:space="preserve"> – </w:t>
      </w:r>
      <w:r w:rsidRPr="004B58DD">
        <w:rPr>
          <w:sz w:val="28"/>
          <w:szCs w:val="28"/>
        </w:rPr>
        <w:t>сод</w:t>
      </w:r>
      <w:r>
        <w:rPr>
          <w:sz w:val="28"/>
          <w:szCs w:val="28"/>
        </w:rPr>
        <w:t>ержание основного вещества в СО</w:t>
      </w:r>
      <w:r w:rsidRPr="00711835">
        <w:rPr>
          <w:sz w:val="28"/>
          <w:szCs w:val="28"/>
        </w:rPr>
        <w:t xml:space="preserve"> </w:t>
      </w:r>
      <w:r>
        <w:rPr>
          <w:sz w:val="28"/>
        </w:rPr>
        <w:t>никотина</w:t>
      </w:r>
      <w:r>
        <w:rPr>
          <w:sz w:val="28"/>
          <w:szCs w:val="28"/>
        </w:rPr>
        <w:t>, %.</w:t>
      </w:r>
    </w:p>
    <w:p w:rsidR="00A245C4" w:rsidRDefault="00A245C4" w:rsidP="0024333F">
      <w:pPr>
        <w:spacing w:line="360" w:lineRule="auto"/>
        <w:ind w:firstLine="709"/>
        <w:jc w:val="both"/>
        <w:rPr>
          <w:sz w:val="28"/>
        </w:rPr>
      </w:pPr>
    </w:p>
    <w:p w:rsidR="004E1DCC" w:rsidRPr="0024333F" w:rsidRDefault="004E1DCC" w:rsidP="0024333F">
      <w:pPr>
        <w:spacing w:line="360" w:lineRule="auto"/>
        <w:ind w:firstLine="709"/>
        <w:jc w:val="both"/>
        <w:rPr>
          <w:sz w:val="28"/>
        </w:rPr>
      </w:pPr>
      <w:r w:rsidRPr="0024333F">
        <w:rPr>
          <w:sz w:val="28"/>
        </w:rPr>
        <w:t>Содержание суммы алкалоидов в пересчете на никотин должно быть не менее 0,</w:t>
      </w:r>
      <w:r w:rsidR="000B59B8" w:rsidRPr="0024333F">
        <w:rPr>
          <w:sz w:val="28"/>
        </w:rPr>
        <w:t>12</w:t>
      </w:r>
      <w:r w:rsidRPr="0024333F">
        <w:rPr>
          <w:sz w:val="28"/>
        </w:rPr>
        <w:t xml:space="preserve"> %.</w:t>
      </w:r>
    </w:p>
    <w:p w:rsidR="00F746CB" w:rsidRPr="00265C6A" w:rsidRDefault="00F746CB" w:rsidP="00F746CB">
      <w:pPr>
        <w:spacing w:line="360" w:lineRule="auto"/>
        <w:ind w:firstLine="79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Упаковка. </w:t>
      </w:r>
      <w:r w:rsidRPr="00066578">
        <w:rPr>
          <w:sz w:val="28"/>
          <w:szCs w:val="28"/>
        </w:rPr>
        <w:t>В соответствии с требованиями ОФС «Гомеопатические лекарственные формы».</w:t>
      </w:r>
    </w:p>
    <w:p w:rsidR="00F746CB" w:rsidRPr="00565FBE" w:rsidRDefault="00F746CB" w:rsidP="00F746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Упаковка д</w:t>
      </w:r>
      <w:r w:rsidRPr="00565FBE">
        <w:rPr>
          <w:color w:val="000000"/>
          <w:sz w:val="28"/>
          <w:szCs w:val="28"/>
        </w:rPr>
        <w:t>олжна обеспечивать стабильность при транспортировании и хранении в течение установленного срока годности.</w:t>
      </w:r>
    </w:p>
    <w:p w:rsidR="00F746CB" w:rsidRPr="00265C6A" w:rsidRDefault="00F746CB" w:rsidP="00F746CB">
      <w:pPr>
        <w:spacing w:line="360" w:lineRule="auto"/>
        <w:ind w:firstLine="794"/>
        <w:jc w:val="both"/>
        <w:rPr>
          <w:b/>
          <w:sz w:val="28"/>
          <w:szCs w:val="28"/>
        </w:rPr>
      </w:pPr>
      <w:r w:rsidRPr="00F75A08">
        <w:rPr>
          <w:b/>
          <w:sz w:val="28"/>
          <w:szCs w:val="28"/>
        </w:rPr>
        <w:lastRenderedPageBreak/>
        <w:t>Маркировк</w:t>
      </w:r>
      <w:r>
        <w:rPr>
          <w:b/>
          <w:sz w:val="28"/>
          <w:szCs w:val="28"/>
        </w:rPr>
        <w:t xml:space="preserve">а. </w:t>
      </w:r>
      <w:r w:rsidRPr="00066578">
        <w:rPr>
          <w:sz w:val="28"/>
          <w:szCs w:val="28"/>
        </w:rPr>
        <w:t>В соответствии с требованиями ОФС «</w:t>
      </w:r>
      <w:r>
        <w:rPr>
          <w:sz w:val="28"/>
          <w:szCs w:val="28"/>
        </w:rPr>
        <w:t>Настойки гомеопатические матричные</w:t>
      </w:r>
      <w:r w:rsidRPr="00066578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F746CB" w:rsidRPr="002E27B3" w:rsidRDefault="00F746CB" w:rsidP="00F746CB">
      <w:pPr>
        <w:spacing w:line="360" w:lineRule="auto"/>
        <w:ind w:firstLine="709"/>
        <w:jc w:val="both"/>
        <w:rPr>
          <w:sz w:val="28"/>
          <w:szCs w:val="28"/>
        </w:rPr>
      </w:pPr>
      <w:r w:rsidRPr="00DF24AB">
        <w:rPr>
          <w:b/>
          <w:sz w:val="28"/>
          <w:szCs w:val="28"/>
        </w:rPr>
        <w:t>Хранение.</w:t>
      </w:r>
      <w:r w:rsidRPr="00DF24AB">
        <w:rPr>
          <w:sz w:val="28"/>
          <w:szCs w:val="28"/>
        </w:rPr>
        <w:t xml:space="preserve"> В защищенном от света месте при температуре </w:t>
      </w:r>
      <w:r w:rsidRPr="00DF24AB">
        <w:rPr>
          <w:color w:val="000000"/>
          <w:sz w:val="28"/>
          <w:szCs w:val="28"/>
        </w:rPr>
        <w:t xml:space="preserve">от 15 до </w:t>
      </w:r>
      <w:r>
        <w:rPr>
          <w:color w:val="000000"/>
          <w:sz w:val="28"/>
          <w:szCs w:val="28"/>
        </w:rPr>
        <w:br/>
      </w:r>
      <w:r w:rsidRPr="00DF24AB">
        <w:rPr>
          <w:color w:val="000000"/>
          <w:sz w:val="28"/>
          <w:szCs w:val="28"/>
        </w:rPr>
        <w:t>25 °С.</w:t>
      </w:r>
    </w:p>
    <w:p w:rsidR="00F95316" w:rsidRPr="000A339B" w:rsidRDefault="00F95316" w:rsidP="000A339B">
      <w:pPr>
        <w:spacing w:line="360" w:lineRule="auto"/>
        <w:ind w:firstLine="709"/>
        <w:jc w:val="both"/>
        <w:rPr>
          <w:sz w:val="28"/>
          <w:szCs w:val="28"/>
        </w:rPr>
      </w:pPr>
    </w:p>
    <w:sectPr w:rsidR="00F95316" w:rsidRPr="000A339B" w:rsidSect="00666EDA">
      <w:headerReference w:type="default" r:id="rId7"/>
      <w:footerReference w:type="default" r:id="rId8"/>
      <w:pgSz w:w="11906" w:h="16838"/>
      <w:pgMar w:top="1418" w:right="1247" w:bottom="124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8D9" w:rsidRDefault="004D68D9">
      <w:r>
        <w:separator/>
      </w:r>
    </w:p>
  </w:endnote>
  <w:endnote w:type="continuationSeparator" w:id="0">
    <w:p w:rsidR="004D68D9" w:rsidRDefault="004D6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C00" w:rsidRPr="00D90C00" w:rsidRDefault="002817DA">
    <w:pPr>
      <w:pStyle w:val="a9"/>
      <w:jc w:val="center"/>
      <w:rPr>
        <w:sz w:val="28"/>
        <w:szCs w:val="28"/>
      </w:rPr>
    </w:pPr>
    <w:r w:rsidRPr="00D90C00">
      <w:rPr>
        <w:sz w:val="28"/>
        <w:szCs w:val="28"/>
      </w:rPr>
      <w:fldChar w:fldCharType="begin"/>
    </w:r>
    <w:r w:rsidR="00D90C00" w:rsidRPr="00D90C00">
      <w:rPr>
        <w:sz w:val="28"/>
        <w:szCs w:val="28"/>
      </w:rPr>
      <w:instrText xml:space="preserve"> PAGE   \* MERGEFORMAT </w:instrText>
    </w:r>
    <w:r w:rsidRPr="00D90C00">
      <w:rPr>
        <w:sz w:val="28"/>
        <w:szCs w:val="28"/>
      </w:rPr>
      <w:fldChar w:fldCharType="separate"/>
    </w:r>
    <w:r w:rsidR="007B177B">
      <w:rPr>
        <w:noProof/>
        <w:sz w:val="28"/>
        <w:szCs w:val="28"/>
      </w:rPr>
      <w:t>5</w:t>
    </w:r>
    <w:r w:rsidRPr="00D90C00">
      <w:rPr>
        <w:sz w:val="28"/>
        <w:szCs w:val="28"/>
      </w:rPr>
      <w:fldChar w:fldCharType="end"/>
    </w:r>
  </w:p>
  <w:p w:rsidR="00D90C00" w:rsidRDefault="00D90C0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8D9" w:rsidRDefault="004D68D9">
      <w:r>
        <w:separator/>
      </w:r>
    </w:p>
  </w:footnote>
  <w:footnote w:type="continuationSeparator" w:id="0">
    <w:p w:rsidR="004D68D9" w:rsidRDefault="004D68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761" w:rsidRDefault="00844761">
    <w:pPr>
      <w:pStyle w:val="a7"/>
      <w:ind w:right="360"/>
      <w:jc w:val="right"/>
      <w:rPr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9BB"/>
    <w:multiLevelType w:val="singleLevel"/>
    <w:tmpl w:val="DEB678E2"/>
    <w:lvl w:ilvl="0">
      <w:start w:val="3"/>
      <w:numFmt w:val="decimal"/>
      <w:lvlText w:val="%1. "/>
      <w:legacy w:legacy="1" w:legacySpace="0" w:legacyIndent="283"/>
      <w:lvlJc w:val="left"/>
      <w:pPr>
        <w:ind w:left="1077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BD907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5C667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ABB1407"/>
    <w:multiLevelType w:val="hybridMultilevel"/>
    <w:tmpl w:val="95C66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F93E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3FBD70B0"/>
    <w:multiLevelType w:val="hybridMultilevel"/>
    <w:tmpl w:val="0ADABC7A"/>
    <w:lvl w:ilvl="0" w:tplc="0A5EF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33676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DF66587"/>
    <w:multiLevelType w:val="hybridMultilevel"/>
    <w:tmpl w:val="8F80B850"/>
    <w:lvl w:ilvl="0" w:tplc="82CEC1A0">
      <w:start w:val="1"/>
      <w:numFmt w:val="decimal"/>
      <w:lvlText w:val="%1."/>
      <w:lvlJc w:val="left"/>
      <w:pPr>
        <w:tabs>
          <w:tab w:val="num" w:pos="2445"/>
        </w:tabs>
        <w:ind w:left="244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8">
    <w:nsid w:val="5E9E1711"/>
    <w:multiLevelType w:val="singleLevel"/>
    <w:tmpl w:val="C5DE6B32"/>
    <w:lvl w:ilvl="0">
      <w:start w:val="1"/>
      <w:numFmt w:val="decimal"/>
      <w:lvlText w:val="%1. "/>
      <w:legacy w:legacy="1" w:legacySpace="0" w:legacyIndent="283"/>
      <w:lvlJc w:val="left"/>
      <w:pPr>
        <w:ind w:left="1701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9">
    <w:nsid w:val="65955FA6"/>
    <w:multiLevelType w:val="hybridMultilevel"/>
    <w:tmpl w:val="F00483A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2058B0"/>
    <w:multiLevelType w:val="singleLevel"/>
    <w:tmpl w:val="61D0EB9A"/>
    <w:lvl w:ilvl="0">
      <w:start w:val="7"/>
      <w:numFmt w:val="decimal"/>
      <w:lvlText w:val="%1. "/>
      <w:legacy w:legacy="1" w:legacySpace="0" w:legacyIndent="283"/>
      <w:lvlJc w:val="left"/>
      <w:pPr>
        <w:ind w:left="1077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077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3">
    <w:abstractNumId w:val="10"/>
  </w:num>
  <w:num w:numId="4">
    <w:abstractNumId w:val="1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077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5">
    <w:abstractNumId w:val="10"/>
    <w:lvlOverride w:ilvl="0">
      <w:lvl w:ilvl="0">
        <w:start w:val="11"/>
        <w:numFmt w:val="decimal"/>
        <w:lvlText w:val="%1. "/>
        <w:legacy w:legacy="1" w:legacySpace="0" w:legacyIndent="283"/>
        <w:lvlJc w:val="left"/>
        <w:pPr>
          <w:ind w:left="1360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6">
    <w:abstractNumId w:val="8"/>
  </w:num>
  <w:num w:numId="7">
    <w:abstractNumId w:val="6"/>
  </w:num>
  <w:num w:numId="8">
    <w:abstractNumId w:val="4"/>
  </w:num>
  <w:num w:numId="9">
    <w:abstractNumId w:val="2"/>
  </w:num>
  <w:num w:numId="10">
    <w:abstractNumId w:val="1"/>
  </w:num>
  <w:num w:numId="11">
    <w:abstractNumId w:val="7"/>
  </w:num>
  <w:num w:numId="12">
    <w:abstractNumId w:val="3"/>
  </w:num>
  <w:num w:numId="13">
    <w:abstractNumId w:val="9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5316"/>
    <w:rsid w:val="00010D15"/>
    <w:rsid w:val="000146BE"/>
    <w:rsid w:val="000160E3"/>
    <w:rsid w:val="000A339B"/>
    <w:rsid w:val="000B17BE"/>
    <w:rsid w:val="000B59B8"/>
    <w:rsid w:val="00135E4A"/>
    <w:rsid w:val="001B4674"/>
    <w:rsid w:val="001C6C47"/>
    <w:rsid w:val="00210E95"/>
    <w:rsid w:val="0024333F"/>
    <w:rsid w:val="00255B3B"/>
    <w:rsid w:val="002817DA"/>
    <w:rsid w:val="00287DEE"/>
    <w:rsid w:val="002C40F3"/>
    <w:rsid w:val="002E3AA9"/>
    <w:rsid w:val="00314E81"/>
    <w:rsid w:val="00357F36"/>
    <w:rsid w:val="00371A73"/>
    <w:rsid w:val="00377F4F"/>
    <w:rsid w:val="003B1386"/>
    <w:rsid w:val="003D47E3"/>
    <w:rsid w:val="003E2AC9"/>
    <w:rsid w:val="00413098"/>
    <w:rsid w:val="004D68D9"/>
    <w:rsid w:val="004E1DCC"/>
    <w:rsid w:val="004E5CBE"/>
    <w:rsid w:val="004F19FF"/>
    <w:rsid w:val="0050218B"/>
    <w:rsid w:val="00521162"/>
    <w:rsid w:val="00595DA6"/>
    <w:rsid w:val="005A122E"/>
    <w:rsid w:val="005A1C69"/>
    <w:rsid w:val="005C18A3"/>
    <w:rsid w:val="005C3894"/>
    <w:rsid w:val="005D1EB8"/>
    <w:rsid w:val="006449F1"/>
    <w:rsid w:val="006453A1"/>
    <w:rsid w:val="00655F2C"/>
    <w:rsid w:val="00666EDA"/>
    <w:rsid w:val="00680F21"/>
    <w:rsid w:val="0069429B"/>
    <w:rsid w:val="00743238"/>
    <w:rsid w:val="00752FAE"/>
    <w:rsid w:val="00773319"/>
    <w:rsid w:val="00783A34"/>
    <w:rsid w:val="007B177B"/>
    <w:rsid w:val="007C5567"/>
    <w:rsid w:val="007E0309"/>
    <w:rsid w:val="007E3251"/>
    <w:rsid w:val="00807B82"/>
    <w:rsid w:val="00817EAE"/>
    <w:rsid w:val="00835FA3"/>
    <w:rsid w:val="00844761"/>
    <w:rsid w:val="00851405"/>
    <w:rsid w:val="008732BE"/>
    <w:rsid w:val="008751B5"/>
    <w:rsid w:val="00923343"/>
    <w:rsid w:val="00933D1B"/>
    <w:rsid w:val="00935AA0"/>
    <w:rsid w:val="009766A6"/>
    <w:rsid w:val="009766F8"/>
    <w:rsid w:val="00984A82"/>
    <w:rsid w:val="009A3776"/>
    <w:rsid w:val="009C0C02"/>
    <w:rsid w:val="009C7889"/>
    <w:rsid w:val="009E5565"/>
    <w:rsid w:val="00A245C4"/>
    <w:rsid w:val="00A25C43"/>
    <w:rsid w:val="00A6500E"/>
    <w:rsid w:val="00A77060"/>
    <w:rsid w:val="00AB0F96"/>
    <w:rsid w:val="00B14674"/>
    <w:rsid w:val="00B24020"/>
    <w:rsid w:val="00B44519"/>
    <w:rsid w:val="00B7431F"/>
    <w:rsid w:val="00BC6828"/>
    <w:rsid w:val="00C2637A"/>
    <w:rsid w:val="00C57B11"/>
    <w:rsid w:val="00C73D27"/>
    <w:rsid w:val="00CE1FBA"/>
    <w:rsid w:val="00D138BD"/>
    <w:rsid w:val="00D175C3"/>
    <w:rsid w:val="00D20666"/>
    <w:rsid w:val="00D6258B"/>
    <w:rsid w:val="00D7048E"/>
    <w:rsid w:val="00D90C00"/>
    <w:rsid w:val="00DE5F21"/>
    <w:rsid w:val="00E11C34"/>
    <w:rsid w:val="00E20ED2"/>
    <w:rsid w:val="00E418FE"/>
    <w:rsid w:val="00E846A0"/>
    <w:rsid w:val="00ED6410"/>
    <w:rsid w:val="00F43076"/>
    <w:rsid w:val="00F65D9C"/>
    <w:rsid w:val="00F71489"/>
    <w:rsid w:val="00F746CB"/>
    <w:rsid w:val="00F95316"/>
    <w:rsid w:val="00F95D6D"/>
    <w:rsid w:val="00FB0974"/>
    <w:rsid w:val="00FC4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 fillcolor="white">
      <v:fill color="white"/>
      <v:stroke weight="1.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DA"/>
  </w:style>
  <w:style w:type="paragraph" w:styleId="1">
    <w:name w:val="heading 1"/>
    <w:basedOn w:val="a"/>
    <w:next w:val="a"/>
    <w:qFormat/>
    <w:rsid w:val="00666EDA"/>
    <w:pPr>
      <w:keepNext/>
      <w:spacing w:line="360" w:lineRule="auto"/>
      <w:ind w:left="3600" w:firstLine="720"/>
      <w:outlineLvl w:val="0"/>
    </w:pPr>
    <w:rPr>
      <w:sz w:val="28"/>
    </w:rPr>
  </w:style>
  <w:style w:type="paragraph" w:styleId="2">
    <w:name w:val="heading 2"/>
    <w:basedOn w:val="a"/>
    <w:next w:val="a"/>
    <w:qFormat/>
    <w:rsid w:val="00666EDA"/>
    <w:pPr>
      <w:keepNext/>
      <w:pBdr>
        <w:bottom w:val="single" w:sz="12" w:space="1" w:color="auto"/>
      </w:pBdr>
      <w:spacing w:line="360" w:lineRule="auto"/>
      <w:ind w:firstLine="851"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666EDA"/>
    <w:pPr>
      <w:keepNext/>
      <w:widowControl w:val="0"/>
      <w:ind w:firstLine="794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666EDA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666EDA"/>
    <w:pPr>
      <w:keepNext/>
      <w:spacing w:line="360" w:lineRule="auto"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666EDA"/>
    <w:pPr>
      <w:keepNext/>
      <w:tabs>
        <w:tab w:val="left" w:pos="1418"/>
      </w:tabs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666EDA"/>
    <w:pPr>
      <w:keepNext/>
      <w:ind w:left="5629" w:firstLine="131"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rsid w:val="00666EDA"/>
    <w:pPr>
      <w:keepNext/>
      <w:ind w:right="-59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666EDA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66EDA"/>
    <w:pPr>
      <w:jc w:val="center"/>
    </w:pPr>
    <w:rPr>
      <w:caps/>
      <w:sz w:val="24"/>
    </w:rPr>
  </w:style>
  <w:style w:type="paragraph" w:styleId="a4">
    <w:name w:val="Body Text"/>
    <w:basedOn w:val="a"/>
    <w:link w:val="a5"/>
    <w:rsid w:val="00666EDA"/>
    <w:rPr>
      <w:sz w:val="28"/>
    </w:rPr>
  </w:style>
  <w:style w:type="paragraph" w:styleId="a6">
    <w:name w:val="Body Text Indent"/>
    <w:basedOn w:val="a"/>
    <w:rsid w:val="00666EDA"/>
    <w:pPr>
      <w:pBdr>
        <w:bottom w:val="single" w:sz="12" w:space="1" w:color="auto"/>
      </w:pBdr>
      <w:spacing w:line="360" w:lineRule="auto"/>
      <w:ind w:firstLine="851"/>
      <w:jc w:val="both"/>
    </w:pPr>
    <w:rPr>
      <w:sz w:val="24"/>
    </w:rPr>
  </w:style>
  <w:style w:type="paragraph" w:styleId="20">
    <w:name w:val="Body Text 2"/>
    <w:basedOn w:val="a"/>
    <w:rsid w:val="00666EDA"/>
    <w:pPr>
      <w:jc w:val="both"/>
    </w:pPr>
    <w:rPr>
      <w:sz w:val="28"/>
    </w:rPr>
  </w:style>
  <w:style w:type="paragraph" w:styleId="30">
    <w:name w:val="Body Text Indent 3"/>
    <w:basedOn w:val="a"/>
    <w:rsid w:val="00666EDA"/>
    <w:pPr>
      <w:pBdr>
        <w:bottom w:val="single" w:sz="12" w:space="1" w:color="auto"/>
      </w:pBdr>
      <w:spacing w:line="360" w:lineRule="auto"/>
      <w:ind w:firstLine="794"/>
      <w:jc w:val="both"/>
    </w:pPr>
    <w:rPr>
      <w:sz w:val="28"/>
    </w:rPr>
  </w:style>
  <w:style w:type="paragraph" w:styleId="a7">
    <w:name w:val="header"/>
    <w:basedOn w:val="a"/>
    <w:rsid w:val="00666EDA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66EDA"/>
  </w:style>
  <w:style w:type="paragraph" w:styleId="a9">
    <w:name w:val="footer"/>
    <w:basedOn w:val="a"/>
    <w:link w:val="aa"/>
    <w:uiPriority w:val="99"/>
    <w:rsid w:val="00666EDA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666EDA"/>
    <w:pPr>
      <w:widowControl w:val="0"/>
      <w:jc w:val="both"/>
    </w:pPr>
    <w:rPr>
      <w:sz w:val="24"/>
    </w:rPr>
  </w:style>
  <w:style w:type="paragraph" w:styleId="21">
    <w:name w:val="Body Text Indent 2"/>
    <w:basedOn w:val="a"/>
    <w:rsid w:val="00666EDA"/>
    <w:pPr>
      <w:widowControl w:val="0"/>
      <w:spacing w:line="360" w:lineRule="auto"/>
      <w:ind w:firstLine="720"/>
      <w:jc w:val="center"/>
    </w:pPr>
    <w:rPr>
      <w:sz w:val="28"/>
    </w:rPr>
  </w:style>
  <w:style w:type="paragraph" w:styleId="ab">
    <w:name w:val="Balloon Text"/>
    <w:basedOn w:val="a"/>
    <w:semiHidden/>
    <w:rsid w:val="00666EDA"/>
    <w:rPr>
      <w:rFonts w:ascii="Tahoma" w:hAnsi="Tahoma" w:cs="Tahoma"/>
      <w:sz w:val="16"/>
      <w:szCs w:val="16"/>
    </w:rPr>
  </w:style>
  <w:style w:type="character" w:customStyle="1" w:styleId="productboldclassproductlargeclass">
    <w:name w:val="productboldclass productlargeclass"/>
    <w:basedOn w:val="a0"/>
    <w:rsid w:val="00F95D6D"/>
  </w:style>
  <w:style w:type="character" w:customStyle="1" w:styleId="aa">
    <w:name w:val="Нижний колонтитул Знак"/>
    <w:basedOn w:val="a0"/>
    <w:link w:val="a9"/>
    <w:uiPriority w:val="99"/>
    <w:rsid w:val="00D90C00"/>
  </w:style>
  <w:style w:type="character" w:styleId="ac">
    <w:name w:val="Placeholder Text"/>
    <w:basedOn w:val="a0"/>
    <w:uiPriority w:val="99"/>
    <w:semiHidden/>
    <w:rsid w:val="00371A73"/>
    <w:rPr>
      <w:color w:val="808080"/>
    </w:rPr>
  </w:style>
  <w:style w:type="character" w:customStyle="1" w:styleId="a5">
    <w:name w:val="Основной текст Знак"/>
    <w:basedOn w:val="a0"/>
    <w:link w:val="a4"/>
    <w:rsid w:val="005A1C69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РФ</vt:lpstr>
    </vt:vector>
  </TitlesOfParts>
  <Company>''НЦЭСМП'' Министерства здравоохранения</Company>
  <LinksUpToDate>false</LinksUpToDate>
  <CharactersWithSpaces>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РФ</dc:title>
  <dc:creator>АЛЕКСЕЙ</dc:creator>
  <cp:lastModifiedBy>Postoyuk</cp:lastModifiedBy>
  <cp:revision>26</cp:revision>
  <cp:lastPrinted>2014-11-11T12:54:00Z</cp:lastPrinted>
  <dcterms:created xsi:type="dcterms:W3CDTF">2014-07-23T04:55:00Z</dcterms:created>
  <dcterms:modified xsi:type="dcterms:W3CDTF">2014-11-24T07:43:00Z</dcterms:modified>
</cp:coreProperties>
</file>