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D1" w:rsidRPr="001442D1" w:rsidRDefault="001442D1" w:rsidP="001442D1">
      <w:pPr>
        <w:pStyle w:val="a3"/>
        <w:jc w:val="center"/>
        <w:rPr>
          <w:b/>
          <w:spacing w:val="-10"/>
          <w:sz w:val="28"/>
          <w:szCs w:val="28"/>
        </w:rPr>
      </w:pPr>
      <w:r w:rsidRPr="001442D1">
        <w:rPr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1442D1" w:rsidRPr="00E831D6" w:rsidRDefault="001442D1" w:rsidP="00E831D6">
      <w:pPr>
        <w:pStyle w:val="a3"/>
        <w:tabs>
          <w:tab w:val="left" w:pos="3828"/>
        </w:tabs>
        <w:spacing w:line="360" w:lineRule="auto"/>
        <w:jc w:val="center"/>
        <w:rPr>
          <w:b/>
          <w:sz w:val="28"/>
          <w:szCs w:val="28"/>
        </w:rPr>
      </w:pPr>
    </w:p>
    <w:p w:rsidR="00E831D6" w:rsidRPr="00E831D6" w:rsidRDefault="00E831D6" w:rsidP="00E831D6">
      <w:pPr>
        <w:pStyle w:val="a3"/>
        <w:tabs>
          <w:tab w:val="left" w:pos="3828"/>
        </w:tabs>
        <w:spacing w:line="360" w:lineRule="auto"/>
        <w:jc w:val="center"/>
        <w:rPr>
          <w:b/>
          <w:sz w:val="28"/>
          <w:szCs w:val="28"/>
          <w:lang w:val="en-US"/>
        </w:rPr>
      </w:pPr>
    </w:p>
    <w:p w:rsidR="00E831D6" w:rsidRPr="00E831D6" w:rsidRDefault="00E831D6" w:rsidP="00E831D6">
      <w:pPr>
        <w:pStyle w:val="a3"/>
        <w:tabs>
          <w:tab w:val="left" w:pos="3828"/>
        </w:tabs>
        <w:spacing w:line="360" w:lineRule="auto"/>
        <w:jc w:val="center"/>
        <w:rPr>
          <w:b/>
          <w:sz w:val="28"/>
          <w:szCs w:val="28"/>
          <w:lang w:val="en-US"/>
        </w:rPr>
      </w:pPr>
    </w:p>
    <w:p w:rsidR="00E831D6" w:rsidRPr="00E831D6" w:rsidRDefault="00E831D6" w:rsidP="00E831D6">
      <w:pPr>
        <w:pStyle w:val="a3"/>
        <w:tabs>
          <w:tab w:val="left" w:pos="3828"/>
        </w:tabs>
        <w:spacing w:line="360" w:lineRule="auto"/>
        <w:jc w:val="center"/>
        <w:rPr>
          <w:b/>
          <w:sz w:val="28"/>
          <w:szCs w:val="28"/>
          <w:lang w:val="en-US"/>
        </w:rPr>
      </w:pPr>
    </w:p>
    <w:p w:rsidR="00E831D6" w:rsidRPr="00E831D6" w:rsidRDefault="00E831D6" w:rsidP="00E831D6">
      <w:pPr>
        <w:pStyle w:val="a3"/>
        <w:tabs>
          <w:tab w:val="left" w:pos="3828"/>
        </w:tabs>
        <w:spacing w:line="360" w:lineRule="auto"/>
        <w:jc w:val="center"/>
        <w:rPr>
          <w:b/>
          <w:sz w:val="28"/>
          <w:szCs w:val="28"/>
          <w:lang w:val="en-US"/>
        </w:rPr>
      </w:pPr>
    </w:p>
    <w:p w:rsidR="001442D1" w:rsidRDefault="001442D1" w:rsidP="001442D1">
      <w:pPr>
        <w:pStyle w:val="10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napToGrid w:val="0"/>
          <w:sz w:val="32"/>
        </w:rPr>
        <w:t>ОБЩАЯ ФАРМАКОПЕЙНАЯ СТАТЬЯ</w:t>
      </w:r>
    </w:p>
    <w:p w:rsidR="001442D1" w:rsidRDefault="001442D1" w:rsidP="007E53AB">
      <w:pPr>
        <w:tabs>
          <w:tab w:val="left" w:pos="5103"/>
        </w:tabs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</w:t>
      </w:r>
      <w:r>
        <w:rPr>
          <w:b/>
          <w:sz w:val="28"/>
          <w:szCs w:val="28"/>
        </w:rPr>
        <w:tab/>
        <w:t xml:space="preserve">ОФС </w:t>
      </w:r>
    </w:p>
    <w:p w:rsidR="005E2EE3" w:rsidRDefault="00032D66" w:rsidP="007E53AB">
      <w:pPr>
        <w:pStyle w:val="a3"/>
        <w:pBdr>
          <w:bottom w:val="single" w:sz="6" w:space="1" w:color="auto"/>
        </w:pBdr>
        <w:tabs>
          <w:tab w:val="left" w:pos="5103"/>
        </w:tabs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1442D1">
        <w:rPr>
          <w:b/>
          <w:sz w:val="28"/>
          <w:szCs w:val="28"/>
        </w:rPr>
        <w:t>оды</w:t>
      </w:r>
      <w:proofErr w:type="gramStart"/>
      <w:r w:rsidR="007E53AB">
        <w:rPr>
          <w:b/>
          <w:sz w:val="28"/>
          <w:szCs w:val="28"/>
        </w:rPr>
        <w:tab/>
      </w:r>
      <w:r w:rsidR="005E2EE3">
        <w:rPr>
          <w:sz w:val="28"/>
          <w:szCs w:val="28"/>
        </w:rPr>
        <w:t>В</w:t>
      </w:r>
      <w:proofErr w:type="gramEnd"/>
      <w:r w:rsidR="005E2EE3">
        <w:rPr>
          <w:sz w:val="28"/>
          <w:szCs w:val="28"/>
        </w:rPr>
        <w:t xml:space="preserve">замен  ст.  ГФ </w:t>
      </w:r>
      <w:r w:rsidR="005E2EE3">
        <w:rPr>
          <w:sz w:val="28"/>
          <w:szCs w:val="28"/>
          <w:lang w:val="en-US"/>
        </w:rPr>
        <w:t>XI</w:t>
      </w:r>
    </w:p>
    <w:p w:rsidR="001442D1" w:rsidRDefault="001442D1" w:rsidP="00403A47">
      <w:pPr>
        <w:spacing w:line="360" w:lineRule="auto"/>
        <w:rPr>
          <w:b/>
          <w:sz w:val="28"/>
          <w:szCs w:val="28"/>
        </w:rPr>
      </w:pPr>
    </w:p>
    <w:p w:rsidR="009033A9" w:rsidRDefault="009033A9" w:rsidP="009033A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Метод К. Фишера (</w:t>
      </w:r>
      <w:proofErr w:type="spellStart"/>
      <w:r>
        <w:rPr>
          <w:b/>
          <w:sz w:val="28"/>
          <w:szCs w:val="28"/>
        </w:rPr>
        <w:t>полумикрометод</w:t>
      </w:r>
      <w:proofErr w:type="spellEnd"/>
      <w:r>
        <w:rPr>
          <w:b/>
          <w:sz w:val="28"/>
          <w:szCs w:val="28"/>
        </w:rPr>
        <w:t>)</w:t>
      </w:r>
    </w:p>
    <w:p w:rsidR="009033A9" w:rsidRDefault="009033A9" w:rsidP="009033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 основан на химическом взаимодействии воды с к</w:t>
      </w:r>
      <w:r w:rsidR="00955208">
        <w:rPr>
          <w:sz w:val="28"/>
          <w:szCs w:val="28"/>
        </w:rPr>
        <w:t>омпонентами реактива К. Фишера</w:t>
      </w:r>
      <w:r>
        <w:rPr>
          <w:sz w:val="28"/>
          <w:szCs w:val="28"/>
        </w:rPr>
        <w:t>.</w:t>
      </w:r>
    </w:p>
    <w:p w:rsidR="007874D4" w:rsidRDefault="007874D4" w:rsidP="007874D4">
      <w:pPr>
        <w:spacing w:line="360" w:lineRule="auto"/>
        <w:ind w:firstLine="709"/>
        <w:jc w:val="both"/>
        <w:rPr>
          <w:sz w:val="28"/>
          <w:szCs w:val="28"/>
        </w:rPr>
      </w:pPr>
      <w:r w:rsidRPr="00B14A85">
        <w:rPr>
          <w:b/>
          <w:sz w:val="28"/>
          <w:szCs w:val="28"/>
        </w:rPr>
        <w:t>Реактив К. Фишера.</w:t>
      </w:r>
      <w:r>
        <w:rPr>
          <w:sz w:val="28"/>
          <w:szCs w:val="28"/>
        </w:rPr>
        <w:t xml:space="preserve"> Реактив К. Фишера представляет собой раствор серы диоксида, йода и пиридина (или другого основания, например, имид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зола) в метаноле. Взаимодействие реактива с водой протекает в две стадии </w:t>
      </w:r>
      <w:proofErr w:type="spellStart"/>
      <w:r>
        <w:rPr>
          <w:sz w:val="28"/>
          <w:szCs w:val="28"/>
        </w:rPr>
        <w:t>стехиометрически</w:t>
      </w:r>
      <w:proofErr w:type="spellEnd"/>
      <w:r>
        <w:rPr>
          <w:sz w:val="28"/>
          <w:szCs w:val="28"/>
        </w:rPr>
        <w:t xml:space="preserve"> по уравнениям:</w:t>
      </w:r>
    </w:p>
    <w:p w:rsidR="007874D4" w:rsidRDefault="007874D4" w:rsidP="007874D4">
      <w:pPr>
        <w:spacing w:line="360" w:lineRule="auto"/>
        <w:ind w:firstLine="709"/>
        <w:jc w:val="both"/>
        <w:rPr>
          <w:sz w:val="28"/>
          <w:szCs w:val="28"/>
          <w:vertAlign w:val="subscript"/>
          <w:lang w:val="en-US"/>
        </w:rPr>
      </w:pP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 + SO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I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+ 3C</w:t>
      </w:r>
      <w:r>
        <w:rPr>
          <w:sz w:val="28"/>
          <w:szCs w:val="28"/>
          <w:vertAlign w:val="subscript"/>
          <w:lang w:val="en-US"/>
        </w:rPr>
        <w:t>5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5</w:t>
      </w:r>
      <w:r>
        <w:rPr>
          <w:sz w:val="28"/>
          <w:szCs w:val="28"/>
          <w:lang w:val="en-US"/>
        </w:rPr>
        <w:t xml:space="preserve">N </w:t>
      </w:r>
      <w:r>
        <w:rPr>
          <w:sz w:val="28"/>
          <w:szCs w:val="28"/>
          <w:lang w:val="en-US"/>
        </w:rPr>
        <w:sym w:font="Symbol" w:char="00AE"/>
      </w:r>
      <w:r>
        <w:rPr>
          <w:sz w:val="28"/>
          <w:szCs w:val="28"/>
          <w:lang w:val="en-US"/>
        </w:rPr>
        <w:t>2C</w:t>
      </w:r>
      <w:r>
        <w:rPr>
          <w:sz w:val="28"/>
          <w:szCs w:val="28"/>
          <w:vertAlign w:val="subscript"/>
          <w:lang w:val="en-US"/>
        </w:rPr>
        <w:t>5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5</w:t>
      </w:r>
      <w:r>
        <w:rPr>
          <w:sz w:val="28"/>
          <w:szCs w:val="28"/>
          <w:lang w:val="en-US"/>
        </w:rPr>
        <w:t>N · HI + C</w:t>
      </w:r>
      <w:r>
        <w:rPr>
          <w:sz w:val="28"/>
          <w:szCs w:val="28"/>
          <w:vertAlign w:val="subscript"/>
          <w:lang w:val="en-US"/>
        </w:rPr>
        <w:t>5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5</w:t>
      </w:r>
      <w:r>
        <w:rPr>
          <w:sz w:val="28"/>
          <w:szCs w:val="28"/>
          <w:lang w:val="en-US"/>
        </w:rPr>
        <w:t>NSO</w:t>
      </w:r>
      <w:r>
        <w:rPr>
          <w:sz w:val="28"/>
          <w:szCs w:val="28"/>
          <w:vertAlign w:val="subscript"/>
          <w:lang w:val="en-US"/>
        </w:rPr>
        <w:t>3</w:t>
      </w:r>
    </w:p>
    <w:p w:rsidR="007874D4" w:rsidRDefault="007874D4" w:rsidP="007874D4">
      <w:pPr>
        <w:spacing w:line="360" w:lineRule="auto"/>
        <w:ind w:firstLine="709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  <w:lang w:val="en-US"/>
        </w:rPr>
        <w:t>NSO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OH</w:t>
      </w:r>
      <w:r w:rsidRPr="009033A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sym w:font="Symbol" w:char="00AE"/>
      </w:r>
      <w:r w:rsidRPr="009033A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  <w:lang w:val="en-US"/>
        </w:rPr>
        <w:t>N</w:t>
      </w:r>
      <w:r w:rsidRPr="009033A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sym w:font="Symbol" w:char="00D7"/>
      </w:r>
      <w:r w:rsidRPr="009033A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HSO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</w:rPr>
        <w:t>3</w:t>
      </w:r>
    </w:p>
    <w:p w:rsidR="007874D4" w:rsidRDefault="007874D4" w:rsidP="007874D4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Используемые растворы и реактивы должны быть безводными. Их 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нят и применяют в условиях, исключающих возможность воздействия на них атмосферной влаги.</w:t>
      </w:r>
      <w:r>
        <w:rPr>
          <w:i/>
          <w:sz w:val="28"/>
          <w:szCs w:val="28"/>
        </w:rPr>
        <w:t xml:space="preserve"> </w:t>
      </w:r>
    </w:p>
    <w:p w:rsidR="007874D4" w:rsidRDefault="007874D4" w:rsidP="007874D4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Йодсернистый</w:t>
      </w:r>
      <w:proofErr w:type="spellEnd"/>
      <w:r>
        <w:rPr>
          <w:sz w:val="28"/>
          <w:szCs w:val="28"/>
        </w:rPr>
        <w:t xml:space="preserve"> реактив представляет собой  ра</w:t>
      </w:r>
      <w:r w:rsidR="00AD7966">
        <w:rPr>
          <w:sz w:val="28"/>
          <w:szCs w:val="28"/>
        </w:rPr>
        <w:t>створ</w:t>
      </w:r>
      <w:r w:rsidR="00A213CF">
        <w:rPr>
          <w:sz w:val="28"/>
          <w:szCs w:val="28"/>
        </w:rPr>
        <w:t>, содержащий</w:t>
      </w:r>
      <w:r w:rsidR="00AD7966">
        <w:rPr>
          <w:sz w:val="28"/>
          <w:szCs w:val="28"/>
        </w:rPr>
        <w:t xml:space="preserve">  п</w:t>
      </w:r>
      <w:r w:rsidR="00AD7966">
        <w:rPr>
          <w:sz w:val="28"/>
          <w:szCs w:val="28"/>
        </w:rPr>
        <w:t>и</w:t>
      </w:r>
      <w:r w:rsidR="00AD7966">
        <w:rPr>
          <w:sz w:val="28"/>
          <w:szCs w:val="28"/>
        </w:rPr>
        <w:t>риди</w:t>
      </w:r>
      <w:r w:rsidR="00A213CF">
        <w:rPr>
          <w:sz w:val="28"/>
          <w:szCs w:val="28"/>
        </w:rPr>
        <w:t>н</w:t>
      </w:r>
      <w:r w:rsidR="00AD7966">
        <w:rPr>
          <w:sz w:val="28"/>
          <w:szCs w:val="28"/>
        </w:rPr>
        <w:t xml:space="preserve"> безвод</w:t>
      </w:r>
      <w:r w:rsidR="00A213CF">
        <w:rPr>
          <w:sz w:val="28"/>
          <w:szCs w:val="28"/>
        </w:rPr>
        <w:t>ный</w:t>
      </w:r>
      <w:r w:rsidR="00AD7966">
        <w:rPr>
          <w:sz w:val="28"/>
          <w:szCs w:val="28"/>
        </w:rPr>
        <w:t>, монометилов</w:t>
      </w:r>
      <w:r w:rsidR="00A213CF">
        <w:rPr>
          <w:sz w:val="28"/>
          <w:szCs w:val="28"/>
        </w:rPr>
        <w:t>ый эфир</w:t>
      </w:r>
      <w:r w:rsidR="00AD7966" w:rsidRPr="006E1EF0">
        <w:rPr>
          <w:sz w:val="28"/>
          <w:szCs w:val="28"/>
        </w:rPr>
        <w:t xml:space="preserve"> </w:t>
      </w:r>
      <w:r w:rsidR="00AD7966">
        <w:rPr>
          <w:sz w:val="28"/>
          <w:szCs w:val="28"/>
        </w:rPr>
        <w:t>этиленгликоля, йод и  сер</w:t>
      </w:r>
      <w:r w:rsidR="00A213CF">
        <w:rPr>
          <w:sz w:val="28"/>
          <w:szCs w:val="28"/>
        </w:rPr>
        <w:t>у</w:t>
      </w:r>
      <w:r w:rsidR="00AD7966">
        <w:rPr>
          <w:sz w:val="28"/>
          <w:szCs w:val="28"/>
        </w:rPr>
        <w:t xml:space="preserve"> диокси</w:t>
      </w:r>
      <w:r w:rsidR="00A213CF">
        <w:rPr>
          <w:sz w:val="28"/>
          <w:szCs w:val="28"/>
        </w:rPr>
        <w:t>д</w:t>
      </w:r>
      <w:r>
        <w:rPr>
          <w:sz w:val="28"/>
          <w:szCs w:val="28"/>
        </w:rPr>
        <w:t xml:space="preserve">. В </w:t>
      </w:r>
      <w:proofErr w:type="spellStart"/>
      <w:r>
        <w:rPr>
          <w:sz w:val="28"/>
          <w:szCs w:val="28"/>
        </w:rPr>
        <w:t>йодсернистых</w:t>
      </w:r>
      <w:proofErr w:type="spellEnd"/>
      <w:r>
        <w:rPr>
          <w:sz w:val="28"/>
          <w:szCs w:val="28"/>
        </w:rPr>
        <w:t xml:space="preserve"> реактивах часто пиридин </w:t>
      </w:r>
      <w:proofErr w:type="gramStart"/>
      <w:r>
        <w:rPr>
          <w:sz w:val="28"/>
          <w:szCs w:val="28"/>
        </w:rPr>
        <w:t>заменяют на другие</w:t>
      </w:r>
      <w:proofErr w:type="gramEnd"/>
      <w:r>
        <w:rPr>
          <w:sz w:val="28"/>
          <w:szCs w:val="28"/>
        </w:rPr>
        <w:t xml:space="preserve"> основа</w:t>
      </w:r>
      <w:r w:rsidR="00AD7966">
        <w:rPr>
          <w:sz w:val="28"/>
          <w:szCs w:val="28"/>
        </w:rPr>
        <w:t>ния</w:t>
      </w:r>
      <w:r>
        <w:rPr>
          <w:sz w:val="28"/>
          <w:szCs w:val="28"/>
        </w:rPr>
        <w:t xml:space="preserve">. Использование реактивов такого состава должно быть предварительно </w:t>
      </w:r>
      <w:proofErr w:type="spellStart"/>
      <w:r>
        <w:rPr>
          <w:sz w:val="28"/>
          <w:szCs w:val="28"/>
        </w:rPr>
        <w:t>вал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дировано</w:t>
      </w:r>
      <w:proofErr w:type="spellEnd"/>
      <w:r>
        <w:rPr>
          <w:sz w:val="28"/>
          <w:szCs w:val="28"/>
        </w:rPr>
        <w:t xml:space="preserve"> для подтверждения в каждом конкретном случае стехиометрии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акции и отсутствия несовместимости между испытуемым веществом и реа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тивом.</w:t>
      </w:r>
    </w:p>
    <w:p w:rsidR="007874D4" w:rsidRDefault="007874D4" w:rsidP="007874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определении воды в твердых веществах, нерастворимых в метан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ле, тонко измельченную навеску вещества взбалтывают с метанолом, после чего титруют реактивом К. Фишера. Некоторые вещества или смеси можно растворять в безводной уксусной кислоте, хлороформе, пиридине и других растворителях.</w:t>
      </w:r>
    </w:p>
    <w:p w:rsidR="007874D4" w:rsidRDefault="007874D4" w:rsidP="007874D4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Пропанол</w:t>
      </w:r>
      <w:proofErr w:type="spellEnd"/>
      <w:r>
        <w:rPr>
          <w:sz w:val="28"/>
          <w:szCs w:val="28"/>
        </w:rPr>
        <w:t xml:space="preserve"> и другие </w:t>
      </w:r>
      <w:proofErr w:type="spellStart"/>
      <w:r>
        <w:rPr>
          <w:sz w:val="28"/>
          <w:szCs w:val="28"/>
        </w:rPr>
        <w:t>алканолы</w:t>
      </w:r>
      <w:proofErr w:type="spellEnd"/>
      <w:r>
        <w:rPr>
          <w:sz w:val="28"/>
          <w:szCs w:val="28"/>
        </w:rPr>
        <w:t xml:space="preserve"> имеют большую растворяющую спосо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ность для молекул с длинной цепью и могут использоваться как таковые или в смеси с метанолом при анализе высокомолекулярных соединений. </w:t>
      </w:r>
      <w:r>
        <w:rPr>
          <w:sz w:val="28"/>
          <w:szCs w:val="28"/>
        </w:rPr>
        <w:br/>
        <w:t>2-Метоксиэтанол (монометиловый эфир этиленгликоля) применяют в тех случаях, когда в присутствии метанола протекают побочные реакции (этер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фикация, образование </w:t>
      </w:r>
      <w:proofErr w:type="spellStart"/>
      <w:r>
        <w:rPr>
          <w:sz w:val="28"/>
          <w:szCs w:val="28"/>
        </w:rPr>
        <w:t>кеталей</w:t>
      </w:r>
      <w:proofErr w:type="spellEnd"/>
      <w:r>
        <w:rPr>
          <w:sz w:val="28"/>
          <w:szCs w:val="28"/>
        </w:rPr>
        <w:t xml:space="preserve"> и т. п.).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титрование в этом раствор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 протекает медленнее по сравнению с метанолом. Хлороформ является хорошим растворителем для жиров и может использоваться в смеси с мет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нолом, содержание которого обычно составляет 50 %, но не менее 25 %. </w:t>
      </w:r>
      <w:proofErr w:type="spellStart"/>
      <w:r>
        <w:rPr>
          <w:sz w:val="28"/>
          <w:szCs w:val="28"/>
        </w:rPr>
        <w:t>Формамид</w:t>
      </w:r>
      <w:proofErr w:type="spellEnd"/>
      <w:r>
        <w:rPr>
          <w:sz w:val="28"/>
          <w:szCs w:val="28"/>
        </w:rPr>
        <w:t xml:space="preserve"> улучшает растворимость полярных веществ и может добавляться в метанол для определения воды в протеинах. Не рекомендуется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 в качестве рабочей среды чистые </w:t>
      </w:r>
      <w:proofErr w:type="spellStart"/>
      <w:r>
        <w:rPr>
          <w:sz w:val="28"/>
          <w:szCs w:val="28"/>
        </w:rPr>
        <w:t>апротонные</w:t>
      </w:r>
      <w:proofErr w:type="spellEnd"/>
      <w:r>
        <w:rPr>
          <w:sz w:val="28"/>
          <w:szCs w:val="28"/>
        </w:rPr>
        <w:t xml:space="preserve"> растворители, которые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рушают стехиометрию реакции К. Фишера.</w:t>
      </w:r>
    </w:p>
    <w:p w:rsidR="007874D4" w:rsidRDefault="007874D4" w:rsidP="007874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Масса навески, время взбалтывания навески с растворителем, а также наименование растворителя, должны быть указаны в фармакопейной статье.</w:t>
      </w:r>
    </w:p>
    <w:p w:rsidR="007874D4" w:rsidRPr="00955208" w:rsidRDefault="007874D4" w:rsidP="00403A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помощью реактива К. Фишера может быть определена как гигроск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пическая, так и кристаллизационная вода. При этом воду можно определять в органических и неорганических соединениях, в различных растворителях и летучих веществах.</w:t>
      </w:r>
    </w:p>
    <w:p w:rsidR="00B14A85" w:rsidRDefault="00B14A85" w:rsidP="00B14A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Прибор. </w:t>
      </w:r>
      <w:r>
        <w:rPr>
          <w:sz w:val="28"/>
          <w:szCs w:val="28"/>
        </w:rPr>
        <w:t>Прибор для титрования по методу К. Фишера представляет собой закрытую систему, состоящую из бюретки, снабженной осушительной трубкой</w:t>
      </w:r>
      <w:r w:rsidR="003974B1">
        <w:rPr>
          <w:sz w:val="28"/>
          <w:szCs w:val="28"/>
        </w:rPr>
        <w:t>, заполненной</w:t>
      </w:r>
      <w:r w:rsidR="00171C13">
        <w:rPr>
          <w:sz w:val="28"/>
          <w:szCs w:val="28"/>
        </w:rPr>
        <w:t xml:space="preserve">, </w:t>
      </w:r>
      <w:r w:rsidR="007E2FAD">
        <w:rPr>
          <w:sz w:val="28"/>
          <w:szCs w:val="28"/>
        </w:rPr>
        <w:t xml:space="preserve">осушающим агентом, </w:t>
      </w:r>
      <w:r w:rsidR="00DE4558">
        <w:rPr>
          <w:sz w:val="28"/>
          <w:szCs w:val="28"/>
        </w:rPr>
        <w:t>(</w:t>
      </w:r>
      <w:r w:rsidR="00171C13">
        <w:rPr>
          <w:sz w:val="28"/>
          <w:szCs w:val="28"/>
        </w:rPr>
        <w:t>например,</w:t>
      </w:r>
      <w:r w:rsidR="003974B1">
        <w:rPr>
          <w:sz w:val="28"/>
          <w:szCs w:val="28"/>
        </w:rPr>
        <w:t xml:space="preserve"> молекулярными с</w:t>
      </w:r>
      <w:r w:rsidR="003974B1">
        <w:rPr>
          <w:sz w:val="28"/>
          <w:szCs w:val="28"/>
        </w:rPr>
        <w:t>и</w:t>
      </w:r>
      <w:r w:rsidR="003974B1">
        <w:rPr>
          <w:sz w:val="28"/>
          <w:szCs w:val="28"/>
        </w:rPr>
        <w:t>тами</w:t>
      </w:r>
      <w:r w:rsidR="00DE4558">
        <w:rPr>
          <w:sz w:val="28"/>
          <w:szCs w:val="28"/>
        </w:rPr>
        <w:t>)</w:t>
      </w:r>
      <w:r>
        <w:rPr>
          <w:sz w:val="28"/>
          <w:szCs w:val="28"/>
        </w:rPr>
        <w:t xml:space="preserve">, сосуда для подачи реактива и колбы для титрования, </w:t>
      </w:r>
      <w:proofErr w:type="gramStart"/>
      <w:r>
        <w:rPr>
          <w:sz w:val="28"/>
          <w:szCs w:val="28"/>
        </w:rPr>
        <w:t>соединенных</w:t>
      </w:r>
      <w:proofErr w:type="gramEnd"/>
      <w:r>
        <w:rPr>
          <w:sz w:val="28"/>
          <w:szCs w:val="28"/>
        </w:rPr>
        <w:t xml:space="preserve"> с бюреткой. Колба для титрования представляет собой сосуд вместимостью 60–100 мл с двумя платиновыми электродами, трубкой для подвода азота, </w:t>
      </w:r>
      <w:r w:rsidR="007E2FAD">
        <w:rPr>
          <w:sz w:val="28"/>
          <w:szCs w:val="28"/>
        </w:rPr>
        <w:lastRenderedPageBreak/>
        <w:t xml:space="preserve">осушительной трубкой, заполненной, осушающим агентом, </w:t>
      </w:r>
      <w:r w:rsidR="00DE4558">
        <w:rPr>
          <w:sz w:val="28"/>
          <w:szCs w:val="28"/>
        </w:rPr>
        <w:t>(</w:t>
      </w:r>
      <w:r w:rsidR="007E2FAD">
        <w:rPr>
          <w:sz w:val="28"/>
          <w:szCs w:val="28"/>
        </w:rPr>
        <w:t>например, мол</w:t>
      </w:r>
      <w:r w:rsidR="007E2FAD">
        <w:rPr>
          <w:sz w:val="28"/>
          <w:szCs w:val="28"/>
        </w:rPr>
        <w:t>е</w:t>
      </w:r>
      <w:r w:rsidR="007E2FAD">
        <w:rPr>
          <w:sz w:val="28"/>
          <w:szCs w:val="28"/>
        </w:rPr>
        <w:t>кулярными ситами</w:t>
      </w:r>
      <w:r w:rsidR="00DE4558">
        <w:rPr>
          <w:sz w:val="28"/>
          <w:szCs w:val="28"/>
        </w:rPr>
        <w:t>)</w:t>
      </w:r>
      <w:r w:rsidR="00BE4E2D">
        <w:rPr>
          <w:sz w:val="28"/>
          <w:szCs w:val="28"/>
        </w:rPr>
        <w:t>,</w:t>
      </w:r>
      <w:r>
        <w:rPr>
          <w:sz w:val="28"/>
          <w:szCs w:val="28"/>
        </w:rPr>
        <w:t xml:space="preserve"> и пробкой, в которую вставляется кончик бюретки.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пытуемое вещество вносят в сосуд через трубку, расположенную с против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положной стороны по отношению к трубке-осушителю, и закрываемую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тертой пробкой. Перемешивание раствора в процессе титрования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 при помощи магнитной мешалки или продуванием высушенного азота через раствор.</w:t>
      </w:r>
    </w:p>
    <w:p w:rsidR="00B14A85" w:rsidRDefault="00B14A85" w:rsidP="00B14A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Конечную точку титрования определяют </w:t>
      </w:r>
      <w:proofErr w:type="spellStart"/>
      <w:r>
        <w:rPr>
          <w:sz w:val="28"/>
          <w:szCs w:val="28"/>
        </w:rPr>
        <w:t>амперометрически</w:t>
      </w:r>
      <w:proofErr w:type="spellEnd"/>
      <w:r>
        <w:rPr>
          <w:sz w:val="28"/>
          <w:szCs w:val="28"/>
        </w:rPr>
        <w:t>. Электр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ческая схема состоит из потенциометра с сопротивлением 2000 Ом, подкл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ченного к источнику постоянного тока с напряжением 1,5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и обеспечива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необходимую разность потенциалов. Разность потенциалов отрегул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рована таким образом, чтобы через платиновые электроды, соединенные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следовательно с микроамперметром, проходил небольшой начальный ток. При прибавлении реактива стрелка микроамперметра отклоняется, но сразу же возвращается в исходное положение. В конце реакции получаемое откл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нение должно оставаться неизменным не менее 30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B14A85" w:rsidRDefault="00B14A85" w:rsidP="00B14A8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Конечную точку титрования допускается определять визуально по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менению окраски титруемой жидкости от желтой до красновато-коричневой при условии обеспечения необходимой точности.</w:t>
      </w:r>
      <w:proofErr w:type="gramEnd"/>
      <w:r>
        <w:rPr>
          <w:sz w:val="28"/>
          <w:szCs w:val="28"/>
        </w:rPr>
        <w:t xml:space="preserve"> При этом необходимо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водить контрольный опыт.</w:t>
      </w:r>
    </w:p>
    <w:p w:rsidR="00F64BE1" w:rsidRPr="00F64BE1" w:rsidRDefault="00F64BE1" w:rsidP="00B14A85">
      <w:pPr>
        <w:spacing w:line="360" w:lineRule="auto"/>
        <w:ind w:firstLine="709"/>
        <w:jc w:val="both"/>
        <w:rPr>
          <w:sz w:val="28"/>
          <w:szCs w:val="28"/>
        </w:rPr>
      </w:pPr>
      <w:r w:rsidRPr="00F64BE1">
        <w:rPr>
          <w:sz w:val="28"/>
          <w:szCs w:val="28"/>
        </w:rPr>
        <w:t xml:space="preserve">Допускается использование </w:t>
      </w:r>
      <w:proofErr w:type="gramStart"/>
      <w:r w:rsidRPr="00F64BE1">
        <w:rPr>
          <w:sz w:val="28"/>
          <w:szCs w:val="28"/>
        </w:rPr>
        <w:t>автоматических</w:t>
      </w:r>
      <w:proofErr w:type="gramEnd"/>
      <w:r w:rsidRPr="00F64BE1">
        <w:rPr>
          <w:sz w:val="28"/>
          <w:szCs w:val="28"/>
        </w:rPr>
        <w:t xml:space="preserve"> </w:t>
      </w:r>
      <w:proofErr w:type="spellStart"/>
      <w:r w:rsidRPr="00F64BE1">
        <w:rPr>
          <w:sz w:val="28"/>
          <w:szCs w:val="28"/>
        </w:rPr>
        <w:t>титраторов</w:t>
      </w:r>
      <w:proofErr w:type="spellEnd"/>
      <w:r w:rsidRPr="00F64BE1">
        <w:rPr>
          <w:sz w:val="28"/>
          <w:szCs w:val="28"/>
        </w:rPr>
        <w:t xml:space="preserve"> в соответствии с инструкцией производителя</w:t>
      </w:r>
      <w:r>
        <w:rPr>
          <w:sz w:val="28"/>
          <w:szCs w:val="28"/>
        </w:rPr>
        <w:t>.</w:t>
      </w:r>
    </w:p>
    <w:p w:rsidR="00B14A85" w:rsidRDefault="00B14A85" w:rsidP="00B14A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нет других указаний в фармакопейной статье, используют мет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дику А.</w:t>
      </w:r>
    </w:p>
    <w:p w:rsidR="00B14A85" w:rsidRPr="00B14A85" w:rsidRDefault="00B14A85" w:rsidP="00B14A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Методика А. </w:t>
      </w:r>
      <w:r>
        <w:rPr>
          <w:sz w:val="28"/>
          <w:szCs w:val="28"/>
        </w:rPr>
        <w:t>Точную навеску испытуемого вещества, содержащую приблизительно от 30 до 50 мг воды, помещают в сосуд для титрования, 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торый предварительно внесено 5,0 мл метанола безводного. Перемешивают </w:t>
      </w:r>
      <w:r>
        <w:rPr>
          <w:sz w:val="28"/>
          <w:szCs w:val="28"/>
        </w:rPr>
        <w:br/>
        <w:t>1 мин и титруют реактивом К. Фишера, прибавляя его при приближении к конечной точке по 0,1–0,05 мл.</w:t>
      </w:r>
      <w:r w:rsidRPr="00B14A85">
        <w:rPr>
          <w:sz w:val="28"/>
          <w:szCs w:val="28"/>
        </w:rPr>
        <w:t xml:space="preserve"> </w:t>
      </w:r>
    </w:p>
    <w:p w:rsidR="00B14A85" w:rsidRDefault="00B14A85" w:rsidP="00B14A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Параллельно проводят контрольный опыт (титруют 5,0 мл метанола безводного).</w:t>
      </w:r>
    </w:p>
    <w:p w:rsidR="00B14A85" w:rsidRDefault="00B14A85" w:rsidP="00B14A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Методика Б. </w:t>
      </w:r>
      <w:r>
        <w:rPr>
          <w:sz w:val="28"/>
          <w:szCs w:val="28"/>
        </w:rPr>
        <w:t>Около 20 мл метанола безводного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или растворителя,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занного в фармакопейной статье, помещают в сосуд для титрования и титр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ют реактивом К. Фишера,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определяя конечную точку титрования </w:t>
      </w:r>
      <w:proofErr w:type="spellStart"/>
      <w:r>
        <w:rPr>
          <w:sz w:val="28"/>
          <w:szCs w:val="28"/>
        </w:rPr>
        <w:t>ампероме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рически</w:t>
      </w:r>
      <w:proofErr w:type="spellEnd"/>
      <w:r>
        <w:rPr>
          <w:sz w:val="28"/>
          <w:szCs w:val="28"/>
        </w:rPr>
        <w:t>. Затем в сосуд для титрования вносят точную навеску испытуемого вещества, указанную в фармакопейной статье. Смесь перемешивают в 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1 мин и снова титруют реактивом К. Фишера,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определяя конечную точку титрования </w:t>
      </w:r>
      <w:proofErr w:type="spellStart"/>
      <w:r>
        <w:rPr>
          <w:sz w:val="28"/>
          <w:szCs w:val="28"/>
        </w:rPr>
        <w:t>амперометрически</w:t>
      </w:r>
      <w:proofErr w:type="spellEnd"/>
      <w:r>
        <w:rPr>
          <w:sz w:val="28"/>
          <w:szCs w:val="28"/>
        </w:rPr>
        <w:t>.</w:t>
      </w:r>
    </w:p>
    <w:p w:rsidR="00B14A85" w:rsidRDefault="00B14A85" w:rsidP="00B14A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Методика В</w:t>
      </w:r>
      <w:r>
        <w:rPr>
          <w:b/>
          <w:i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Около 10 мл метанола безводного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или растворителя,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занного в фармакопейной статье, помещают в сосуд для титрования и титр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ют </w:t>
      </w:r>
      <w:proofErr w:type="spellStart"/>
      <w:r>
        <w:rPr>
          <w:sz w:val="28"/>
          <w:szCs w:val="28"/>
        </w:rPr>
        <w:t>йодсернистым</w:t>
      </w:r>
      <w:proofErr w:type="spellEnd"/>
      <w:r>
        <w:rPr>
          <w:sz w:val="28"/>
          <w:szCs w:val="28"/>
        </w:rPr>
        <w:t xml:space="preserve"> реактивом, определяя конечную точку титрования </w:t>
      </w:r>
      <w:proofErr w:type="spellStart"/>
      <w:r>
        <w:rPr>
          <w:sz w:val="28"/>
          <w:szCs w:val="28"/>
        </w:rPr>
        <w:t>ампер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метрически</w:t>
      </w:r>
      <w:proofErr w:type="spellEnd"/>
      <w:r>
        <w:rPr>
          <w:sz w:val="28"/>
          <w:szCs w:val="28"/>
        </w:rPr>
        <w:t xml:space="preserve">. </w:t>
      </w:r>
    </w:p>
    <w:p w:rsidR="00B14A85" w:rsidRPr="00B14A85" w:rsidRDefault="00B14A85" w:rsidP="00B14A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Затем быстро вносят в сосуд для титрования указанное количество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пытуемого вещества и точно отмеренный объем </w:t>
      </w:r>
      <w:proofErr w:type="spellStart"/>
      <w:r>
        <w:rPr>
          <w:sz w:val="28"/>
          <w:szCs w:val="28"/>
        </w:rPr>
        <w:t>йодсернистого</w:t>
      </w:r>
      <w:proofErr w:type="spellEnd"/>
      <w:r>
        <w:rPr>
          <w:sz w:val="28"/>
          <w:szCs w:val="28"/>
        </w:rPr>
        <w:t xml:space="preserve"> реактива, взятый с избытком приблизительно на 1 мл или объем, указанный в фарм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копейной статье. Сосуд закрывают пробкой, выдерживают в защищенном от света месте в течение 1 мин или в</w:t>
      </w:r>
      <w:r w:rsidR="004A1DA9">
        <w:rPr>
          <w:sz w:val="28"/>
          <w:szCs w:val="28"/>
        </w:rPr>
        <w:t xml:space="preserve"> течение времени, указанного в</w:t>
      </w:r>
      <w:r>
        <w:rPr>
          <w:sz w:val="28"/>
          <w:szCs w:val="28"/>
        </w:rPr>
        <w:t xml:space="preserve"> фармак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пейной статье, периодически перемешивая содержимое сосуда. Избыток </w:t>
      </w:r>
      <w:proofErr w:type="spellStart"/>
      <w:r>
        <w:rPr>
          <w:sz w:val="28"/>
          <w:szCs w:val="28"/>
        </w:rPr>
        <w:t>йо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сернистого</w:t>
      </w:r>
      <w:proofErr w:type="spellEnd"/>
      <w:r>
        <w:rPr>
          <w:sz w:val="28"/>
          <w:szCs w:val="28"/>
        </w:rPr>
        <w:t xml:space="preserve"> реактива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титруют до первоначального значения силы тока,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пользуя метанол безводный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или растворитель, указанный в фармакопейной статье, к которому было прибавлено точно известное количество воды, экв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валентное около 2,5 мг/мл.</w:t>
      </w:r>
    </w:p>
    <w:p w:rsidR="009033A9" w:rsidRDefault="009033A9" w:rsidP="009033A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Микро</w:t>
      </w:r>
      <w:r w:rsidR="007628A4">
        <w:rPr>
          <w:b/>
          <w:sz w:val="28"/>
          <w:szCs w:val="28"/>
        </w:rPr>
        <w:t>метод</w:t>
      </w:r>
      <w:proofErr w:type="spellEnd"/>
      <w:r w:rsidR="007628A4">
        <w:rPr>
          <w:b/>
          <w:sz w:val="28"/>
          <w:szCs w:val="28"/>
        </w:rPr>
        <w:t xml:space="preserve"> определения</w:t>
      </w:r>
      <w:r>
        <w:rPr>
          <w:b/>
          <w:sz w:val="28"/>
          <w:szCs w:val="28"/>
        </w:rPr>
        <w:t xml:space="preserve"> воды (</w:t>
      </w:r>
      <w:proofErr w:type="gramStart"/>
      <w:r>
        <w:rPr>
          <w:b/>
          <w:sz w:val="28"/>
          <w:szCs w:val="28"/>
        </w:rPr>
        <w:t>кулонометрический</w:t>
      </w:r>
      <w:proofErr w:type="gramEnd"/>
      <w:r>
        <w:rPr>
          <w:b/>
          <w:sz w:val="28"/>
          <w:szCs w:val="28"/>
        </w:rPr>
        <w:t>)</w:t>
      </w:r>
    </w:p>
    <w:p w:rsidR="009033A9" w:rsidRDefault="009033A9" w:rsidP="009033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кулонометрическом титровании необходимый для реакции К.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шера йод образуется при анодном окислении </w:t>
      </w:r>
      <w:proofErr w:type="spellStart"/>
      <w:proofErr w:type="gramStart"/>
      <w:r>
        <w:rPr>
          <w:sz w:val="28"/>
          <w:szCs w:val="28"/>
        </w:rPr>
        <w:t>йодид-иона</w:t>
      </w:r>
      <w:proofErr w:type="spellEnd"/>
      <w:proofErr w:type="gramEnd"/>
      <w:r>
        <w:rPr>
          <w:sz w:val="28"/>
          <w:szCs w:val="28"/>
        </w:rPr>
        <w:t xml:space="preserve">: </w:t>
      </w:r>
    </w:p>
    <w:p w:rsidR="009033A9" w:rsidRPr="009033A9" w:rsidRDefault="009033A9" w:rsidP="009033A9">
      <w:pPr>
        <w:spacing w:line="360" w:lineRule="auto"/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J</w:t>
      </w:r>
      <w:r w:rsidRPr="009033A9">
        <w:rPr>
          <w:sz w:val="28"/>
          <w:szCs w:val="28"/>
          <w:vertAlign w:val="superscript"/>
        </w:rPr>
        <w:t>−</w:t>
      </w:r>
      <w:r w:rsidRPr="009033A9">
        <w:rPr>
          <w:sz w:val="28"/>
          <w:szCs w:val="28"/>
        </w:rPr>
        <w:t xml:space="preserve"> </w:t>
      </w:r>
      <w:proofErr w:type="spellStart"/>
      <w:r w:rsidRPr="009033A9">
        <w:rPr>
          <w:sz w:val="28"/>
          <w:szCs w:val="28"/>
        </w:rPr>
        <w:t>−</w:t>
      </w:r>
      <w:proofErr w:type="spellEnd"/>
      <w:r w:rsidRPr="009033A9">
        <w:rPr>
          <w:sz w:val="28"/>
          <w:szCs w:val="28"/>
        </w:rPr>
        <w:t xml:space="preserve"> 2</w:t>
      </w:r>
      <w:r>
        <w:rPr>
          <w:sz w:val="28"/>
          <w:szCs w:val="28"/>
          <w:lang w:val="en-US"/>
        </w:rPr>
        <w:t>e</w:t>
      </w:r>
      <w:r w:rsidRPr="009033A9">
        <w:rPr>
          <w:sz w:val="28"/>
          <w:szCs w:val="28"/>
        </w:rPr>
        <w:t xml:space="preserve"> → </w:t>
      </w:r>
      <w:r>
        <w:rPr>
          <w:sz w:val="28"/>
          <w:szCs w:val="28"/>
          <w:lang w:val="en-US"/>
        </w:rPr>
        <w:t>J</w:t>
      </w:r>
      <w:r w:rsidRPr="009033A9">
        <w:rPr>
          <w:sz w:val="28"/>
          <w:szCs w:val="28"/>
          <w:vertAlign w:val="subscript"/>
        </w:rPr>
        <w:t>2</w:t>
      </w:r>
    </w:p>
    <w:p w:rsidR="009033A9" w:rsidRDefault="009033A9" w:rsidP="009033A9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Образующийся йод реагирует с присутствующей водой и диоксидом серы в присутствии основания. Йод потребляется до тех пор, пока в среде присутствует вода. Избыток йода указывает на достижение конечной точки </w:t>
      </w:r>
      <w:r>
        <w:rPr>
          <w:sz w:val="28"/>
          <w:szCs w:val="28"/>
        </w:rPr>
        <w:lastRenderedPageBreak/>
        <w:t>титрования. Количество оттитрованной воды пропорционально количеству электричества, пропущенному через ячейку.</w:t>
      </w:r>
    </w:p>
    <w:p w:rsidR="009033A9" w:rsidRDefault="009033A9" w:rsidP="009033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моль йода соответствует 1 молю воды, а количество электричества 10,71 Кл соответствует 1 мг воды.</w:t>
      </w:r>
    </w:p>
    <w:p w:rsidR="009033A9" w:rsidRDefault="009033A9" w:rsidP="009033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Вследствие малого тока титрования кулонометрическое определение применяется для количественного определения </w:t>
      </w:r>
      <w:proofErr w:type="spellStart"/>
      <w:r>
        <w:rPr>
          <w:sz w:val="28"/>
          <w:szCs w:val="28"/>
        </w:rPr>
        <w:t>микроколичеств</w:t>
      </w:r>
      <w:proofErr w:type="spellEnd"/>
      <w:r>
        <w:rPr>
          <w:sz w:val="28"/>
          <w:szCs w:val="28"/>
        </w:rPr>
        <w:t xml:space="preserve"> воды: от </w:t>
      </w:r>
      <w:r>
        <w:rPr>
          <w:sz w:val="28"/>
          <w:szCs w:val="28"/>
        </w:rPr>
        <w:br/>
        <w:t>10 мкг до 10 мг.</w:t>
      </w:r>
    </w:p>
    <w:p w:rsidR="009033A9" w:rsidRDefault="009033A9" w:rsidP="009033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Правильность и точность метода должны быть обеспечены устранен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ем атмосферной влаги из системы. </w:t>
      </w:r>
    </w:p>
    <w:p w:rsidR="007628A4" w:rsidRPr="008B5835" w:rsidRDefault="00834F01" w:rsidP="00266089">
      <w:pPr>
        <w:spacing w:line="360" w:lineRule="auto"/>
        <w:jc w:val="center"/>
        <w:rPr>
          <w:b/>
          <w:sz w:val="28"/>
          <w:szCs w:val="28"/>
        </w:rPr>
      </w:pPr>
      <w:r w:rsidRPr="008B5835">
        <w:rPr>
          <w:b/>
          <w:sz w:val="28"/>
          <w:szCs w:val="28"/>
        </w:rPr>
        <w:t>О</w:t>
      </w:r>
      <w:r w:rsidR="007628A4" w:rsidRPr="008B5835">
        <w:rPr>
          <w:b/>
          <w:sz w:val="28"/>
          <w:szCs w:val="28"/>
        </w:rPr>
        <w:t>борудование</w:t>
      </w:r>
    </w:p>
    <w:p w:rsidR="009033A9" w:rsidRDefault="009033A9" w:rsidP="009033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Главным блоком прибора является кулонометрическая ячейка. Наиб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лее часто используемая ячейка состоит из анодного отделения, в котором протекает реакция К. Фишера, и меньшего по объему катодного отделения, в котором протекает катодная реакция восстановления. Каждое отделение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держит платиновый электрод. Анодное отделение заполняется </w:t>
      </w:r>
      <w:proofErr w:type="spellStart"/>
      <w:r>
        <w:rPr>
          <w:sz w:val="28"/>
          <w:szCs w:val="28"/>
        </w:rPr>
        <w:t>анолитом</w:t>
      </w:r>
      <w:proofErr w:type="spellEnd"/>
      <w:r>
        <w:rPr>
          <w:sz w:val="28"/>
          <w:szCs w:val="28"/>
        </w:rPr>
        <w:t>, в качестве которого используется модифицированный реактив К. Фишера,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держащий йодид-анион вместо йода. Катодное отделение заполняется </w:t>
      </w:r>
      <w:proofErr w:type="gramStart"/>
      <w:r>
        <w:rPr>
          <w:sz w:val="28"/>
          <w:szCs w:val="28"/>
        </w:rPr>
        <w:t>подх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дящим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католитом</w:t>
      </w:r>
      <w:proofErr w:type="spellEnd"/>
      <w:r w:rsidR="004A59B5">
        <w:rPr>
          <w:sz w:val="28"/>
          <w:szCs w:val="28"/>
        </w:rPr>
        <w:t>, как правило, содержащим соли аммония в качестве акти</w:t>
      </w:r>
      <w:r w:rsidR="004A59B5">
        <w:rPr>
          <w:sz w:val="28"/>
          <w:szCs w:val="28"/>
        </w:rPr>
        <w:t>в</w:t>
      </w:r>
      <w:r w:rsidR="004A59B5">
        <w:rPr>
          <w:sz w:val="28"/>
          <w:szCs w:val="28"/>
        </w:rPr>
        <w:t>ного компонента</w:t>
      </w:r>
      <w:r>
        <w:rPr>
          <w:sz w:val="28"/>
          <w:szCs w:val="28"/>
        </w:rPr>
        <w:t xml:space="preserve">. Отделения разделены диафрагмой, предотвращающей смешение двух растворов. Поскольку диффузия активных компонентов не может быть полностью исключена диафрагмой, компоненты </w:t>
      </w:r>
      <w:proofErr w:type="spellStart"/>
      <w:r>
        <w:rPr>
          <w:sz w:val="28"/>
          <w:szCs w:val="28"/>
        </w:rPr>
        <w:t>католита</w:t>
      </w:r>
      <w:proofErr w:type="spellEnd"/>
      <w:r>
        <w:rPr>
          <w:sz w:val="28"/>
          <w:szCs w:val="28"/>
        </w:rPr>
        <w:t xml:space="preserve">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ны быть совместимы с </w:t>
      </w:r>
      <w:proofErr w:type="spellStart"/>
      <w:r>
        <w:rPr>
          <w:sz w:val="28"/>
          <w:szCs w:val="28"/>
        </w:rPr>
        <w:t>анолитом</w:t>
      </w:r>
      <w:proofErr w:type="spellEnd"/>
      <w:r>
        <w:rPr>
          <w:sz w:val="28"/>
          <w:szCs w:val="28"/>
        </w:rPr>
        <w:t>. Могут использоваться и однокамерные ячейки без диафрагмы. В этом случае анодная и катодная реакции протекают в одном и том же объеме электролита, поэтому катодная реакция восстано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не должна давать продукты, способные окисляться на аноде, что </w:t>
      </w:r>
      <w:r w:rsidR="005C0F7B">
        <w:rPr>
          <w:sz w:val="28"/>
          <w:szCs w:val="28"/>
        </w:rPr>
        <w:t xml:space="preserve">может привести </w:t>
      </w:r>
      <w:r>
        <w:rPr>
          <w:sz w:val="28"/>
          <w:szCs w:val="28"/>
        </w:rPr>
        <w:t>к завышенным результатам определения.</w:t>
      </w:r>
    </w:p>
    <w:p w:rsidR="00914599" w:rsidRDefault="009033A9" w:rsidP="001C48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Реакционная ячейка должна поддерживаться в абсолютно сухом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стоянии. Заливка реактива в анодное отделение производится через сухую воронку</w:t>
      </w:r>
      <w:r w:rsidR="00914599">
        <w:rPr>
          <w:sz w:val="28"/>
          <w:szCs w:val="28"/>
        </w:rPr>
        <w:t>, после чего ячейка немедленно герметизируется.</w:t>
      </w:r>
      <w:r w:rsidR="00194231" w:rsidRPr="00194231">
        <w:rPr>
          <w:sz w:val="28"/>
          <w:szCs w:val="28"/>
        </w:rPr>
        <w:t xml:space="preserve"> </w:t>
      </w:r>
      <w:r w:rsidR="00914599">
        <w:rPr>
          <w:sz w:val="28"/>
          <w:szCs w:val="28"/>
        </w:rPr>
        <w:t>П</w:t>
      </w:r>
      <w:r>
        <w:rPr>
          <w:sz w:val="28"/>
          <w:szCs w:val="28"/>
        </w:rPr>
        <w:t xml:space="preserve">ри этом может </w:t>
      </w:r>
      <w:r>
        <w:rPr>
          <w:sz w:val="28"/>
          <w:szCs w:val="28"/>
        </w:rPr>
        <w:lastRenderedPageBreak/>
        <w:t>произойти обесцвечивание</w:t>
      </w:r>
      <w:r w:rsidR="00963FF3">
        <w:rPr>
          <w:sz w:val="28"/>
          <w:szCs w:val="28"/>
        </w:rPr>
        <w:t xml:space="preserve"> реактива</w:t>
      </w:r>
      <w:r>
        <w:rPr>
          <w:sz w:val="28"/>
          <w:szCs w:val="28"/>
        </w:rPr>
        <w:t xml:space="preserve">. </w:t>
      </w:r>
      <w:r w:rsidR="00963FF3">
        <w:rPr>
          <w:sz w:val="28"/>
          <w:szCs w:val="28"/>
        </w:rPr>
        <w:t>Влагу удаляют из системы предвар</w:t>
      </w:r>
      <w:r w:rsidR="00963FF3">
        <w:rPr>
          <w:sz w:val="28"/>
          <w:szCs w:val="28"/>
        </w:rPr>
        <w:t>и</w:t>
      </w:r>
      <w:r w:rsidR="00963FF3">
        <w:rPr>
          <w:sz w:val="28"/>
          <w:szCs w:val="28"/>
        </w:rPr>
        <w:t>тельным электролизом</w:t>
      </w:r>
      <w:r w:rsidR="001C48DA">
        <w:rPr>
          <w:sz w:val="28"/>
          <w:szCs w:val="28"/>
        </w:rPr>
        <w:t xml:space="preserve">. </w:t>
      </w:r>
    </w:p>
    <w:p w:rsidR="009033A9" w:rsidRDefault="009033A9" w:rsidP="001C48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Катодное отделение также должно быть безводным. Небольшой изб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ток элементарного йода в </w:t>
      </w:r>
      <w:proofErr w:type="spellStart"/>
      <w:r>
        <w:rPr>
          <w:sz w:val="28"/>
          <w:szCs w:val="28"/>
        </w:rPr>
        <w:t>католите</w:t>
      </w:r>
      <w:proofErr w:type="spellEnd"/>
      <w:r>
        <w:rPr>
          <w:sz w:val="28"/>
          <w:szCs w:val="28"/>
        </w:rPr>
        <w:t xml:space="preserve"> не оказывает влияния на титрование.</w:t>
      </w:r>
    </w:p>
    <w:p w:rsidR="009033A9" w:rsidRDefault="009033A9" w:rsidP="009033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Анализируемая </w:t>
      </w:r>
      <w:r w:rsidR="001C48DA">
        <w:rPr>
          <w:sz w:val="28"/>
          <w:szCs w:val="28"/>
        </w:rPr>
        <w:t xml:space="preserve"> жидкая </w:t>
      </w:r>
      <w:r>
        <w:rPr>
          <w:sz w:val="28"/>
          <w:szCs w:val="28"/>
        </w:rPr>
        <w:t xml:space="preserve">проба вводится в </w:t>
      </w:r>
      <w:r w:rsidR="00AE1D38">
        <w:rPr>
          <w:sz w:val="28"/>
          <w:szCs w:val="28"/>
        </w:rPr>
        <w:t xml:space="preserve">ячейку с </w:t>
      </w:r>
      <w:proofErr w:type="spellStart"/>
      <w:r>
        <w:rPr>
          <w:sz w:val="28"/>
          <w:szCs w:val="28"/>
        </w:rPr>
        <w:t>анолит</w:t>
      </w:r>
      <w:r w:rsidR="00AE1D38"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шприцем через </w:t>
      </w:r>
      <w:r w:rsidR="001C48DA">
        <w:rPr>
          <w:sz w:val="28"/>
          <w:szCs w:val="28"/>
        </w:rPr>
        <w:t xml:space="preserve"> силиконовую </w:t>
      </w:r>
      <w:r>
        <w:rPr>
          <w:sz w:val="28"/>
          <w:szCs w:val="28"/>
        </w:rPr>
        <w:t xml:space="preserve">прокладку. </w:t>
      </w:r>
      <w:r w:rsidR="001C48DA">
        <w:rPr>
          <w:sz w:val="28"/>
          <w:szCs w:val="28"/>
        </w:rPr>
        <w:t>Следует избегать ввода твердых проб в яче</w:t>
      </w:r>
      <w:r w:rsidR="001C48DA">
        <w:rPr>
          <w:sz w:val="28"/>
          <w:szCs w:val="28"/>
        </w:rPr>
        <w:t>й</w:t>
      </w:r>
      <w:r w:rsidR="001C48DA">
        <w:rPr>
          <w:sz w:val="28"/>
          <w:szCs w:val="28"/>
        </w:rPr>
        <w:t>ку. Тем не менее, если необходимо провести испытание на твердых образцах, они вводятся через герметично закрываемый ввод;</w:t>
      </w:r>
      <w:r>
        <w:rPr>
          <w:sz w:val="28"/>
          <w:szCs w:val="28"/>
        </w:rPr>
        <w:t xml:space="preserve"> </w:t>
      </w:r>
      <w:r w:rsidR="001C48DA">
        <w:rPr>
          <w:sz w:val="28"/>
          <w:szCs w:val="28"/>
        </w:rPr>
        <w:t xml:space="preserve">при этом должны быть </w:t>
      </w:r>
      <w:proofErr w:type="gramStart"/>
      <w:r w:rsidR="001C48DA">
        <w:rPr>
          <w:sz w:val="28"/>
          <w:szCs w:val="28"/>
        </w:rPr>
        <w:t>предприняты меры</w:t>
      </w:r>
      <w:proofErr w:type="gramEnd"/>
      <w:r w:rsidR="001C48DA">
        <w:rPr>
          <w:sz w:val="28"/>
          <w:szCs w:val="28"/>
        </w:rPr>
        <w:t xml:space="preserve"> по предотвращению поступления в ячейку атмосферной влаги</w:t>
      </w:r>
      <w:r w:rsidR="00AE1D38">
        <w:rPr>
          <w:sz w:val="28"/>
          <w:szCs w:val="28"/>
        </w:rPr>
        <w:t>,</w:t>
      </w:r>
      <w:r w:rsidR="001C48DA">
        <w:rPr>
          <w:sz w:val="28"/>
          <w:szCs w:val="28"/>
        </w:rPr>
        <w:t xml:space="preserve"> например, работать в перчаточном боксе в атмосфере сухого инертн</w:t>
      </w:r>
      <w:r w:rsidR="001C48DA">
        <w:rPr>
          <w:sz w:val="28"/>
          <w:szCs w:val="28"/>
        </w:rPr>
        <w:t>о</w:t>
      </w:r>
      <w:r w:rsidR="001C48DA">
        <w:rPr>
          <w:sz w:val="28"/>
          <w:szCs w:val="28"/>
        </w:rPr>
        <w:t xml:space="preserve">го газа. </w:t>
      </w:r>
      <w:r w:rsidR="00AE1D38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твердые пробы </w:t>
      </w:r>
      <w:r w:rsidR="00AE1D38">
        <w:rPr>
          <w:sz w:val="28"/>
          <w:szCs w:val="28"/>
        </w:rPr>
        <w:t xml:space="preserve">могут вводиться </w:t>
      </w:r>
      <w:r>
        <w:rPr>
          <w:sz w:val="28"/>
          <w:szCs w:val="28"/>
        </w:rPr>
        <w:t>в виде раствора после раств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рения в подходящем растворителе, или вода высвобождается из пробы в трубчатой печи при нагревании и переносится в </w:t>
      </w:r>
      <w:proofErr w:type="spellStart"/>
      <w:r>
        <w:rPr>
          <w:sz w:val="28"/>
          <w:szCs w:val="28"/>
        </w:rPr>
        <w:t>анолит</w:t>
      </w:r>
      <w:proofErr w:type="spellEnd"/>
      <w:r>
        <w:rPr>
          <w:sz w:val="28"/>
          <w:szCs w:val="28"/>
        </w:rPr>
        <w:t xml:space="preserve"> потоком сухого </w:t>
      </w:r>
      <w:r w:rsidR="00914599">
        <w:rPr>
          <w:sz w:val="28"/>
          <w:szCs w:val="28"/>
        </w:rPr>
        <w:t xml:space="preserve">инертного </w:t>
      </w:r>
      <w:r>
        <w:rPr>
          <w:sz w:val="28"/>
          <w:szCs w:val="28"/>
        </w:rPr>
        <w:t xml:space="preserve">газа. Газы вводятся в </w:t>
      </w:r>
      <w:proofErr w:type="spellStart"/>
      <w:r>
        <w:rPr>
          <w:sz w:val="28"/>
          <w:szCs w:val="28"/>
        </w:rPr>
        <w:t>анолит</w:t>
      </w:r>
      <w:proofErr w:type="spellEnd"/>
      <w:r>
        <w:rPr>
          <w:sz w:val="28"/>
          <w:szCs w:val="28"/>
        </w:rPr>
        <w:t xml:space="preserve"> через трубку для ввода газа (</w:t>
      </w:r>
      <w:proofErr w:type="spellStart"/>
      <w:r>
        <w:rPr>
          <w:sz w:val="28"/>
          <w:szCs w:val="28"/>
        </w:rPr>
        <w:t>барб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тер</w:t>
      </w:r>
      <w:proofErr w:type="spellEnd"/>
      <w:r>
        <w:rPr>
          <w:sz w:val="28"/>
          <w:szCs w:val="28"/>
        </w:rPr>
        <w:t>).</w:t>
      </w:r>
    </w:p>
    <w:p w:rsidR="009033A9" w:rsidRDefault="009033A9" w:rsidP="009033A9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Объем пробы не должен превышать 10 мл. Обычно в ячейку дозируется 0,5–5,0 мл жидкой пробы. Газовые пробы вводятся в объеме от 100 мл до </w:t>
      </w:r>
      <w:smartTag w:uri="urn:schemas-microsoft-com:office:smarttags" w:element="metricconverter">
        <w:smartTagPr>
          <w:attr w:name="ProductID" w:val="10 л"/>
        </w:smartTagPr>
        <w:r>
          <w:rPr>
            <w:spacing w:val="-4"/>
            <w:sz w:val="28"/>
            <w:szCs w:val="28"/>
          </w:rPr>
          <w:t>10 л</w:t>
        </w:r>
      </w:smartTag>
      <w:r>
        <w:rPr>
          <w:spacing w:val="-4"/>
          <w:sz w:val="28"/>
          <w:szCs w:val="28"/>
        </w:rPr>
        <w:t>.</w:t>
      </w:r>
    </w:p>
    <w:p w:rsidR="00834F01" w:rsidRDefault="00266089" w:rsidP="0026608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</w:t>
      </w:r>
    </w:p>
    <w:p w:rsidR="00F177D1" w:rsidRDefault="00F177D1" w:rsidP="009033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Кулонометрическое титрование выполняют до установления конечной точки титрования.</w:t>
      </w:r>
    </w:p>
    <w:p w:rsidR="009033A9" w:rsidRDefault="009033A9" w:rsidP="009033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Отделение реакционной ячейки заполняют электролитом для </w:t>
      </w:r>
      <w:proofErr w:type="spellStart"/>
      <w:r>
        <w:rPr>
          <w:sz w:val="28"/>
          <w:szCs w:val="28"/>
        </w:rPr>
        <w:t>микроо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ределения</w:t>
      </w:r>
      <w:proofErr w:type="spellEnd"/>
      <w:r>
        <w:rPr>
          <w:sz w:val="28"/>
          <w:szCs w:val="28"/>
        </w:rPr>
        <w:t xml:space="preserve"> воды согласно инструкциям изготовителя. </w:t>
      </w:r>
      <w:r w:rsidR="00F177D1">
        <w:rPr>
          <w:sz w:val="28"/>
          <w:szCs w:val="28"/>
        </w:rPr>
        <w:t>Влагу удаляют из си</w:t>
      </w:r>
      <w:r w:rsidR="00F177D1">
        <w:rPr>
          <w:sz w:val="28"/>
          <w:szCs w:val="28"/>
        </w:rPr>
        <w:t>с</w:t>
      </w:r>
      <w:r w:rsidR="00F177D1">
        <w:rPr>
          <w:sz w:val="28"/>
          <w:szCs w:val="28"/>
        </w:rPr>
        <w:t>темы предварительным электролизом.</w:t>
      </w:r>
    </w:p>
    <w:p w:rsidR="009033A9" w:rsidRDefault="009033A9" w:rsidP="009033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Точное количество испытуемого вещества, указанное в фармакопейной статье, вносят в реакционную ячейку и перемешивают в течение </w:t>
      </w:r>
      <w:r>
        <w:rPr>
          <w:sz w:val="28"/>
          <w:szCs w:val="28"/>
        </w:rPr>
        <w:br/>
        <w:t xml:space="preserve">30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или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течение времени, указанного в фармакопейной статье. </w:t>
      </w:r>
      <w:r w:rsidR="00F177D1">
        <w:rPr>
          <w:sz w:val="28"/>
          <w:szCs w:val="28"/>
        </w:rPr>
        <w:t>Т</w:t>
      </w:r>
      <w:r>
        <w:rPr>
          <w:sz w:val="28"/>
          <w:szCs w:val="28"/>
        </w:rPr>
        <w:t>итруют до установления конечной точки</w:t>
      </w:r>
      <w:r w:rsidR="00AE1D38">
        <w:rPr>
          <w:sz w:val="28"/>
          <w:szCs w:val="28"/>
        </w:rPr>
        <w:t xml:space="preserve"> титрования</w:t>
      </w:r>
      <w:r>
        <w:rPr>
          <w:sz w:val="28"/>
          <w:szCs w:val="28"/>
        </w:rPr>
        <w:t>.</w:t>
      </w:r>
    </w:p>
    <w:p w:rsidR="009033A9" w:rsidRDefault="009033A9" w:rsidP="009033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использовании испарителя точную навеску испытуемого вещества, указанную в фармакопейной статье, помещают в трубку и нагревают. После выпаривания воды из образца в ячейку проводят титрование.</w:t>
      </w:r>
    </w:p>
    <w:p w:rsidR="009033A9" w:rsidRDefault="009033A9" w:rsidP="009033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Проводят контрольный опыт и вычисляют содержание воды в исп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туемом веществе в процентах.</w:t>
      </w:r>
    </w:p>
    <w:p w:rsidR="009033A9" w:rsidRDefault="009033A9" w:rsidP="009033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Проверка точности</w:t>
      </w:r>
      <w:r>
        <w:rPr>
          <w:sz w:val="28"/>
          <w:szCs w:val="28"/>
        </w:rPr>
        <w:t>. Между двумя последовательными титрованиями вводят точно взвешенное количество воды – такое же, как в определяемом образце, и выполняют кулонометрическое титрование. Результат должен быть в пределах от 97,5 до 102,5 % для содержания 1000 мкг воды в образце и в пределах от 90,0 до 110,0 % для содержания 100 мкг воды в образце.</w:t>
      </w:r>
    </w:p>
    <w:p w:rsidR="009033A9" w:rsidRDefault="009033A9" w:rsidP="009033A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Определение воды методом дистилляции</w:t>
      </w:r>
    </w:p>
    <w:p w:rsidR="009033A9" w:rsidRDefault="009033A9" w:rsidP="009033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Прибор. </w:t>
      </w:r>
      <w:r>
        <w:rPr>
          <w:sz w:val="28"/>
          <w:szCs w:val="28"/>
        </w:rPr>
        <w:t>Определение проводят в приборе</w:t>
      </w:r>
      <w:r w:rsidR="001442D1">
        <w:rPr>
          <w:sz w:val="28"/>
          <w:szCs w:val="28"/>
        </w:rPr>
        <w:t xml:space="preserve"> (рис. </w:t>
      </w:r>
      <w:r w:rsidR="006E2F28">
        <w:rPr>
          <w:sz w:val="28"/>
          <w:szCs w:val="28"/>
        </w:rPr>
        <w:t>1)</w:t>
      </w:r>
      <w:r>
        <w:rPr>
          <w:sz w:val="28"/>
          <w:szCs w:val="28"/>
        </w:rPr>
        <w:t>, состоящем из сте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лянной </w:t>
      </w:r>
      <w:proofErr w:type="spellStart"/>
      <w:r>
        <w:rPr>
          <w:sz w:val="28"/>
          <w:szCs w:val="28"/>
        </w:rPr>
        <w:t>круглодонной</w:t>
      </w:r>
      <w:proofErr w:type="spellEnd"/>
      <w:r>
        <w:rPr>
          <w:sz w:val="28"/>
          <w:szCs w:val="28"/>
        </w:rPr>
        <w:t xml:space="preserve"> колбы (1) вместимостью от 250 до 500 мл, приемника (2), представляющего собой градуированную пробирку или бюретку вмест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мостью 6–10 мл с ценой деления 0,1 мл, и холодильника (3).</w:t>
      </w:r>
    </w:p>
    <w:p w:rsidR="009D40EA" w:rsidRPr="009033A9" w:rsidRDefault="006D7600" w:rsidP="009033A9">
      <w:pPr>
        <w:spacing w:line="360" w:lineRule="auto"/>
        <w:ind w:firstLine="709"/>
        <w:jc w:val="both"/>
        <w:rPr>
          <w:sz w:val="28"/>
          <w:szCs w:val="28"/>
        </w:rPr>
      </w:pPr>
      <w:r w:rsidRPr="006D7600">
        <w:rPr>
          <w:b/>
          <w:sz w:val="28"/>
          <w:szCs w:val="28"/>
        </w:rPr>
      </w:r>
      <w:r w:rsidRPr="006D7600">
        <w:rPr>
          <w:b/>
          <w:sz w:val="28"/>
          <w:szCs w:val="28"/>
        </w:rPr>
        <w:pict>
          <v:group id="_x0000_s1026" style="width:396.15pt;height:319.8pt;mso-wrap-distance-bottom:5.65pt;mso-position-horizontal-relative:char;mso-position-vertical-relative:line" coordorigin="2058,5282" coordsize="7923,63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315;top:5282;width:1410;height:5520">
              <v:imagedata r:id="rId8" o:title="" croptop="3059f" cropbottom="2066f" cropleft="-1196f" cropright="512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058;top:10778;width:7923;height:900" filled="f" stroked="f">
              <v:textbox style="mso-next-textbox:#_x0000_s1028">
                <w:txbxContent>
                  <w:p w:rsidR="004D3F9E" w:rsidRDefault="004D3F9E" w:rsidP="009D40EA">
                    <w:pPr>
                      <w:jc w:val="center"/>
                      <w:rPr>
                        <w:snapToGrid w:val="0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snapToGrid w:val="0"/>
                        <w:color w:val="000000"/>
                        <w:sz w:val="28"/>
                        <w:szCs w:val="28"/>
                      </w:rPr>
                      <w:t>Рис. 1. Прибор для определения воды методом дистилляции</w:t>
                    </w:r>
                  </w:p>
                  <w:p w:rsidR="004D3F9E" w:rsidRDefault="004D3F9E" w:rsidP="009D40EA">
                    <w:pPr>
                      <w:jc w:val="center"/>
                      <w:rPr>
                        <w:snapToGrid w:val="0"/>
                        <w:color w:val="000000"/>
                      </w:rPr>
                    </w:pPr>
                    <w:r>
                      <w:rPr>
                        <w:snapToGrid w:val="0"/>
                        <w:color w:val="000000"/>
                      </w:rPr>
                      <w:t>1 – колба, 2 – приемник, 3 – холодильник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B5835" w:rsidRPr="00C969C7" w:rsidRDefault="009033A9" w:rsidP="008B5835">
      <w:pPr>
        <w:pStyle w:val="2"/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Методика</w:t>
      </w:r>
    </w:p>
    <w:p w:rsidR="009033A9" w:rsidRDefault="009033A9" w:rsidP="009033A9">
      <w:pPr>
        <w:pStyle w:val="2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колбу (1) отвешивают с точностью до 1 % указанное в фармакопе</w:t>
      </w:r>
      <w:r>
        <w:rPr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>ной статье количество испытуемого вещества (от 10</w:t>
      </w:r>
      <w:r w:rsidR="008236E0">
        <w:rPr>
          <w:sz w:val="28"/>
          <w:szCs w:val="28"/>
          <w:lang w:val="ru-RU"/>
        </w:rPr>
        <w:t>,0</w:t>
      </w:r>
      <w:r>
        <w:rPr>
          <w:sz w:val="28"/>
          <w:szCs w:val="28"/>
          <w:lang w:val="ru-RU"/>
        </w:rPr>
        <w:t xml:space="preserve"> до </w:t>
      </w:r>
      <w:smartTag w:uri="urn:schemas-microsoft-com:office:smarttags" w:element="metricconverter">
        <w:smartTagPr>
          <w:attr w:name="ProductID" w:val="20,0 г"/>
        </w:smartTagPr>
        <w:r>
          <w:rPr>
            <w:sz w:val="28"/>
            <w:szCs w:val="28"/>
            <w:lang w:val="ru-RU"/>
          </w:rPr>
          <w:t>20</w:t>
        </w:r>
        <w:r w:rsidR="008236E0">
          <w:rPr>
            <w:sz w:val="28"/>
            <w:szCs w:val="28"/>
            <w:lang w:val="ru-RU"/>
          </w:rPr>
          <w:t>,0</w:t>
        </w:r>
        <w:r>
          <w:rPr>
            <w:sz w:val="28"/>
            <w:szCs w:val="28"/>
            <w:lang w:val="ru-RU"/>
          </w:rPr>
          <w:t xml:space="preserve"> г</w:t>
        </w:r>
      </w:smartTag>
      <w:r w:rsidR="008236E0">
        <w:rPr>
          <w:sz w:val="28"/>
          <w:szCs w:val="28"/>
          <w:lang w:val="ru-RU"/>
        </w:rPr>
        <w:t xml:space="preserve"> (точная н</w:t>
      </w:r>
      <w:r w:rsidR="008236E0">
        <w:rPr>
          <w:sz w:val="28"/>
          <w:szCs w:val="28"/>
          <w:lang w:val="ru-RU"/>
        </w:rPr>
        <w:t>а</w:t>
      </w:r>
      <w:r w:rsidR="008236E0">
        <w:rPr>
          <w:sz w:val="28"/>
          <w:szCs w:val="28"/>
          <w:lang w:val="ru-RU"/>
        </w:rPr>
        <w:t>веска)</w:t>
      </w:r>
      <w:r>
        <w:rPr>
          <w:sz w:val="28"/>
          <w:szCs w:val="28"/>
          <w:lang w:val="ru-RU"/>
        </w:rPr>
        <w:t>, содержащее от 2 до 3 мл воды), прибавляют 100 мл толуола или кс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lastRenderedPageBreak/>
        <w:t>лола и несколько кусочков пористого материала</w:t>
      </w:r>
      <w:r w:rsidR="00F177D1">
        <w:rPr>
          <w:sz w:val="28"/>
          <w:szCs w:val="28"/>
          <w:lang w:val="ru-RU"/>
        </w:rPr>
        <w:t xml:space="preserve"> (например, несколько к</w:t>
      </w:r>
      <w:r w:rsidR="00F177D1">
        <w:rPr>
          <w:sz w:val="28"/>
          <w:szCs w:val="28"/>
          <w:lang w:val="ru-RU"/>
        </w:rPr>
        <w:t>у</w:t>
      </w:r>
      <w:r w:rsidR="00F177D1">
        <w:rPr>
          <w:sz w:val="28"/>
          <w:szCs w:val="28"/>
          <w:lang w:val="ru-RU"/>
        </w:rPr>
        <w:t>сочков пемзы)</w:t>
      </w:r>
      <w:r>
        <w:rPr>
          <w:sz w:val="28"/>
          <w:szCs w:val="28"/>
          <w:lang w:val="ru-RU"/>
        </w:rPr>
        <w:t>. Колбу нагревают на</w:t>
      </w:r>
      <w:r w:rsidRPr="009033A9">
        <w:rPr>
          <w:sz w:val="28"/>
          <w:szCs w:val="28"/>
          <w:lang w:val="ru-RU"/>
        </w:rPr>
        <w:t xml:space="preserve"> электроплитке или песчаной бане до к</w:t>
      </w:r>
      <w:r w:rsidRPr="009033A9">
        <w:rPr>
          <w:sz w:val="28"/>
          <w:szCs w:val="28"/>
          <w:lang w:val="ru-RU"/>
        </w:rPr>
        <w:t>и</w:t>
      </w:r>
      <w:r w:rsidRPr="009033A9">
        <w:rPr>
          <w:sz w:val="28"/>
          <w:szCs w:val="28"/>
          <w:lang w:val="ru-RU"/>
        </w:rPr>
        <w:t xml:space="preserve">пения. </w:t>
      </w:r>
      <w:r>
        <w:rPr>
          <w:sz w:val="28"/>
          <w:szCs w:val="28"/>
          <w:lang w:val="ru-RU"/>
        </w:rPr>
        <w:t>Кипячение ведут так, чтобы конденсирующийся растворитель не ск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пливался в холодильнике, а спокойно стекал навстречу поднимающимся п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рам жидкости со скоростью от 2 до 4 капель в секунду. Кипячение прекр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щают, когда объем воды в приемнике перестанет увеличиваться и верхний слой растворителя в приемнике станет прозрачным. Внутреннюю трубку х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лодильника промывают толуолом и продолжают нагревание еще 5 мин, п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сле чего приемник охлаждают до комнатной температуры и стряхивают со стенок приемника все капли воды. </w:t>
      </w:r>
    </w:p>
    <w:p w:rsidR="00F75A67" w:rsidRPr="00A323B6" w:rsidRDefault="009033A9" w:rsidP="00194231">
      <w:pPr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Вся отогнанная вода </w:t>
      </w:r>
      <w:r w:rsidR="008A38FA">
        <w:rPr>
          <w:snapToGrid w:val="0"/>
          <w:color w:val="000000"/>
          <w:sz w:val="28"/>
          <w:szCs w:val="28"/>
        </w:rPr>
        <w:t>с</w:t>
      </w:r>
      <w:r>
        <w:rPr>
          <w:snapToGrid w:val="0"/>
          <w:color w:val="000000"/>
          <w:sz w:val="28"/>
          <w:szCs w:val="28"/>
        </w:rPr>
        <w:t>обира</w:t>
      </w:r>
      <w:r w:rsidR="008A38FA">
        <w:rPr>
          <w:snapToGrid w:val="0"/>
          <w:color w:val="000000"/>
          <w:sz w:val="28"/>
          <w:szCs w:val="28"/>
        </w:rPr>
        <w:t>е</w:t>
      </w:r>
      <w:r>
        <w:rPr>
          <w:snapToGrid w:val="0"/>
          <w:color w:val="000000"/>
          <w:sz w:val="28"/>
          <w:szCs w:val="28"/>
        </w:rPr>
        <w:t>тся в нижней части приемника. После полного разделения слоев отмечают объем отогнанной воды.</w:t>
      </w:r>
    </w:p>
    <w:sectPr w:rsidR="00F75A67" w:rsidRPr="00A323B6" w:rsidSect="00E831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A7D" w:rsidRDefault="004F0A7D">
      <w:r>
        <w:separator/>
      </w:r>
    </w:p>
  </w:endnote>
  <w:endnote w:type="continuationSeparator" w:id="0">
    <w:p w:rsidR="004F0A7D" w:rsidRDefault="004F0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D6" w:rsidRDefault="00E831D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1933"/>
      <w:docPartObj>
        <w:docPartGallery w:val="Page Numbers (Bottom of Page)"/>
        <w:docPartUnique/>
      </w:docPartObj>
    </w:sdtPr>
    <w:sdtContent>
      <w:p w:rsidR="00403A47" w:rsidRPr="00E831D6" w:rsidRDefault="00E831D6" w:rsidP="00E831D6">
        <w:pPr>
          <w:pStyle w:val="aa"/>
          <w:jc w:val="center"/>
        </w:pPr>
        <w:r w:rsidRPr="00E831D6">
          <w:rPr>
            <w:sz w:val="28"/>
            <w:szCs w:val="28"/>
          </w:rPr>
          <w:fldChar w:fldCharType="begin"/>
        </w:r>
        <w:r w:rsidRPr="00E831D6">
          <w:rPr>
            <w:sz w:val="28"/>
            <w:szCs w:val="28"/>
          </w:rPr>
          <w:instrText xml:space="preserve"> PAGE   \* MERGEFORMAT </w:instrText>
        </w:r>
        <w:r w:rsidRPr="00E831D6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E831D6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7918"/>
      <w:docPartObj>
        <w:docPartGallery w:val="Page Numbers (Bottom of Page)"/>
        <w:docPartUnique/>
      </w:docPartObj>
    </w:sdtPr>
    <w:sdtContent>
      <w:p w:rsidR="00403A47" w:rsidRPr="00E831D6" w:rsidRDefault="006D7600" w:rsidP="00E831D6">
        <w:pPr>
          <w:pStyle w:val="aa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A7D" w:rsidRDefault="004F0A7D">
      <w:r>
        <w:separator/>
      </w:r>
    </w:p>
  </w:footnote>
  <w:footnote w:type="continuationSeparator" w:id="0">
    <w:p w:rsidR="004F0A7D" w:rsidRDefault="004F0A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9E" w:rsidRDefault="006D7600" w:rsidP="006D0CC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D3F9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3A47">
      <w:rPr>
        <w:rStyle w:val="a7"/>
        <w:noProof/>
      </w:rPr>
      <w:t>8</w:t>
    </w:r>
    <w:r>
      <w:rPr>
        <w:rStyle w:val="a7"/>
      </w:rPr>
      <w:fldChar w:fldCharType="end"/>
    </w:r>
  </w:p>
  <w:p w:rsidR="004D3F9E" w:rsidRDefault="004D3F9E" w:rsidP="00DE09B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9E" w:rsidRPr="00017E4D" w:rsidRDefault="004D3F9E" w:rsidP="009D7718">
    <w:pPr>
      <w:pStyle w:val="a5"/>
      <w:tabs>
        <w:tab w:val="clear" w:pos="9355"/>
        <w:tab w:val="left" w:pos="8460"/>
        <w:tab w:val="right" w:pos="9354"/>
      </w:tabs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D6" w:rsidRDefault="00E831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BFE"/>
    <w:multiLevelType w:val="hybridMultilevel"/>
    <w:tmpl w:val="8874406E"/>
    <w:lvl w:ilvl="0" w:tplc="94029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0C85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4AF5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762B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DA15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C654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224A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A42C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BE1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B035A"/>
    <w:multiLevelType w:val="hybridMultilevel"/>
    <w:tmpl w:val="8306E55C"/>
    <w:lvl w:ilvl="0" w:tplc="2A928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8C39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7895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C217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E489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D047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07F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5462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98E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B21D26"/>
    <w:multiLevelType w:val="singleLevel"/>
    <w:tmpl w:val="00AAC8F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60247F"/>
    <w:multiLevelType w:val="hybridMultilevel"/>
    <w:tmpl w:val="EDD4789C"/>
    <w:lvl w:ilvl="0" w:tplc="82C66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3CBDD6">
      <w:numFmt w:val="none"/>
      <w:lvlText w:val=""/>
      <w:lvlJc w:val="left"/>
      <w:pPr>
        <w:tabs>
          <w:tab w:val="num" w:pos="360"/>
        </w:tabs>
      </w:pPr>
    </w:lvl>
    <w:lvl w:ilvl="2" w:tplc="45E2729A">
      <w:numFmt w:val="none"/>
      <w:lvlText w:val=""/>
      <w:lvlJc w:val="left"/>
      <w:pPr>
        <w:tabs>
          <w:tab w:val="num" w:pos="360"/>
        </w:tabs>
      </w:pPr>
    </w:lvl>
    <w:lvl w:ilvl="3" w:tplc="03A88498">
      <w:numFmt w:val="none"/>
      <w:lvlText w:val=""/>
      <w:lvlJc w:val="left"/>
      <w:pPr>
        <w:tabs>
          <w:tab w:val="num" w:pos="360"/>
        </w:tabs>
      </w:pPr>
    </w:lvl>
    <w:lvl w:ilvl="4" w:tplc="3350E218">
      <w:numFmt w:val="none"/>
      <w:lvlText w:val=""/>
      <w:lvlJc w:val="left"/>
      <w:pPr>
        <w:tabs>
          <w:tab w:val="num" w:pos="360"/>
        </w:tabs>
      </w:pPr>
    </w:lvl>
    <w:lvl w:ilvl="5" w:tplc="57D4B6FE">
      <w:numFmt w:val="none"/>
      <w:lvlText w:val=""/>
      <w:lvlJc w:val="left"/>
      <w:pPr>
        <w:tabs>
          <w:tab w:val="num" w:pos="360"/>
        </w:tabs>
      </w:pPr>
    </w:lvl>
    <w:lvl w:ilvl="6" w:tplc="C0E6BDAE">
      <w:numFmt w:val="none"/>
      <w:lvlText w:val=""/>
      <w:lvlJc w:val="left"/>
      <w:pPr>
        <w:tabs>
          <w:tab w:val="num" w:pos="360"/>
        </w:tabs>
      </w:pPr>
    </w:lvl>
    <w:lvl w:ilvl="7" w:tplc="3D1E1C24">
      <w:numFmt w:val="none"/>
      <w:lvlText w:val=""/>
      <w:lvlJc w:val="left"/>
      <w:pPr>
        <w:tabs>
          <w:tab w:val="num" w:pos="360"/>
        </w:tabs>
      </w:pPr>
    </w:lvl>
    <w:lvl w:ilvl="8" w:tplc="FBB4ED8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B7A03DC"/>
    <w:multiLevelType w:val="hybridMultilevel"/>
    <w:tmpl w:val="5EE0127A"/>
    <w:lvl w:ilvl="0" w:tplc="7A80FBF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805E3296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76445D4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6A84AE46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65F0141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1212791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6D0538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A216CC6E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2E78331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D7E41E3"/>
    <w:multiLevelType w:val="hybridMultilevel"/>
    <w:tmpl w:val="61D0BD30"/>
    <w:lvl w:ilvl="0" w:tplc="121C2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11420C"/>
    <w:multiLevelType w:val="hybridMultilevel"/>
    <w:tmpl w:val="18FA9128"/>
    <w:lvl w:ilvl="0" w:tplc="FFDE6D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33E6C8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C240E2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F405A7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BC8344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12C6D0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940A9D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CC27F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80ED1D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D7C3262"/>
    <w:multiLevelType w:val="hybridMultilevel"/>
    <w:tmpl w:val="09BE13B8"/>
    <w:lvl w:ilvl="0" w:tplc="EBD27E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0464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2E1C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7A07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ACB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220F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B263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EAE5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30EE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06498B"/>
    <w:multiLevelType w:val="hybridMultilevel"/>
    <w:tmpl w:val="1D3A7EEE"/>
    <w:lvl w:ilvl="0" w:tplc="96DE6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DAED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66D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A7C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4AF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768E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70C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B231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3AAA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11366"/>
    <w:rsid w:val="00017E4D"/>
    <w:rsid w:val="00030589"/>
    <w:rsid w:val="00030B84"/>
    <w:rsid w:val="00031305"/>
    <w:rsid w:val="00032D66"/>
    <w:rsid w:val="0003584F"/>
    <w:rsid w:val="0009589F"/>
    <w:rsid w:val="000B1C5F"/>
    <w:rsid w:val="000B39E0"/>
    <w:rsid w:val="000D18B6"/>
    <w:rsid w:val="000E5452"/>
    <w:rsid w:val="000E742A"/>
    <w:rsid w:val="000E78B3"/>
    <w:rsid w:val="000F50C6"/>
    <w:rsid w:val="000F65A5"/>
    <w:rsid w:val="000F72C3"/>
    <w:rsid w:val="0010692C"/>
    <w:rsid w:val="0012185F"/>
    <w:rsid w:val="00127E8D"/>
    <w:rsid w:val="00130112"/>
    <w:rsid w:val="001442D1"/>
    <w:rsid w:val="001569CC"/>
    <w:rsid w:val="00167D74"/>
    <w:rsid w:val="001701F7"/>
    <w:rsid w:val="00171C13"/>
    <w:rsid w:val="001804B1"/>
    <w:rsid w:val="00181434"/>
    <w:rsid w:val="00191169"/>
    <w:rsid w:val="00191784"/>
    <w:rsid w:val="00194231"/>
    <w:rsid w:val="001B5E28"/>
    <w:rsid w:val="001B7022"/>
    <w:rsid w:val="001C48DA"/>
    <w:rsid w:val="001C5D57"/>
    <w:rsid w:val="001D3033"/>
    <w:rsid w:val="001D4F59"/>
    <w:rsid w:val="001D7032"/>
    <w:rsid w:val="001F5326"/>
    <w:rsid w:val="001F5D08"/>
    <w:rsid w:val="0021204D"/>
    <w:rsid w:val="00215269"/>
    <w:rsid w:val="00222C34"/>
    <w:rsid w:val="002240C0"/>
    <w:rsid w:val="00236B13"/>
    <w:rsid w:val="00242C56"/>
    <w:rsid w:val="00251F1A"/>
    <w:rsid w:val="002548FD"/>
    <w:rsid w:val="00256C49"/>
    <w:rsid w:val="00266089"/>
    <w:rsid w:val="00270B25"/>
    <w:rsid w:val="00277B69"/>
    <w:rsid w:val="002B5BFB"/>
    <w:rsid w:val="002C2D62"/>
    <w:rsid w:val="002D4868"/>
    <w:rsid w:val="002D7170"/>
    <w:rsid w:val="002D7396"/>
    <w:rsid w:val="002F07CE"/>
    <w:rsid w:val="003247CD"/>
    <w:rsid w:val="00342768"/>
    <w:rsid w:val="003471CF"/>
    <w:rsid w:val="003663CA"/>
    <w:rsid w:val="0037447F"/>
    <w:rsid w:val="003915A3"/>
    <w:rsid w:val="003974B1"/>
    <w:rsid w:val="003A13BC"/>
    <w:rsid w:val="003C05AF"/>
    <w:rsid w:val="003C7299"/>
    <w:rsid w:val="003D1841"/>
    <w:rsid w:val="003E4352"/>
    <w:rsid w:val="00403A47"/>
    <w:rsid w:val="004129C7"/>
    <w:rsid w:val="00417673"/>
    <w:rsid w:val="00421FEE"/>
    <w:rsid w:val="00435B72"/>
    <w:rsid w:val="0045467D"/>
    <w:rsid w:val="00470B9A"/>
    <w:rsid w:val="00495A46"/>
    <w:rsid w:val="004A1DA9"/>
    <w:rsid w:val="004A59B5"/>
    <w:rsid w:val="004A65B7"/>
    <w:rsid w:val="004B1303"/>
    <w:rsid w:val="004B3106"/>
    <w:rsid w:val="004B38E3"/>
    <w:rsid w:val="004D3F9E"/>
    <w:rsid w:val="004F0A7D"/>
    <w:rsid w:val="004F6BED"/>
    <w:rsid w:val="004F6E39"/>
    <w:rsid w:val="00501426"/>
    <w:rsid w:val="005016D3"/>
    <w:rsid w:val="00503C82"/>
    <w:rsid w:val="00534825"/>
    <w:rsid w:val="00537779"/>
    <w:rsid w:val="005665F4"/>
    <w:rsid w:val="005705BB"/>
    <w:rsid w:val="00574BE3"/>
    <w:rsid w:val="00576876"/>
    <w:rsid w:val="00576F38"/>
    <w:rsid w:val="00582273"/>
    <w:rsid w:val="00587B5C"/>
    <w:rsid w:val="005957D4"/>
    <w:rsid w:val="005C0F7B"/>
    <w:rsid w:val="005C47B6"/>
    <w:rsid w:val="005D6473"/>
    <w:rsid w:val="005E2EE3"/>
    <w:rsid w:val="005E7B89"/>
    <w:rsid w:val="005F0B86"/>
    <w:rsid w:val="005F68AD"/>
    <w:rsid w:val="00610987"/>
    <w:rsid w:val="006202DA"/>
    <w:rsid w:val="0064147D"/>
    <w:rsid w:val="00652CB1"/>
    <w:rsid w:val="00660E97"/>
    <w:rsid w:val="00674DD4"/>
    <w:rsid w:val="006B6EF5"/>
    <w:rsid w:val="006C505F"/>
    <w:rsid w:val="006D0CC0"/>
    <w:rsid w:val="006D7600"/>
    <w:rsid w:val="006E2F28"/>
    <w:rsid w:val="006F5069"/>
    <w:rsid w:val="00703E3A"/>
    <w:rsid w:val="00715F6E"/>
    <w:rsid w:val="007229D2"/>
    <w:rsid w:val="007466CB"/>
    <w:rsid w:val="007468F1"/>
    <w:rsid w:val="00754E66"/>
    <w:rsid w:val="00757C0D"/>
    <w:rsid w:val="007628A4"/>
    <w:rsid w:val="00764E54"/>
    <w:rsid w:val="00775CBA"/>
    <w:rsid w:val="00782E3F"/>
    <w:rsid w:val="007874D4"/>
    <w:rsid w:val="007E2FAD"/>
    <w:rsid w:val="007E53AB"/>
    <w:rsid w:val="007E7FF6"/>
    <w:rsid w:val="0080696F"/>
    <w:rsid w:val="008236E0"/>
    <w:rsid w:val="00831280"/>
    <w:rsid w:val="00834F01"/>
    <w:rsid w:val="00855890"/>
    <w:rsid w:val="00865EEA"/>
    <w:rsid w:val="008A38FA"/>
    <w:rsid w:val="008A7808"/>
    <w:rsid w:val="008B5141"/>
    <w:rsid w:val="008B5835"/>
    <w:rsid w:val="008C49D4"/>
    <w:rsid w:val="008E0517"/>
    <w:rsid w:val="008E4AE3"/>
    <w:rsid w:val="009033A9"/>
    <w:rsid w:val="0090704B"/>
    <w:rsid w:val="009119DB"/>
    <w:rsid w:val="00914599"/>
    <w:rsid w:val="009223A1"/>
    <w:rsid w:val="009308FB"/>
    <w:rsid w:val="00932DF7"/>
    <w:rsid w:val="0094606B"/>
    <w:rsid w:val="00951C4A"/>
    <w:rsid w:val="00952D9A"/>
    <w:rsid w:val="00955208"/>
    <w:rsid w:val="00963FF3"/>
    <w:rsid w:val="009673F3"/>
    <w:rsid w:val="00974E26"/>
    <w:rsid w:val="009C2A15"/>
    <w:rsid w:val="009D40EA"/>
    <w:rsid w:val="009D7718"/>
    <w:rsid w:val="00A11E61"/>
    <w:rsid w:val="00A170E1"/>
    <w:rsid w:val="00A213CF"/>
    <w:rsid w:val="00A323B6"/>
    <w:rsid w:val="00A37D1F"/>
    <w:rsid w:val="00A404E0"/>
    <w:rsid w:val="00A41B66"/>
    <w:rsid w:val="00A55B51"/>
    <w:rsid w:val="00A63CEB"/>
    <w:rsid w:val="00A6531A"/>
    <w:rsid w:val="00A7545B"/>
    <w:rsid w:val="00A94B90"/>
    <w:rsid w:val="00AB2269"/>
    <w:rsid w:val="00AD1EC1"/>
    <w:rsid w:val="00AD606A"/>
    <w:rsid w:val="00AD7966"/>
    <w:rsid w:val="00AE1D38"/>
    <w:rsid w:val="00AE4536"/>
    <w:rsid w:val="00AF120E"/>
    <w:rsid w:val="00AF21E4"/>
    <w:rsid w:val="00B10144"/>
    <w:rsid w:val="00B14197"/>
    <w:rsid w:val="00B14A85"/>
    <w:rsid w:val="00B4500C"/>
    <w:rsid w:val="00B50250"/>
    <w:rsid w:val="00B708FD"/>
    <w:rsid w:val="00B73B55"/>
    <w:rsid w:val="00B76CE3"/>
    <w:rsid w:val="00B844DF"/>
    <w:rsid w:val="00B86112"/>
    <w:rsid w:val="00B917CC"/>
    <w:rsid w:val="00B9469E"/>
    <w:rsid w:val="00BB1513"/>
    <w:rsid w:val="00BB3C0F"/>
    <w:rsid w:val="00BB65DB"/>
    <w:rsid w:val="00BB67C7"/>
    <w:rsid w:val="00BB7163"/>
    <w:rsid w:val="00BC2E5A"/>
    <w:rsid w:val="00BD3227"/>
    <w:rsid w:val="00BE4E2D"/>
    <w:rsid w:val="00C05E35"/>
    <w:rsid w:val="00C073A6"/>
    <w:rsid w:val="00C10B67"/>
    <w:rsid w:val="00C138A9"/>
    <w:rsid w:val="00C15A66"/>
    <w:rsid w:val="00C1699B"/>
    <w:rsid w:val="00C50EAE"/>
    <w:rsid w:val="00C51584"/>
    <w:rsid w:val="00C518E7"/>
    <w:rsid w:val="00C55284"/>
    <w:rsid w:val="00C74CDB"/>
    <w:rsid w:val="00C820D4"/>
    <w:rsid w:val="00C824F3"/>
    <w:rsid w:val="00C86F92"/>
    <w:rsid w:val="00C969C7"/>
    <w:rsid w:val="00CA2415"/>
    <w:rsid w:val="00CA53BA"/>
    <w:rsid w:val="00CC1C7C"/>
    <w:rsid w:val="00CD3CB8"/>
    <w:rsid w:val="00CD788C"/>
    <w:rsid w:val="00CF3B24"/>
    <w:rsid w:val="00D02C97"/>
    <w:rsid w:val="00D11366"/>
    <w:rsid w:val="00D24F0A"/>
    <w:rsid w:val="00D264E9"/>
    <w:rsid w:val="00D37000"/>
    <w:rsid w:val="00D41D92"/>
    <w:rsid w:val="00D65447"/>
    <w:rsid w:val="00D66B93"/>
    <w:rsid w:val="00D71A59"/>
    <w:rsid w:val="00D81D0C"/>
    <w:rsid w:val="00D83B1A"/>
    <w:rsid w:val="00D83B82"/>
    <w:rsid w:val="00D84A89"/>
    <w:rsid w:val="00D8541A"/>
    <w:rsid w:val="00DC0BD1"/>
    <w:rsid w:val="00DC56BF"/>
    <w:rsid w:val="00DC5E62"/>
    <w:rsid w:val="00DC668A"/>
    <w:rsid w:val="00DD5A03"/>
    <w:rsid w:val="00DE09B8"/>
    <w:rsid w:val="00DE4558"/>
    <w:rsid w:val="00DF5379"/>
    <w:rsid w:val="00E02E05"/>
    <w:rsid w:val="00E22478"/>
    <w:rsid w:val="00E270D6"/>
    <w:rsid w:val="00E3307D"/>
    <w:rsid w:val="00E34FE9"/>
    <w:rsid w:val="00E37BB5"/>
    <w:rsid w:val="00E56D23"/>
    <w:rsid w:val="00E676EC"/>
    <w:rsid w:val="00E72A18"/>
    <w:rsid w:val="00E7555D"/>
    <w:rsid w:val="00E810E8"/>
    <w:rsid w:val="00E831D6"/>
    <w:rsid w:val="00EB70A4"/>
    <w:rsid w:val="00EB7CD7"/>
    <w:rsid w:val="00EC394F"/>
    <w:rsid w:val="00EC59AF"/>
    <w:rsid w:val="00ED048A"/>
    <w:rsid w:val="00EF0108"/>
    <w:rsid w:val="00F07F5D"/>
    <w:rsid w:val="00F177D1"/>
    <w:rsid w:val="00F2240B"/>
    <w:rsid w:val="00F23081"/>
    <w:rsid w:val="00F25D2A"/>
    <w:rsid w:val="00F30306"/>
    <w:rsid w:val="00F35151"/>
    <w:rsid w:val="00F409AD"/>
    <w:rsid w:val="00F50E83"/>
    <w:rsid w:val="00F563BB"/>
    <w:rsid w:val="00F57A92"/>
    <w:rsid w:val="00F64BE1"/>
    <w:rsid w:val="00F678CC"/>
    <w:rsid w:val="00F72043"/>
    <w:rsid w:val="00F75A67"/>
    <w:rsid w:val="00F772FE"/>
    <w:rsid w:val="00F8162B"/>
    <w:rsid w:val="00F869F3"/>
    <w:rsid w:val="00FA005F"/>
    <w:rsid w:val="00FA2C2A"/>
    <w:rsid w:val="00FA5EA8"/>
    <w:rsid w:val="00FA7403"/>
    <w:rsid w:val="00FC12BE"/>
    <w:rsid w:val="00FC35BA"/>
    <w:rsid w:val="00FC3F79"/>
    <w:rsid w:val="00FD1285"/>
    <w:rsid w:val="00FD3001"/>
    <w:rsid w:val="00FE0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84F"/>
    <w:rPr>
      <w:sz w:val="24"/>
      <w:szCs w:val="24"/>
    </w:rPr>
  </w:style>
  <w:style w:type="paragraph" w:styleId="1">
    <w:name w:val="heading 1"/>
    <w:basedOn w:val="a"/>
    <w:next w:val="a"/>
    <w:qFormat/>
    <w:rsid w:val="0003584F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3584F"/>
  </w:style>
  <w:style w:type="paragraph" w:styleId="2">
    <w:name w:val="Body Text 2"/>
    <w:basedOn w:val="a"/>
    <w:rsid w:val="0003584F"/>
    <w:rPr>
      <w:snapToGrid w:val="0"/>
      <w:color w:val="000000"/>
      <w:lang w:val="en-US"/>
    </w:rPr>
  </w:style>
  <w:style w:type="table" w:styleId="a4">
    <w:name w:val="Table Grid"/>
    <w:basedOn w:val="a1"/>
    <w:rsid w:val="00CA2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E09B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E09B8"/>
  </w:style>
  <w:style w:type="paragraph" w:customStyle="1" w:styleId="10">
    <w:name w:val="Основной текст1"/>
    <w:basedOn w:val="a"/>
    <w:rsid w:val="00242C56"/>
    <w:pPr>
      <w:spacing w:after="120"/>
    </w:pPr>
    <w:rPr>
      <w:rFonts w:ascii="NTHarmonica" w:hAnsi="NTHarmonica"/>
      <w:szCs w:val="20"/>
    </w:rPr>
  </w:style>
  <w:style w:type="paragraph" w:customStyle="1" w:styleId="11">
    <w:name w:val="Обычный1"/>
    <w:rsid w:val="00242C56"/>
    <w:rPr>
      <w:rFonts w:ascii="Arial" w:hAnsi="Arial"/>
      <w:snapToGrid w:val="0"/>
      <w:sz w:val="22"/>
    </w:rPr>
  </w:style>
  <w:style w:type="paragraph" w:styleId="a8">
    <w:name w:val="Plain Text"/>
    <w:basedOn w:val="a"/>
    <w:link w:val="a9"/>
    <w:rsid w:val="00E810E8"/>
    <w:rPr>
      <w:rFonts w:ascii="Courier New" w:hAnsi="Courier New"/>
      <w:sz w:val="20"/>
      <w:szCs w:val="20"/>
    </w:rPr>
  </w:style>
  <w:style w:type="paragraph" w:styleId="aa">
    <w:name w:val="footer"/>
    <w:basedOn w:val="a"/>
    <w:link w:val="ab"/>
    <w:uiPriority w:val="99"/>
    <w:rsid w:val="00AD1E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7E4D"/>
    <w:rPr>
      <w:sz w:val="24"/>
      <w:szCs w:val="24"/>
    </w:rPr>
  </w:style>
  <w:style w:type="character" w:customStyle="1" w:styleId="a9">
    <w:name w:val="Текст Знак"/>
    <w:basedOn w:val="a0"/>
    <w:link w:val="a8"/>
    <w:locked/>
    <w:rsid w:val="001442D1"/>
    <w:rPr>
      <w:rFonts w:ascii="Courier New" w:hAnsi="Courier New"/>
      <w:lang w:val="ru-RU" w:eastAsia="ru-RU" w:bidi="ar-SA"/>
    </w:rPr>
  </w:style>
  <w:style w:type="paragraph" w:styleId="ac">
    <w:name w:val="Balloon Text"/>
    <w:basedOn w:val="a"/>
    <w:semiHidden/>
    <w:rsid w:val="00F409AD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semiHidden/>
    <w:rsid w:val="00503C82"/>
    <w:rPr>
      <w:sz w:val="16"/>
      <w:szCs w:val="16"/>
    </w:rPr>
  </w:style>
  <w:style w:type="paragraph" w:styleId="ae">
    <w:name w:val="annotation text"/>
    <w:basedOn w:val="a"/>
    <w:semiHidden/>
    <w:rsid w:val="00503C82"/>
    <w:rPr>
      <w:sz w:val="20"/>
      <w:szCs w:val="20"/>
    </w:rPr>
  </w:style>
  <w:style w:type="paragraph" w:styleId="af">
    <w:name w:val="annotation subject"/>
    <w:basedOn w:val="ae"/>
    <w:next w:val="ae"/>
    <w:semiHidden/>
    <w:rsid w:val="00503C82"/>
    <w:rPr>
      <w:b/>
      <w:bCs/>
    </w:rPr>
  </w:style>
  <w:style w:type="paragraph" w:styleId="af0">
    <w:name w:val="Document Map"/>
    <w:basedOn w:val="a"/>
    <w:link w:val="af1"/>
    <w:rsid w:val="002240C0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2240C0"/>
    <w:rPr>
      <w:rFonts w:ascii="Tahoma" w:hAnsi="Tahoma" w:cs="Tahoma"/>
      <w:sz w:val="16"/>
      <w:szCs w:val="16"/>
    </w:rPr>
  </w:style>
  <w:style w:type="character" w:customStyle="1" w:styleId="ab">
    <w:name w:val="Нижний колонтитул Знак"/>
    <w:basedOn w:val="a0"/>
    <w:link w:val="aa"/>
    <w:uiPriority w:val="99"/>
    <w:rsid w:val="00403A4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C36C3C9-7691-469C-948B-AC8C2E03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8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Методы количественного определения воды</vt:lpstr>
    </vt:vector>
  </TitlesOfParts>
  <Company>ООО НПФ "Материа Медика Холдинг"</Company>
  <LinksUpToDate>false</LinksUpToDate>
  <CharactersWithSpaces>11850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Методы количественного определения воды</dc:title>
  <dc:creator>Суханова</dc:creator>
  <cp:lastModifiedBy>Bichenova</cp:lastModifiedBy>
  <cp:revision>15</cp:revision>
  <cp:lastPrinted>2014-09-15T12:13:00Z</cp:lastPrinted>
  <dcterms:created xsi:type="dcterms:W3CDTF">2014-09-12T09:31:00Z</dcterms:created>
  <dcterms:modified xsi:type="dcterms:W3CDTF">2014-11-14T07:36:00Z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