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67" w:rsidRPr="00A822C4" w:rsidRDefault="001E0F67" w:rsidP="00507E63">
      <w:pPr>
        <w:pStyle w:val="a3"/>
        <w:spacing w:after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822C4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МИНИСТЕРСТВО ЗДРАВООХРАНЕНИЯ РОССИЙСКОЙ ФЕДЕРАЦИИ</w:t>
      </w:r>
    </w:p>
    <w:p w:rsidR="001E0F67" w:rsidRDefault="001E0F67" w:rsidP="001E0F67">
      <w:pPr>
        <w:pStyle w:val="a3"/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F67" w:rsidRPr="001E0F67" w:rsidRDefault="001E0F67" w:rsidP="001E0F67">
      <w:pPr>
        <w:pStyle w:val="a3"/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F67" w:rsidRPr="001E0F67" w:rsidRDefault="001E0F67" w:rsidP="001E0F67">
      <w:pPr>
        <w:pStyle w:val="a3"/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F67" w:rsidRPr="00A822C4" w:rsidRDefault="001E0F67" w:rsidP="001E0F67">
      <w:pPr>
        <w:pStyle w:val="a3"/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5211" w:rsidRPr="00005211" w:rsidRDefault="00005211" w:rsidP="001E0F67">
      <w:pPr>
        <w:pStyle w:val="a3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en-US"/>
        </w:rPr>
      </w:pPr>
    </w:p>
    <w:p w:rsidR="001E0F67" w:rsidRDefault="001E0F67" w:rsidP="001E0F67">
      <w:pPr>
        <w:pStyle w:val="a3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ОБЩАЯ ФАРМАКОПЕЙНАЯ СТАТЬЯ</w:t>
      </w:r>
    </w:p>
    <w:p w:rsidR="001E0F67" w:rsidRPr="004170FA" w:rsidRDefault="001E0F67" w:rsidP="001E0F67">
      <w:pPr>
        <w:pStyle w:val="a4"/>
        <w:tabs>
          <w:tab w:val="left" w:pos="5222"/>
        </w:tabs>
        <w:spacing w:before="120" w:line="300" w:lineRule="auto"/>
        <w:jc w:val="left"/>
      </w:pPr>
      <w:r>
        <w:rPr>
          <w:caps w:val="0"/>
        </w:rPr>
        <w:t>Однородность дозирования</w:t>
      </w:r>
      <w:r w:rsidR="009F178B">
        <w:tab/>
        <w:t xml:space="preserve">ОФС </w:t>
      </w:r>
    </w:p>
    <w:p w:rsidR="001E0F67" w:rsidRPr="00A822C4" w:rsidRDefault="001E0F67" w:rsidP="001E0F67">
      <w:pPr>
        <w:pStyle w:val="a3"/>
        <w:pBdr>
          <w:bottom w:val="single" w:sz="6" w:space="1" w:color="auto"/>
        </w:pBdr>
        <w:tabs>
          <w:tab w:val="left" w:pos="5222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22C4">
        <w:rPr>
          <w:rFonts w:ascii="Times New Roman" w:hAnsi="Times New Roman" w:cs="Times New Roman"/>
          <w:sz w:val="28"/>
          <w:szCs w:val="28"/>
        </w:rPr>
        <w:t>Вводится впервые</w:t>
      </w:r>
    </w:p>
    <w:p w:rsidR="001E0F67" w:rsidRPr="004170FA" w:rsidRDefault="001E0F67" w:rsidP="00507E63">
      <w:pPr>
        <w:pStyle w:val="20"/>
        <w:spacing w:line="240" w:lineRule="auto"/>
        <w:ind w:firstLine="0"/>
      </w:pPr>
    </w:p>
    <w:p w:rsidR="002F02D4" w:rsidRPr="00E400F4" w:rsidRDefault="002F02D4" w:rsidP="00E400F4">
      <w:pPr>
        <w:pStyle w:val="20"/>
        <w:ind w:firstLine="709"/>
      </w:pPr>
      <w:r w:rsidRPr="00E400F4">
        <w:t>Целью испытания на однородность дозирования является контроль равномерности распределения действующего вещества по отдельно взятым единицам дозированной лекарственной формы (таблеткам, капсулам, супп</w:t>
      </w:r>
      <w:r w:rsidRPr="00E400F4">
        <w:t>о</w:t>
      </w:r>
      <w:r w:rsidRPr="00E400F4">
        <w:t>зиториям и др.). Результаты этого испытания позволяют количественно оц</w:t>
      </w:r>
      <w:r w:rsidRPr="00E400F4">
        <w:t>е</w:t>
      </w:r>
      <w:r w:rsidRPr="00E400F4">
        <w:t>нить показатели, характеризующие разброс в содержании действующего в</w:t>
      </w:r>
      <w:r w:rsidRPr="00E400F4">
        <w:t>е</w:t>
      </w:r>
      <w:r w:rsidRPr="00E400F4">
        <w:t>щества по отдельно взятым единицам испытуемо</w:t>
      </w:r>
      <w:r w:rsidR="008E52C5" w:rsidRPr="00E400F4">
        <w:t>го</w:t>
      </w:r>
      <w:r w:rsidRPr="00E400F4">
        <w:t xml:space="preserve"> дозированно</w:t>
      </w:r>
      <w:r w:rsidR="008E52C5" w:rsidRPr="00E400F4">
        <w:t>го препарата.</w:t>
      </w:r>
    </w:p>
    <w:p w:rsidR="002F02D4" w:rsidRPr="00E400F4" w:rsidRDefault="002F02D4" w:rsidP="00E400F4">
      <w:pPr>
        <w:pStyle w:val="20"/>
        <w:ind w:firstLine="709"/>
      </w:pPr>
      <w:r w:rsidRPr="00E400F4">
        <w:t xml:space="preserve">Испытание на однородность дозирования применимо к дозированным </w:t>
      </w:r>
      <w:r w:rsidR="00B24526" w:rsidRPr="00E400F4">
        <w:t>лекарственным формам</w:t>
      </w:r>
      <w:r w:rsidRPr="00E400F4">
        <w:t>, содержащим как одно, так и несколько действу</w:t>
      </w:r>
      <w:r w:rsidRPr="00E400F4">
        <w:t>ю</w:t>
      </w:r>
      <w:r w:rsidRPr="00E400F4">
        <w:t xml:space="preserve">щих веществ. </w:t>
      </w:r>
    </w:p>
    <w:p w:rsidR="002F02D4" w:rsidRPr="00E400F4" w:rsidRDefault="002F02D4" w:rsidP="00E400F4">
      <w:pPr>
        <w:pStyle w:val="20"/>
        <w:ind w:firstLine="709"/>
      </w:pPr>
      <w:r w:rsidRPr="00E400F4">
        <w:t>Данному испытанию обычно не подвергают</w:t>
      </w:r>
      <w:r w:rsidR="008E52C5" w:rsidRPr="00E400F4">
        <w:t xml:space="preserve"> </w:t>
      </w:r>
      <w:r w:rsidRPr="00E400F4">
        <w:t>поливитаминные</w:t>
      </w:r>
      <w:r w:rsidR="00DC008C">
        <w:t xml:space="preserve"> лекарс</w:t>
      </w:r>
      <w:r w:rsidR="00DC008C">
        <w:t>т</w:t>
      </w:r>
      <w:r w:rsidR="00DC008C">
        <w:t>венные препараты; лекарств</w:t>
      </w:r>
      <w:r w:rsidR="00DC008C" w:rsidRPr="00DC008C">
        <w:t xml:space="preserve">енные </w:t>
      </w:r>
      <w:r w:rsidR="00DC008C">
        <w:t>препараты,</w:t>
      </w:r>
      <w:r w:rsidRPr="00E400F4">
        <w:t xml:space="preserve"> содержащие микроэлементы</w:t>
      </w:r>
      <w:r w:rsidR="00E031D5" w:rsidRPr="00E031D5">
        <w:t>;</w:t>
      </w:r>
      <w:r w:rsidRPr="00E400F4">
        <w:t xml:space="preserve"> содержащие активные компоненты растительного или</w:t>
      </w:r>
      <w:r w:rsidR="008E52C5" w:rsidRPr="00E400F4">
        <w:t xml:space="preserve"> </w:t>
      </w:r>
      <w:r w:rsidRPr="00E400F4">
        <w:t>животного происхо</w:t>
      </w:r>
      <w:r w:rsidRPr="00E400F4">
        <w:t>ж</w:t>
      </w:r>
      <w:r w:rsidRPr="00E400F4">
        <w:t>дения</w:t>
      </w:r>
      <w:r w:rsidR="00C164EB" w:rsidRPr="00E400F4">
        <w:t xml:space="preserve"> и другие препараты при наличии соответствующего обоснования, а также</w:t>
      </w:r>
      <w:r w:rsidR="008E52C5" w:rsidRPr="00E400F4">
        <w:t xml:space="preserve"> </w:t>
      </w:r>
      <w:r w:rsidRPr="00E400F4">
        <w:t>суспензии, эмульсии, гели, предназначенные для наружного примен</w:t>
      </w:r>
      <w:r w:rsidRPr="00E400F4">
        <w:t>е</w:t>
      </w:r>
      <w:r w:rsidRPr="00E400F4">
        <w:t>ния</w:t>
      </w:r>
      <w:r w:rsidR="00C164EB" w:rsidRPr="00E400F4">
        <w:t>.</w:t>
      </w:r>
    </w:p>
    <w:p w:rsidR="002F02D4" w:rsidRPr="00E400F4" w:rsidRDefault="002F02D4" w:rsidP="00E400F4">
      <w:pPr>
        <w:pStyle w:val="20"/>
        <w:ind w:firstLine="709"/>
      </w:pPr>
      <w:r w:rsidRPr="00E400F4">
        <w:t>Испытание на однородность дозирования может быть выполнено двумя способами:</w:t>
      </w:r>
    </w:p>
    <w:p w:rsidR="002F02D4" w:rsidRPr="00E400F4" w:rsidRDefault="002F02D4" w:rsidP="00E400F4">
      <w:pPr>
        <w:pStyle w:val="20"/>
        <w:numPr>
          <w:ilvl w:val="0"/>
          <w:numId w:val="9"/>
        </w:numPr>
        <w:ind w:left="0" w:firstLine="709"/>
      </w:pPr>
      <w:r w:rsidRPr="00E400F4">
        <w:t>количественным определением содержания действующего вещ</w:t>
      </w:r>
      <w:r w:rsidRPr="00E400F4">
        <w:t>е</w:t>
      </w:r>
      <w:r w:rsidRPr="00E400F4">
        <w:t xml:space="preserve">ства по отдельности в каждой отобранной для испытания единице </w:t>
      </w:r>
      <w:r w:rsidR="00C164EB" w:rsidRPr="00E400F4">
        <w:t>препарата</w:t>
      </w:r>
      <w:r w:rsidRPr="00E400F4">
        <w:t xml:space="preserve"> (способ 1);</w:t>
      </w:r>
    </w:p>
    <w:p w:rsidR="002F02D4" w:rsidRPr="00E400F4" w:rsidRDefault="002F02D4" w:rsidP="00507E63">
      <w:pPr>
        <w:pStyle w:val="20"/>
        <w:widowControl w:val="0"/>
        <w:numPr>
          <w:ilvl w:val="0"/>
          <w:numId w:val="9"/>
        </w:numPr>
        <w:ind w:left="0" w:firstLine="709"/>
      </w:pPr>
      <w:r w:rsidRPr="00E400F4">
        <w:t>точным определением массы нетто каждой отобранной для исп</w:t>
      </w:r>
      <w:r w:rsidRPr="00E400F4">
        <w:t>ы</w:t>
      </w:r>
      <w:r w:rsidRPr="00E400F4">
        <w:lastRenderedPageBreak/>
        <w:t>тания единицы препарата (способ 2).</w:t>
      </w:r>
    </w:p>
    <w:p w:rsidR="002F02D4" w:rsidRPr="00E400F4" w:rsidRDefault="002F02D4" w:rsidP="00E400F4">
      <w:pPr>
        <w:pStyle w:val="20"/>
        <w:ind w:firstLine="709"/>
      </w:pPr>
      <w:r w:rsidRPr="00E400F4">
        <w:t xml:space="preserve">Способ 1 применим для любых дозированных </w:t>
      </w:r>
      <w:r w:rsidR="00B24526" w:rsidRPr="00E400F4">
        <w:t xml:space="preserve">лекарственных форм </w:t>
      </w:r>
    </w:p>
    <w:p w:rsidR="002F02D4" w:rsidRPr="00E400F4" w:rsidRDefault="002F02D4" w:rsidP="00E400F4">
      <w:pPr>
        <w:pStyle w:val="20"/>
        <w:ind w:firstLine="709"/>
      </w:pPr>
      <w:proofErr w:type="gramStart"/>
      <w:r w:rsidRPr="00E400F4">
        <w:rPr>
          <w:spacing w:val="-4"/>
        </w:rPr>
        <w:t>Способ 2</w:t>
      </w:r>
      <w:r w:rsidRPr="00E400F4">
        <w:t xml:space="preserve">, при отсутствии специальных обоснований, </w:t>
      </w:r>
      <w:r w:rsidRPr="00E400F4">
        <w:rPr>
          <w:spacing w:val="-4"/>
        </w:rPr>
        <w:t>применим для оценки однородности дозирования действующего вещества при его содержании в п</w:t>
      </w:r>
      <w:r w:rsidR="00D778BE">
        <w:rPr>
          <w:spacing w:val="-4"/>
        </w:rPr>
        <w:t>репарате ≥25 мг и массовой доле</w:t>
      </w:r>
      <w:r w:rsidRPr="00E400F4">
        <w:rPr>
          <w:spacing w:val="-4"/>
        </w:rPr>
        <w:t xml:space="preserve"> ≥25 %. Условиями, определяющими</w:t>
      </w:r>
      <w:r w:rsidRPr="00E400F4">
        <w:t xml:space="preserve"> во</w:t>
      </w:r>
      <w:r w:rsidRPr="00E400F4">
        <w:t>з</w:t>
      </w:r>
      <w:r w:rsidRPr="00E400F4">
        <w:t>можность применения способа 2, являются также равномерное распредел</w:t>
      </w:r>
      <w:r w:rsidRPr="00E400F4">
        <w:t>е</w:t>
      </w:r>
      <w:r w:rsidRPr="00E400F4">
        <w:t>ние действующего вещества по массе испытуемо</w:t>
      </w:r>
      <w:r w:rsidR="00807424" w:rsidRPr="00E400F4">
        <w:t xml:space="preserve">го </w:t>
      </w:r>
      <w:r w:rsidRPr="00E400F4">
        <w:t>препарата и предусмо</w:t>
      </w:r>
      <w:r w:rsidRPr="00E400F4">
        <w:t>т</w:t>
      </w:r>
      <w:r w:rsidRPr="00E400F4">
        <w:t>ренное в фармакопейной статье использование навесок усредненной пробы при количественном определении действующего вещества.</w:t>
      </w:r>
      <w:proofErr w:type="gramEnd"/>
    </w:p>
    <w:p w:rsidR="00507E63" w:rsidRPr="0029662F" w:rsidRDefault="002F02D4" w:rsidP="0029662F">
      <w:pPr>
        <w:pStyle w:val="20"/>
        <w:ind w:firstLine="709"/>
      </w:pPr>
      <w:r w:rsidRPr="00E400F4">
        <w:t>Случаи возможного применения способов 1 и 2 по отношению к ра</w:t>
      </w:r>
      <w:r w:rsidRPr="00E400F4">
        <w:t>з</w:t>
      </w:r>
      <w:r w:rsidRPr="00E400F4">
        <w:t>личным лекарственным формам приведены в табл</w:t>
      </w:r>
      <w:r w:rsidR="00507E63" w:rsidRPr="00507E63">
        <w:t>ице</w:t>
      </w:r>
      <w:r w:rsidRPr="00E400F4">
        <w:t xml:space="preserve"> 1.</w:t>
      </w:r>
    </w:p>
    <w:p w:rsidR="002F02D4" w:rsidRDefault="002F02D4" w:rsidP="00507E63">
      <w:pPr>
        <w:pStyle w:val="20"/>
        <w:spacing w:line="240" w:lineRule="auto"/>
        <w:ind w:firstLine="0"/>
        <w:rPr>
          <w:bCs/>
        </w:rPr>
      </w:pPr>
      <w:r w:rsidRPr="00E400F4">
        <w:rPr>
          <w:bCs/>
        </w:rPr>
        <w:t>Таблица 1</w:t>
      </w:r>
      <w:r w:rsidR="00507E63">
        <w:rPr>
          <w:bCs/>
        </w:rPr>
        <w:t xml:space="preserve"> – </w:t>
      </w:r>
      <w:r w:rsidRPr="00E400F4">
        <w:rPr>
          <w:bCs/>
        </w:rPr>
        <w:t xml:space="preserve">Применимость способов 1 и 2 для оценки однородности </w:t>
      </w:r>
      <w:r w:rsidR="00507E63">
        <w:rPr>
          <w:bCs/>
        </w:rPr>
        <w:br/>
      </w:r>
      <w:r w:rsidRPr="00E400F4">
        <w:rPr>
          <w:bCs/>
        </w:rPr>
        <w:t>дозирования</w:t>
      </w:r>
    </w:p>
    <w:p w:rsidR="00507E63" w:rsidRPr="00E400F4" w:rsidRDefault="00507E63" w:rsidP="00507E63">
      <w:pPr>
        <w:pStyle w:val="20"/>
        <w:spacing w:line="240" w:lineRule="auto"/>
        <w:ind w:firstLine="0"/>
        <w:jc w:val="left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544"/>
        <w:gridCol w:w="1276"/>
        <w:gridCol w:w="1241"/>
      </w:tblGrid>
      <w:tr w:rsidR="00507E63" w:rsidRPr="00E400F4" w:rsidTr="0029662F">
        <w:trPr>
          <w:tblHeader/>
        </w:trPr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Лекарственная</w:t>
            </w:r>
          </w:p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форма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63" w:rsidRPr="00E400F4" w:rsidRDefault="00507E63" w:rsidP="0080742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Доза и массовая доля действующ</w:t>
            </w:r>
            <w:r w:rsidRPr="00E400F4">
              <w:rPr>
                <w:bCs/>
                <w:szCs w:val="26"/>
              </w:rPr>
              <w:t>е</w:t>
            </w:r>
            <w:r w:rsidRPr="00E400F4">
              <w:rPr>
                <w:bCs/>
                <w:szCs w:val="26"/>
              </w:rPr>
              <w:t>го вещества</w:t>
            </w:r>
          </w:p>
        </w:tc>
      </w:tr>
      <w:tr w:rsidR="00507E63" w:rsidRPr="00E400F4" w:rsidTr="0029662F">
        <w:trPr>
          <w:trHeight w:val="890"/>
          <w:tblHeader/>
        </w:trPr>
        <w:tc>
          <w:tcPr>
            <w:tcW w:w="6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E63" w:rsidRPr="00E400F4" w:rsidRDefault="00507E63">
            <w:pPr>
              <w:rPr>
                <w:bCs/>
                <w:sz w:val="28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≥25 мг и</w:t>
            </w:r>
          </w:p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 xml:space="preserve"> ≥25 %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&lt;25 мг или</w:t>
            </w:r>
          </w:p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&lt;25 %</w:t>
            </w:r>
          </w:p>
        </w:tc>
      </w:tr>
      <w:tr w:rsidR="00507E63" w:rsidRPr="00E400F4" w:rsidTr="0029662F">
        <w:trPr>
          <w:trHeight w:val="70"/>
          <w:tblHeader/>
        </w:trPr>
        <w:tc>
          <w:tcPr>
            <w:tcW w:w="6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E63" w:rsidRPr="00E400F4" w:rsidRDefault="00507E63">
            <w:pPr>
              <w:rPr>
                <w:bCs/>
                <w:sz w:val="28"/>
                <w:szCs w:val="2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63" w:rsidRPr="00E400F4" w:rsidRDefault="00507E63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Способ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Таблетки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без оболочки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rPr>
                <w:bCs/>
                <w:szCs w:val="26"/>
              </w:rPr>
            </w:pPr>
            <w:proofErr w:type="gramStart"/>
            <w:r w:rsidRPr="00E400F4">
              <w:rPr>
                <w:bCs/>
                <w:szCs w:val="26"/>
              </w:rPr>
              <w:t>покрытые</w:t>
            </w:r>
            <w:proofErr w:type="gramEnd"/>
            <w:r w:rsidRPr="00E400F4">
              <w:rPr>
                <w:bCs/>
                <w:szCs w:val="26"/>
              </w:rPr>
              <w:t xml:space="preserve"> пленочной об</w:t>
            </w:r>
            <w:r w:rsidRPr="00E400F4">
              <w:rPr>
                <w:bCs/>
                <w:szCs w:val="26"/>
              </w:rPr>
              <w:t>о</w:t>
            </w:r>
            <w:r w:rsidRPr="00E400F4">
              <w:rPr>
                <w:bCs/>
                <w:szCs w:val="26"/>
              </w:rPr>
              <w:t>лочкой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 w:rsidP="0080742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покрытые оболочкой мет</w:t>
            </w:r>
            <w:r w:rsidRPr="00E400F4">
              <w:rPr>
                <w:bCs/>
                <w:szCs w:val="26"/>
              </w:rPr>
              <w:t>о</w:t>
            </w:r>
            <w:r w:rsidRPr="00E400F4">
              <w:rPr>
                <w:bCs/>
                <w:szCs w:val="26"/>
              </w:rPr>
              <w:t xml:space="preserve">дом </w:t>
            </w:r>
            <w:proofErr w:type="spellStart"/>
            <w:r w:rsidR="00807424" w:rsidRPr="00E400F4">
              <w:rPr>
                <w:bCs/>
                <w:szCs w:val="26"/>
              </w:rPr>
              <w:t>дражирования</w:t>
            </w:r>
            <w:proofErr w:type="spellEnd"/>
            <w:r w:rsidR="00807424" w:rsidRPr="00E400F4">
              <w:rPr>
                <w:bCs/>
                <w:szCs w:val="26"/>
              </w:rPr>
              <w:t xml:space="preserve"> </w:t>
            </w:r>
            <w:r w:rsidRPr="00E400F4">
              <w:rPr>
                <w:bCs/>
                <w:szCs w:val="26"/>
              </w:rPr>
              <w:t>или прессования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 xml:space="preserve">  </w:t>
            </w:r>
          </w:p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Капсулы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твердые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proofErr w:type="gramStart"/>
            <w:r w:rsidRPr="00E400F4">
              <w:rPr>
                <w:bCs/>
                <w:szCs w:val="26"/>
              </w:rPr>
              <w:t>мягкие</w:t>
            </w:r>
            <w:proofErr w:type="gramEnd"/>
            <w:r w:rsidRPr="00E400F4">
              <w:rPr>
                <w:bCs/>
                <w:szCs w:val="26"/>
              </w:rPr>
              <w:t>, содержащие су</w:t>
            </w:r>
            <w:r w:rsidRPr="00E400F4">
              <w:rPr>
                <w:bCs/>
                <w:szCs w:val="26"/>
              </w:rPr>
              <w:t>с</w:t>
            </w:r>
            <w:r w:rsidRPr="00E400F4">
              <w:rPr>
                <w:bCs/>
                <w:szCs w:val="26"/>
              </w:rPr>
              <w:t>пензию, гель или эмульсию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 xml:space="preserve"> </w:t>
            </w:r>
          </w:p>
          <w:p w:rsidR="002F02D4" w:rsidRPr="00E400F4" w:rsidRDefault="002F02D4" w:rsidP="00E763B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  <w:lang w:val="en-US"/>
              </w:rPr>
            </w:pPr>
            <w:r w:rsidRPr="00E400F4">
              <w:rPr>
                <w:bCs/>
                <w:szCs w:val="26"/>
              </w:rPr>
              <w:t>1</w:t>
            </w:r>
            <w:r w:rsidR="00F27873" w:rsidRPr="00E400F4">
              <w:rPr>
                <w:bCs/>
                <w:szCs w:val="26"/>
                <w:lang w:val="en-US"/>
              </w:rPr>
              <w:t>`</w:t>
            </w:r>
          </w:p>
        </w:tc>
      </w:tr>
      <w:tr w:rsidR="002F02D4" w:rsidRPr="00E400F4" w:rsidTr="0029662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proofErr w:type="gramStart"/>
            <w:r w:rsidRPr="00E400F4">
              <w:rPr>
                <w:bCs/>
                <w:szCs w:val="26"/>
              </w:rPr>
              <w:t>мягкие</w:t>
            </w:r>
            <w:proofErr w:type="gramEnd"/>
            <w:r w:rsidRPr="00E400F4">
              <w:rPr>
                <w:bCs/>
                <w:szCs w:val="26"/>
              </w:rPr>
              <w:t>, содержащие ра</w:t>
            </w:r>
            <w:r w:rsidRPr="00E400F4">
              <w:rPr>
                <w:bCs/>
                <w:szCs w:val="26"/>
              </w:rPr>
              <w:t>с</w:t>
            </w:r>
            <w:r w:rsidRPr="00E400F4">
              <w:rPr>
                <w:bCs/>
                <w:szCs w:val="26"/>
              </w:rPr>
              <w:t>твор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2</w:t>
            </w:r>
          </w:p>
        </w:tc>
      </w:tr>
      <w:tr w:rsidR="002F02D4" w:rsidRPr="00E400F4" w:rsidTr="0029662F">
        <w:trPr>
          <w:trHeight w:val="39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 xml:space="preserve">Гранулы в </w:t>
            </w:r>
            <w:proofErr w:type="spellStart"/>
            <w:r w:rsidRPr="00E400F4">
              <w:rPr>
                <w:bCs/>
                <w:szCs w:val="26"/>
              </w:rPr>
              <w:t>однодозовой</w:t>
            </w:r>
            <w:proofErr w:type="spellEnd"/>
            <w:r w:rsidRPr="00E400F4">
              <w:rPr>
                <w:bCs/>
                <w:szCs w:val="26"/>
              </w:rPr>
              <w:t xml:space="preserve"> упаковке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 xml:space="preserve">Порошки в </w:t>
            </w:r>
            <w:proofErr w:type="spellStart"/>
            <w:r w:rsidRPr="00E400F4">
              <w:rPr>
                <w:bCs/>
                <w:szCs w:val="26"/>
              </w:rPr>
              <w:t>однодозовой</w:t>
            </w:r>
            <w:proofErr w:type="spellEnd"/>
            <w:r w:rsidRPr="00E400F4">
              <w:rPr>
                <w:bCs/>
                <w:szCs w:val="26"/>
              </w:rPr>
              <w:t xml:space="preserve"> упаковке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proofErr w:type="gramStart"/>
            <w:r w:rsidRPr="00E400F4">
              <w:rPr>
                <w:bCs/>
                <w:szCs w:val="26"/>
              </w:rPr>
              <w:t>однокомпонентные</w:t>
            </w:r>
            <w:proofErr w:type="gramEnd"/>
            <w:r w:rsidRPr="00E400F4">
              <w:rPr>
                <w:bCs/>
                <w:szCs w:val="26"/>
              </w:rPr>
              <w:t xml:space="preserve"> без вспомогательных веществ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2</w:t>
            </w:r>
          </w:p>
        </w:tc>
      </w:tr>
      <w:tr w:rsidR="002F02D4" w:rsidRPr="00E400F4" w:rsidTr="0029662F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rPr>
                <w:bCs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 xml:space="preserve">содержащие </w:t>
            </w:r>
            <w:proofErr w:type="gramStart"/>
            <w:r w:rsidRPr="00E400F4">
              <w:rPr>
                <w:bCs/>
                <w:szCs w:val="26"/>
              </w:rPr>
              <w:t>два и более действующих веществ</w:t>
            </w:r>
            <w:proofErr w:type="gramEnd"/>
            <w:r w:rsidRPr="00E400F4">
              <w:rPr>
                <w:bCs/>
                <w:szCs w:val="26"/>
              </w:rPr>
              <w:t xml:space="preserve"> и/или вспомогательные </w:t>
            </w:r>
            <w:r w:rsidRPr="00E400F4">
              <w:rPr>
                <w:bCs/>
                <w:szCs w:val="26"/>
              </w:rPr>
              <w:lastRenderedPageBreak/>
              <w:t>вещества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lastRenderedPageBreak/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rPr>
                <w:bCs/>
                <w:szCs w:val="26"/>
              </w:rPr>
            </w:pPr>
            <w:proofErr w:type="spellStart"/>
            <w:r w:rsidRPr="00E400F4">
              <w:rPr>
                <w:bCs/>
                <w:szCs w:val="26"/>
              </w:rPr>
              <w:lastRenderedPageBreak/>
              <w:t>Лиофилизированные</w:t>
            </w:r>
            <w:proofErr w:type="spellEnd"/>
            <w:r w:rsidRPr="00E400F4">
              <w:rPr>
                <w:bCs/>
                <w:szCs w:val="26"/>
              </w:rPr>
              <w:t xml:space="preserve"> пр</w:t>
            </w:r>
            <w:r w:rsidRPr="00E400F4">
              <w:rPr>
                <w:bCs/>
                <w:szCs w:val="26"/>
              </w:rPr>
              <w:t>е</w:t>
            </w:r>
            <w:r w:rsidRPr="00E400F4">
              <w:rPr>
                <w:bCs/>
                <w:szCs w:val="26"/>
              </w:rPr>
              <w:t xml:space="preserve">параты в </w:t>
            </w:r>
            <w:proofErr w:type="spellStart"/>
            <w:r w:rsidRPr="00E400F4">
              <w:rPr>
                <w:bCs/>
                <w:szCs w:val="26"/>
              </w:rPr>
              <w:t>однодозовой</w:t>
            </w:r>
            <w:proofErr w:type="spellEnd"/>
            <w:r w:rsidRPr="00E400F4">
              <w:rPr>
                <w:bCs/>
                <w:szCs w:val="26"/>
              </w:rPr>
              <w:t xml:space="preserve"> упаковке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2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Суспензии, эмульсии, г</w:t>
            </w:r>
            <w:r w:rsidRPr="00E400F4">
              <w:rPr>
                <w:bCs/>
                <w:szCs w:val="26"/>
              </w:rPr>
              <w:t>е</w:t>
            </w:r>
            <w:r w:rsidRPr="00E400F4">
              <w:rPr>
                <w:bCs/>
                <w:szCs w:val="26"/>
              </w:rPr>
              <w:t xml:space="preserve">ли в </w:t>
            </w:r>
            <w:proofErr w:type="spellStart"/>
            <w:r w:rsidRPr="00E400F4">
              <w:rPr>
                <w:bCs/>
                <w:szCs w:val="26"/>
              </w:rPr>
              <w:t>однодозовой</w:t>
            </w:r>
            <w:proofErr w:type="spellEnd"/>
            <w:r w:rsidRPr="00E400F4">
              <w:rPr>
                <w:bCs/>
                <w:szCs w:val="26"/>
              </w:rPr>
              <w:t xml:space="preserve"> упако</w:t>
            </w:r>
            <w:r w:rsidRPr="00E400F4">
              <w:rPr>
                <w:bCs/>
                <w:szCs w:val="26"/>
              </w:rPr>
              <w:t>в</w:t>
            </w:r>
            <w:r w:rsidRPr="00E400F4">
              <w:rPr>
                <w:bCs/>
                <w:szCs w:val="26"/>
              </w:rPr>
              <w:t>ке, предназначенные для парентерального прим</w:t>
            </w:r>
            <w:r w:rsidRPr="00E400F4">
              <w:rPr>
                <w:bCs/>
                <w:szCs w:val="26"/>
              </w:rPr>
              <w:t>е</w:t>
            </w:r>
            <w:r w:rsidRPr="00E400F4">
              <w:rPr>
                <w:bCs/>
                <w:szCs w:val="26"/>
              </w:rPr>
              <w:t>нения и приема внутрь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</w:p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</w:p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Суппозитории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2F02D4" w:rsidRPr="00E400F4" w:rsidTr="0029662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 w:rsidP="00D778BE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  <w:proofErr w:type="spellStart"/>
            <w:r w:rsidRPr="00E400F4">
              <w:rPr>
                <w:bCs/>
                <w:szCs w:val="26"/>
              </w:rPr>
              <w:t>Трансдермальные</w:t>
            </w:r>
            <w:proofErr w:type="spellEnd"/>
            <w:r w:rsidRPr="00E400F4">
              <w:rPr>
                <w:bCs/>
                <w:szCs w:val="26"/>
              </w:rPr>
              <w:t xml:space="preserve"> </w:t>
            </w:r>
            <w:r w:rsidR="00D778BE">
              <w:rPr>
                <w:bCs/>
                <w:szCs w:val="26"/>
              </w:rPr>
              <w:t>пл</w:t>
            </w:r>
            <w:r w:rsidR="00D778BE">
              <w:rPr>
                <w:bCs/>
                <w:szCs w:val="26"/>
              </w:rPr>
              <w:t>а</w:t>
            </w:r>
            <w:r w:rsidR="00D778BE">
              <w:rPr>
                <w:bCs/>
                <w:szCs w:val="26"/>
              </w:rPr>
              <w:t>стыри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left"/>
              <w:rPr>
                <w:bCs/>
                <w:szCs w:val="26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E400F4" w:rsidRDefault="002F02D4">
            <w:pPr>
              <w:pStyle w:val="20"/>
              <w:spacing w:line="240" w:lineRule="auto"/>
              <w:ind w:firstLine="0"/>
              <w:jc w:val="center"/>
              <w:rPr>
                <w:bCs/>
                <w:szCs w:val="26"/>
              </w:rPr>
            </w:pPr>
            <w:r w:rsidRPr="00E400F4">
              <w:rPr>
                <w:bCs/>
                <w:szCs w:val="26"/>
              </w:rPr>
              <w:t>1</w:t>
            </w:r>
          </w:p>
        </w:tc>
      </w:tr>
      <w:tr w:rsidR="00E15A34" w:rsidRPr="00E400F4" w:rsidTr="0029662F">
        <w:trPr>
          <w:trHeight w:val="1282"/>
        </w:trPr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34" w:rsidRDefault="00E15A34" w:rsidP="00E15A34">
            <w:pPr>
              <w:pStyle w:val="20"/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Примечания</w:t>
            </w:r>
          </w:p>
          <w:p w:rsidR="00E15A34" w:rsidRPr="00E15A34" w:rsidRDefault="00E15A34" w:rsidP="00E15A34">
            <w:pPr>
              <w:pStyle w:val="20"/>
              <w:spacing w:line="240" w:lineRule="auto"/>
              <w:ind w:firstLine="0"/>
              <w:rPr>
                <w:szCs w:val="24"/>
              </w:rPr>
            </w:pPr>
            <w:r w:rsidRPr="00E400F4">
              <w:rPr>
                <w:bCs/>
              </w:rPr>
              <w:t>Способ 1</w:t>
            </w:r>
            <w:r>
              <w:rPr>
                <w:bCs/>
              </w:rPr>
              <w:t xml:space="preserve"> – </w:t>
            </w:r>
            <w:r w:rsidRPr="00E400F4">
              <w:rPr>
                <w:bCs/>
              </w:rPr>
              <w:t>прямое определение с</w:t>
            </w:r>
            <w:r>
              <w:rPr>
                <w:bCs/>
              </w:rPr>
              <w:t>одержания действующего вещества.</w:t>
            </w:r>
          </w:p>
          <w:p w:rsidR="00E15A34" w:rsidRPr="00507E63" w:rsidRDefault="00E15A34" w:rsidP="00E15A34">
            <w:pPr>
              <w:pStyle w:val="20"/>
              <w:spacing w:line="240" w:lineRule="auto"/>
              <w:ind w:firstLine="0"/>
            </w:pPr>
            <w:r w:rsidRPr="00E400F4">
              <w:rPr>
                <w:bCs/>
                <w:lang w:val="en-US"/>
              </w:rPr>
              <w:t>C</w:t>
            </w:r>
            <w:proofErr w:type="spellStart"/>
            <w:r w:rsidRPr="00E400F4">
              <w:rPr>
                <w:bCs/>
              </w:rPr>
              <w:t>пособ</w:t>
            </w:r>
            <w:proofErr w:type="spellEnd"/>
            <w:r w:rsidRPr="00E400F4">
              <w:rPr>
                <w:bCs/>
              </w:rPr>
              <w:t xml:space="preserve"> 2</w:t>
            </w:r>
            <w:r>
              <w:rPr>
                <w:bCs/>
              </w:rPr>
              <w:t xml:space="preserve"> – </w:t>
            </w:r>
            <w:r w:rsidRPr="00E400F4">
              <w:rPr>
                <w:bCs/>
              </w:rPr>
              <w:t>расчетное определение содержания действующего вещества</w:t>
            </w:r>
          </w:p>
          <w:p w:rsidR="00E15A34" w:rsidRPr="00E15A34" w:rsidRDefault="00E15A34" w:rsidP="0029662F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E400F4">
              <w:rPr>
                <w:bCs/>
                <w:sz w:val="28"/>
                <w:szCs w:val="28"/>
              </w:rPr>
              <w:t>о массе единиц дозированного препарата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29662F" w:rsidRPr="00E400F4" w:rsidRDefault="0029662F" w:rsidP="0029662F">
      <w:pPr>
        <w:pStyle w:val="20"/>
        <w:spacing w:before="240"/>
        <w:ind w:firstLine="709"/>
      </w:pPr>
      <w:proofErr w:type="gramStart"/>
      <w:r w:rsidRPr="00E400F4">
        <w:t>Наряду со способом 2 в фармакопейную статью может быть включена в качестве альтернативной методика проведения испытания по способу 1, р</w:t>
      </w:r>
      <w:r w:rsidRPr="00E400F4">
        <w:t>е</w:t>
      </w:r>
      <w:r w:rsidRPr="00E400F4">
        <w:t>зультат которой следует считать окончательным.</w:t>
      </w:r>
      <w:proofErr w:type="gramEnd"/>
    </w:p>
    <w:p w:rsidR="0029662F" w:rsidRPr="00507E63" w:rsidRDefault="0029662F" w:rsidP="0029662F">
      <w:pPr>
        <w:pStyle w:val="20"/>
        <w:ind w:firstLine="0"/>
        <w:jc w:val="center"/>
        <w:rPr>
          <w:b/>
        </w:rPr>
      </w:pPr>
      <w:r w:rsidRPr="00507E63">
        <w:rPr>
          <w:b/>
        </w:rPr>
        <w:t>Определение однородности дозирования</w:t>
      </w:r>
    </w:p>
    <w:p w:rsidR="0029662F" w:rsidRPr="00D71DDD" w:rsidRDefault="0029662F" w:rsidP="0029662F">
      <w:pPr>
        <w:pStyle w:val="7"/>
        <w:spacing w:before="0" w:after="0" w:line="360" w:lineRule="auto"/>
        <w:ind w:firstLine="709"/>
        <w:jc w:val="both"/>
        <w:rPr>
          <w:sz w:val="28"/>
          <w:szCs w:val="28"/>
        </w:rPr>
      </w:pPr>
      <w:r w:rsidRPr="00D71DDD">
        <w:rPr>
          <w:sz w:val="28"/>
          <w:szCs w:val="28"/>
        </w:rPr>
        <w:t>От испытуемой серии препарата отбирают случайным образом пробу в количестве 30 единиц, из них в произвольном порядке отбирают 10 единиц для проведения первого этапа испытания. В каждой из отобранных единиц определяют содержание действующего вещества по способу 1 или 2. Оста</w:t>
      </w:r>
      <w:r w:rsidRPr="00D71DDD">
        <w:rPr>
          <w:sz w:val="28"/>
          <w:szCs w:val="28"/>
        </w:rPr>
        <w:t>в</w:t>
      </w:r>
      <w:r w:rsidRPr="00D71DDD">
        <w:rPr>
          <w:sz w:val="28"/>
          <w:szCs w:val="28"/>
        </w:rPr>
        <w:t>шиеся 20 единиц лекарственной формы сохраняют для проведения второго этапа испытания.</w:t>
      </w:r>
    </w:p>
    <w:p w:rsidR="0029662F" w:rsidRPr="00D71DDD" w:rsidRDefault="0029662F" w:rsidP="0029662F">
      <w:pPr>
        <w:pStyle w:val="20"/>
      </w:pPr>
      <w:r w:rsidRPr="00D71DDD">
        <w:t>В каждой из 10 отобранных единиц испытуемого препарата (</w:t>
      </w:r>
      <w:proofErr w:type="spellStart"/>
      <w:r w:rsidRPr="00D71DDD">
        <w:t>n</w:t>
      </w:r>
      <w:proofErr w:type="spellEnd"/>
      <w:r w:rsidRPr="00D71DDD">
        <w:t xml:space="preserve"> = 10) определяют содержание действующего вещества по методике, приведенной в соответствующем разделе фармакопейной статьи. Каждый из полученных результатов выражают в процентах (</w:t>
      </w:r>
      <w:proofErr w:type="spellStart"/>
      <w:r w:rsidRPr="00D71DDD">
        <w:rPr>
          <w:iCs/>
        </w:rPr>
        <w:t>х</w:t>
      </w:r>
      <w:proofErr w:type="gramStart"/>
      <w:r w:rsidRPr="00D71DDD">
        <w:rPr>
          <w:vertAlign w:val="subscript"/>
          <w:lang w:val="en-US"/>
        </w:rPr>
        <w:t>i</w:t>
      </w:r>
      <w:proofErr w:type="spellEnd"/>
      <w:proofErr w:type="gramEnd"/>
      <w:r w:rsidRPr="00D71DDD">
        <w:t>) от номинального содержания дейс</w:t>
      </w:r>
      <w:r w:rsidRPr="00D71DDD">
        <w:t>т</w:t>
      </w:r>
      <w:r w:rsidRPr="00D71DDD">
        <w:lastRenderedPageBreak/>
        <w:t>вующего вещества в одной дозе (</w:t>
      </w:r>
      <w:proofErr w:type="spellStart"/>
      <w:r w:rsidRPr="00D71DDD">
        <w:rPr>
          <w:iCs/>
          <w:lang w:val="en-US"/>
        </w:rPr>
        <w:t>i</w:t>
      </w:r>
      <w:proofErr w:type="spellEnd"/>
      <w:r w:rsidRPr="00D71DDD">
        <w:rPr>
          <w:iCs/>
        </w:rPr>
        <w:t xml:space="preserve"> – </w:t>
      </w:r>
      <w:r w:rsidRPr="00D71DDD">
        <w:t>номер единицы препарата по порядку проведения анализа).</w:t>
      </w:r>
    </w:p>
    <w:p w:rsidR="002F02D4" w:rsidRPr="00D71DDD" w:rsidRDefault="002F02D4" w:rsidP="00E15A34">
      <w:pPr>
        <w:pStyle w:val="a3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DDD">
        <w:rPr>
          <w:rFonts w:ascii="Times New Roman" w:hAnsi="Times New Roman" w:cs="Times New Roman"/>
          <w:sz w:val="28"/>
          <w:szCs w:val="28"/>
        </w:rPr>
        <w:t>Для каждой из 10 отобранных единиц испытуемого препарата (</w:t>
      </w:r>
      <w:proofErr w:type="spellStart"/>
      <w:r w:rsidRPr="00D71DD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71DDD">
        <w:rPr>
          <w:rFonts w:ascii="Times New Roman" w:hAnsi="Times New Roman" w:cs="Times New Roman"/>
          <w:sz w:val="28"/>
          <w:szCs w:val="28"/>
        </w:rPr>
        <w:t xml:space="preserve"> = 10) определяют массу (</w:t>
      </w:r>
      <w:proofErr w:type="spellStart"/>
      <w:r w:rsidRPr="00D71DDD">
        <w:rPr>
          <w:rFonts w:ascii="Times New Roman" w:hAnsi="Times New Roman" w:cs="Times New Roman"/>
          <w:iCs/>
          <w:sz w:val="28"/>
          <w:szCs w:val="28"/>
          <w:lang w:val="en-US"/>
        </w:rPr>
        <w:t>w</w:t>
      </w:r>
      <w:r w:rsidRPr="00D71DD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End"/>
      <w:r w:rsidRPr="00D71DDD">
        <w:rPr>
          <w:rFonts w:ascii="Times New Roman" w:hAnsi="Times New Roman" w:cs="Times New Roman"/>
          <w:sz w:val="28"/>
          <w:szCs w:val="28"/>
        </w:rPr>
        <w:t xml:space="preserve">) непосредственно или по разности масс заполненной и полностью опорожненной упаковки (массу нетто) </w:t>
      </w:r>
      <w:r w:rsidRPr="00D71DD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1DDD">
        <w:rPr>
          <w:rFonts w:ascii="Times New Roman" w:hAnsi="Times New Roman" w:cs="Times New Roman"/>
          <w:sz w:val="28"/>
          <w:szCs w:val="28"/>
        </w:rPr>
        <w:t xml:space="preserve"> точностью взвешивания ±0,0002 г. В фармакопейной статье предусматривают меры, обеспечивающие полноту удаления препарата из опорожненных упаковок, но не приводящие к изменению их масс.</w:t>
      </w:r>
    </w:p>
    <w:p w:rsidR="002F02D4" w:rsidRPr="00E400F4" w:rsidRDefault="002F02D4" w:rsidP="002F02D4">
      <w:pPr>
        <w:pStyle w:val="a3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00F4">
        <w:rPr>
          <w:rFonts w:ascii="Times New Roman" w:hAnsi="Times New Roman" w:cs="Times New Roman"/>
          <w:sz w:val="28"/>
          <w:szCs w:val="28"/>
        </w:rPr>
        <w:t>С использованием полученных результатов в каждой из 10 единиц пр</w:t>
      </w:r>
      <w:r w:rsidRPr="00E400F4">
        <w:rPr>
          <w:rFonts w:ascii="Times New Roman" w:hAnsi="Times New Roman" w:cs="Times New Roman"/>
          <w:sz w:val="28"/>
          <w:szCs w:val="28"/>
        </w:rPr>
        <w:t>е</w:t>
      </w:r>
      <w:r w:rsidRPr="00E400F4">
        <w:rPr>
          <w:rFonts w:ascii="Times New Roman" w:hAnsi="Times New Roman" w:cs="Times New Roman"/>
          <w:sz w:val="28"/>
          <w:szCs w:val="28"/>
        </w:rPr>
        <w:t>парата вычисляют содержание действующего вещества в процентах (</w:t>
      </w:r>
      <w:proofErr w:type="spellStart"/>
      <w:r w:rsidRPr="00E400F4">
        <w:rPr>
          <w:rFonts w:ascii="Times New Roman" w:hAnsi="Times New Roman" w:cs="Times New Roman"/>
          <w:iCs/>
          <w:sz w:val="28"/>
          <w:szCs w:val="28"/>
        </w:rPr>
        <w:t>х</w:t>
      </w:r>
      <w:proofErr w:type="gramStart"/>
      <w:r w:rsidRPr="00E400F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E400F4">
        <w:rPr>
          <w:rFonts w:ascii="Times New Roman" w:hAnsi="Times New Roman" w:cs="Times New Roman"/>
          <w:sz w:val="28"/>
          <w:szCs w:val="28"/>
        </w:rPr>
        <w:t>) от номинального значения:</w:t>
      </w:r>
    </w:p>
    <w:p w:rsidR="002F02D4" w:rsidRPr="00E400F4" w:rsidRDefault="002F02D4" w:rsidP="002F02D4">
      <w:pPr>
        <w:pStyle w:val="a6"/>
        <w:jc w:val="center"/>
        <w:rPr>
          <w:sz w:val="28"/>
          <w:szCs w:val="28"/>
        </w:rPr>
      </w:pPr>
      <w:r w:rsidRPr="00E400F4">
        <w:rPr>
          <w:color w:val="FF0000"/>
          <w:position w:val="-24"/>
          <w:sz w:val="28"/>
          <w:szCs w:val="28"/>
        </w:rPr>
        <w:object w:dxaOrig="1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9pt" o:ole="">
            <v:imagedata r:id="rId7" o:title=""/>
          </v:shape>
          <o:OLEObject Type="Embed" ProgID="Equation.DSMT4" ShapeID="_x0000_i1025" DrawAspect="Content" ObjectID="_1477468628" r:id="rId8"/>
        </w:object>
      </w:r>
      <w:r w:rsidRPr="00E400F4">
        <w:rPr>
          <w:sz w:val="28"/>
          <w:szCs w:val="28"/>
        </w:rPr>
        <w:t>,</w:t>
      </w:r>
    </w:p>
    <w:p w:rsidR="002F02D4" w:rsidRPr="00E400F4" w:rsidRDefault="002F02D4" w:rsidP="00931C6A">
      <w:pPr>
        <w:pStyle w:val="a6"/>
        <w:tabs>
          <w:tab w:val="left" w:pos="720"/>
          <w:tab w:val="left" w:pos="1080"/>
          <w:tab w:val="left" w:pos="1440"/>
        </w:tabs>
        <w:ind w:left="1440" w:hanging="1440"/>
        <w:jc w:val="both"/>
        <w:rPr>
          <w:sz w:val="28"/>
          <w:szCs w:val="28"/>
        </w:rPr>
      </w:pPr>
      <w:r w:rsidRPr="00E400F4">
        <w:rPr>
          <w:sz w:val="28"/>
          <w:szCs w:val="28"/>
        </w:rPr>
        <w:t>где:</w:t>
      </w:r>
      <w:r w:rsidRPr="00E400F4">
        <w:rPr>
          <w:sz w:val="28"/>
          <w:szCs w:val="28"/>
        </w:rPr>
        <w:tab/>
      </w:r>
      <w:proofErr w:type="spellStart"/>
      <w:r w:rsidRPr="001E7E03">
        <w:rPr>
          <w:i/>
          <w:iCs/>
          <w:sz w:val="28"/>
          <w:szCs w:val="28"/>
          <w:lang w:val="en-US"/>
        </w:rPr>
        <w:t>i</w:t>
      </w:r>
      <w:proofErr w:type="spellEnd"/>
      <w:r w:rsidRPr="00E400F4">
        <w:rPr>
          <w:iCs/>
          <w:sz w:val="28"/>
          <w:szCs w:val="28"/>
        </w:rPr>
        <w:tab/>
        <w:t>–</w:t>
      </w:r>
      <w:r w:rsidRPr="00E400F4">
        <w:rPr>
          <w:iCs/>
          <w:sz w:val="28"/>
          <w:szCs w:val="28"/>
        </w:rPr>
        <w:tab/>
      </w:r>
      <w:r w:rsidRPr="00E400F4">
        <w:rPr>
          <w:sz w:val="28"/>
          <w:szCs w:val="28"/>
        </w:rPr>
        <w:t xml:space="preserve">номер единицы препарата по порядку взвешивания; </w:t>
      </w:r>
    </w:p>
    <w:p w:rsidR="002F02D4" w:rsidRPr="00E400F4" w:rsidRDefault="00131A58" w:rsidP="00931C6A">
      <w:pPr>
        <w:pStyle w:val="a6"/>
        <w:tabs>
          <w:tab w:val="left" w:pos="720"/>
          <w:tab w:val="left" w:pos="1080"/>
          <w:tab w:val="left" w:pos="1440"/>
        </w:tabs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proofErr w:type="spellStart"/>
      <w:proofErr w:type="gramStart"/>
      <w:r w:rsidR="002F02D4" w:rsidRPr="001E7E03">
        <w:rPr>
          <w:i/>
          <w:iCs/>
          <w:sz w:val="28"/>
          <w:szCs w:val="28"/>
          <w:lang w:val="en-US"/>
        </w:rPr>
        <w:t>w</w:t>
      </w:r>
      <w:r w:rsidR="002F02D4" w:rsidRPr="001E7E03"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2F02D4" w:rsidRPr="00E400F4">
        <w:rPr>
          <w:iCs/>
          <w:sz w:val="28"/>
          <w:szCs w:val="28"/>
          <w:vertAlign w:val="subscript"/>
        </w:rPr>
        <w:t xml:space="preserve"> </w:t>
      </w:r>
      <w:r w:rsidR="002F02D4" w:rsidRPr="00E400F4">
        <w:rPr>
          <w:iCs/>
          <w:sz w:val="28"/>
          <w:szCs w:val="28"/>
          <w:vertAlign w:val="subscript"/>
        </w:rPr>
        <w:tab/>
      </w:r>
      <w:r w:rsidR="002F02D4" w:rsidRPr="00E400F4">
        <w:rPr>
          <w:sz w:val="28"/>
          <w:szCs w:val="28"/>
        </w:rPr>
        <w:t>–</w:t>
      </w:r>
      <w:r w:rsidR="002F02D4" w:rsidRPr="00E400F4">
        <w:rPr>
          <w:sz w:val="28"/>
          <w:szCs w:val="28"/>
        </w:rPr>
        <w:tab/>
        <w:t>масса нетто единицы испытуемого препарата;</w:t>
      </w:r>
    </w:p>
    <w:p w:rsidR="002F02D4" w:rsidRPr="00E400F4" w:rsidRDefault="00131A58" w:rsidP="00931C6A">
      <w:pPr>
        <w:pStyle w:val="a6"/>
        <w:tabs>
          <w:tab w:val="left" w:pos="720"/>
          <w:tab w:val="left" w:pos="1080"/>
          <w:tab w:val="left" w:pos="1440"/>
        </w:tabs>
        <w:ind w:left="1440" w:hanging="144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421152">
        <w:rPr>
          <w:noProof/>
          <w:position w:val="-6"/>
          <w:sz w:val="28"/>
          <w:szCs w:val="28"/>
        </w:rPr>
        <w:drawing>
          <wp:inline distT="0" distB="0" distL="0" distR="0">
            <wp:extent cx="200025" cy="2571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02D4" w:rsidRPr="00E400F4">
        <w:rPr>
          <w:position w:val="-6"/>
          <w:sz w:val="28"/>
          <w:szCs w:val="28"/>
        </w:rPr>
        <w:tab/>
      </w:r>
      <w:r w:rsidR="002F02D4" w:rsidRPr="00E400F4">
        <w:rPr>
          <w:sz w:val="28"/>
          <w:szCs w:val="28"/>
        </w:rPr>
        <w:t>–</w:t>
      </w:r>
      <w:r w:rsidR="002F02D4" w:rsidRPr="00E400F4">
        <w:rPr>
          <w:sz w:val="28"/>
          <w:szCs w:val="28"/>
        </w:rPr>
        <w:tab/>
        <w:t>средняя масса нетто, определенная на единицах препарата, и</w:t>
      </w:r>
      <w:r w:rsidR="002F02D4" w:rsidRPr="00E400F4">
        <w:rPr>
          <w:sz w:val="28"/>
          <w:szCs w:val="28"/>
        </w:rPr>
        <w:t>с</w:t>
      </w:r>
      <w:r w:rsidR="002F02D4" w:rsidRPr="00E400F4">
        <w:rPr>
          <w:sz w:val="28"/>
          <w:szCs w:val="28"/>
        </w:rPr>
        <w:t>пользованных в тесте «Количественное определение»;</w:t>
      </w:r>
    </w:p>
    <w:p w:rsidR="00807424" w:rsidRPr="00E400F4" w:rsidRDefault="00131A58" w:rsidP="00931C6A">
      <w:pPr>
        <w:pStyle w:val="a6"/>
        <w:tabs>
          <w:tab w:val="left" w:pos="720"/>
          <w:tab w:val="left" w:pos="1080"/>
          <w:tab w:val="left" w:pos="1440"/>
        </w:tabs>
        <w:spacing w:after="240"/>
        <w:ind w:left="1440" w:hanging="144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2F02D4" w:rsidRPr="001E7E03">
        <w:rPr>
          <w:i/>
          <w:iCs/>
          <w:sz w:val="28"/>
          <w:szCs w:val="28"/>
        </w:rPr>
        <w:t>А</w:t>
      </w:r>
      <w:r w:rsidR="002F02D4" w:rsidRPr="00E400F4">
        <w:rPr>
          <w:iCs/>
          <w:sz w:val="28"/>
          <w:szCs w:val="28"/>
        </w:rPr>
        <w:tab/>
      </w:r>
      <w:r w:rsidR="002F02D4" w:rsidRPr="00E400F4">
        <w:rPr>
          <w:sz w:val="28"/>
          <w:szCs w:val="28"/>
        </w:rPr>
        <w:t>–</w:t>
      </w:r>
      <w:r w:rsidR="002F02D4" w:rsidRPr="00E400F4">
        <w:rPr>
          <w:sz w:val="28"/>
          <w:szCs w:val="28"/>
        </w:rPr>
        <w:tab/>
        <w:t>содержание действующего вещества в единице испытуемого препарата, полученное, как указано в разделе «Количественное определение», и выраженное в процентах от номинального зн</w:t>
      </w:r>
      <w:r w:rsidR="002F02D4" w:rsidRPr="00E400F4">
        <w:rPr>
          <w:sz w:val="28"/>
          <w:szCs w:val="28"/>
        </w:rPr>
        <w:t>а</w:t>
      </w:r>
      <w:r w:rsidR="002F02D4" w:rsidRPr="00E400F4">
        <w:rPr>
          <w:sz w:val="28"/>
          <w:szCs w:val="28"/>
        </w:rPr>
        <w:t>чения.</w:t>
      </w:r>
    </w:p>
    <w:p w:rsidR="002F02D4" w:rsidRPr="00E400F4" w:rsidRDefault="00131A58" w:rsidP="00807424">
      <w:pPr>
        <w:pStyle w:val="a6"/>
        <w:tabs>
          <w:tab w:val="left" w:pos="720"/>
          <w:tab w:val="left" w:pos="1080"/>
          <w:tab w:val="left" w:pos="1440"/>
        </w:tabs>
        <w:spacing w:after="240"/>
        <w:ind w:left="1440" w:hanging="1440"/>
        <w:rPr>
          <w:sz w:val="28"/>
          <w:szCs w:val="28"/>
        </w:rPr>
      </w:pPr>
      <w:r>
        <w:rPr>
          <w:bCs/>
          <w:iCs/>
          <w:spacing w:val="-2"/>
          <w:sz w:val="28"/>
          <w:szCs w:val="28"/>
        </w:rPr>
        <w:t>Примечание –</w:t>
      </w:r>
      <w:r w:rsidR="002F02D4" w:rsidRPr="00E400F4">
        <w:rPr>
          <w:bCs/>
          <w:iCs/>
          <w:spacing w:val="-2"/>
          <w:sz w:val="28"/>
          <w:szCs w:val="28"/>
        </w:rPr>
        <w:t xml:space="preserve"> </w:t>
      </w:r>
      <w:r w:rsidR="002F02D4" w:rsidRPr="00E400F4">
        <w:rPr>
          <w:sz w:val="28"/>
          <w:szCs w:val="28"/>
        </w:rPr>
        <w:t>Величину</w:t>
      </w:r>
      <w:proofErr w:type="gramStart"/>
      <w:r w:rsidR="002F02D4" w:rsidRPr="00E400F4">
        <w:rPr>
          <w:sz w:val="28"/>
          <w:szCs w:val="28"/>
        </w:rPr>
        <w:t xml:space="preserve"> А</w:t>
      </w:r>
      <w:proofErr w:type="gramEnd"/>
      <w:r w:rsidR="002F02D4" w:rsidRPr="00E400F4">
        <w:rPr>
          <w:sz w:val="28"/>
          <w:szCs w:val="28"/>
        </w:rPr>
        <w:t xml:space="preserve"> рассчитывают по формуле:</w:t>
      </w:r>
    </w:p>
    <w:p w:rsidR="002F02D4" w:rsidRPr="00E400F4" w:rsidRDefault="008943D0" w:rsidP="002F02D4">
      <w:pPr>
        <w:pStyle w:val="a3"/>
        <w:spacing w:after="0" w:line="17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400F4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199" w:dyaOrig="620">
          <v:shape id="_x0000_i1026" type="#_x0000_t75" style="width:1in;height:43.5pt" o:ole="">
            <v:imagedata r:id="rId10" o:title=""/>
          </v:shape>
          <o:OLEObject Type="Embed" ProgID="Equation.DSMT4" ShapeID="_x0000_i1026" DrawAspect="Content" ObjectID="_1477468629" r:id="rId11"/>
        </w:object>
      </w:r>
    </w:p>
    <w:p w:rsidR="002F02D4" w:rsidRPr="00E400F4" w:rsidRDefault="002F02D4" w:rsidP="00931C6A">
      <w:pPr>
        <w:pStyle w:val="a6"/>
        <w:tabs>
          <w:tab w:val="left" w:pos="812"/>
        </w:tabs>
        <w:spacing w:before="120" w:after="0"/>
        <w:ind w:left="1259" w:hanging="1259"/>
        <w:jc w:val="both"/>
        <w:rPr>
          <w:sz w:val="28"/>
          <w:szCs w:val="28"/>
        </w:rPr>
      </w:pPr>
      <w:r w:rsidRPr="00E400F4">
        <w:rPr>
          <w:sz w:val="28"/>
          <w:szCs w:val="28"/>
        </w:rPr>
        <w:t>где:</w:t>
      </w:r>
      <w:r w:rsidRPr="00E400F4">
        <w:rPr>
          <w:sz w:val="28"/>
          <w:szCs w:val="28"/>
        </w:rPr>
        <w:tab/>
      </w:r>
      <w:r w:rsidRPr="001E7E03">
        <w:rPr>
          <w:i/>
          <w:iCs/>
          <w:sz w:val="28"/>
          <w:szCs w:val="28"/>
          <w:lang w:val="en-US"/>
        </w:rPr>
        <w:t>B</w:t>
      </w:r>
      <w:r w:rsidRPr="00E400F4">
        <w:rPr>
          <w:iCs/>
          <w:sz w:val="28"/>
          <w:szCs w:val="28"/>
        </w:rPr>
        <w:t xml:space="preserve"> – </w:t>
      </w:r>
      <w:r w:rsidRPr="00E400F4">
        <w:rPr>
          <w:sz w:val="28"/>
          <w:szCs w:val="28"/>
        </w:rPr>
        <w:t>содержание действующего вещества в единице испытуемого пр</w:t>
      </w:r>
      <w:r w:rsidRPr="00E400F4">
        <w:rPr>
          <w:sz w:val="28"/>
          <w:szCs w:val="28"/>
        </w:rPr>
        <w:t>е</w:t>
      </w:r>
      <w:r w:rsidRPr="00E400F4">
        <w:rPr>
          <w:sz w:val="28"/>
          <w:szCs w:val="28"/>
        </w:rPr>
        <w:t xml:space="preserve">парата (таблетке, капсуле, ампуле, флаконе и др.), полученное как указано в разделе «Количественное определение»; </w:t>
      </w:r>
    </w:p>
    <w:p w:rsidR="00131A58" w:rsidRPr="00E15A34" w:rsidRDefault="002F02D4" w:rsidP="00E15A34">
      <w:pPr>
        <w:pStyle w:val="a6"/>
        <w:spacing w:before="120" w:after="360"/>
        <w:ind w:left="1202" w:hanging="403"/>
        <w:jc w:val="both"/>
        <w:rPr>
          <w:sz w:val="28"/>
          <w:szCs w:val="28"/>
        </w:rPr>
      </w:pPr>
      <w:r w:rsidRPr="001E7E03">
        <w:rPr>
          <w:i/>
          <w:iCs/>
          <w:sz w:val="28"/>
          <w:szCs w:val="28"/>
          <w:lang w:val="en-US"/>
        </w:rPr>
        <w:t>L</w:t>
      </w:r>
      <w:r w:rsidRPr="00E400F4">
        <w:rPr>
          <w:iCs/>
          <w:sz w:val="28"/>
          <w:szCs w:val="28"/>
        </w:rPr>
        <w:t xml:space="preserve"> </w:t>
      </w:r>
      <w:r w:rsidRPr="00E400F4">
        <w:rPr>
          <w:sz w:val="28"/>
          <w:szCs w:val="28"/>
        </w:rPr>
        <w:t xml:space="preserve">– </w:t>
      </w:r>
      <w:proofErr w:type="gramStart"/>
      <w:r w:rsidRPr="00E400F4">
        <w:rPr>
          <w:sz w:val="28"/>
          <w:szCs w:val="28"/>
        </w:rPr>
        <w:t>номинальное</w:t>
      </w:r>
      <w:proofErr w:type="gramEnd"/>
      <w:r w:rsidRPr="00E400F4">
        <w:rPr>
          <w:sz w:val="28"/>
          <w:szCs w:val="28"/>
        </w:rPr>
        <w:t xml:space="preserve"> содержание действующего вещества в единице исп</w:t>
      </w:r>
      <w:r w:rsidRPr="00E400F4">
        <w:rPr>
          <w:sz w:val="28"/>
          <w:szCs w:val="28"/>
        </w:rPr>
        <w:t>ы</w:t>
      </w:r>
      <w:r w:rsidRPr="00E400F4">
        <w:rPr>
          <w:sz w:val="28"/>
          <w:szCs w:val="28"/>
        </w:rPr>
        <w:t>туемо</w:t>
      </w:r>
      <w:r w:rsidR="00807424" w:rsidRPr="00E400F4">
        <w:rPr>
          <w:sz w:val="28"/>
          <w:szCs w:val="28"/>
        </w:rPr>
        <w:t xml:space="preserve">го </w:t>
      </w:r>
      <w:r w:rsidR="00651C48" w:rsidRPr="00E400F4">
        <w:rPr>
          <w:sz w:val="28"/>
          <w:szCs w:val="28"/>
        </w:rPr>
        <w:t>препарата</w:t>
      </w:r>
      <w:r w:rsidRPr="00E400F4">
        <w:rPr>
          <w:sz w:val="28"/>
          <w:szCs w:val="28"/>
        </w:rPr>
        <w:t xml:space="preserve"> .</w:t>
      </w:r>
    </w:p>
    <w:p w:rsidR="002F02D4" w:rsidRPr="00E400F4" w:rsidRDefault="00807424" w:rsidP="002F02D4">
      <w:pPr>
        <w:pStyle w:val="a6"/>
        <w:spacing w:after="0" w:line="360" w:lineRule="auto"/>
        <w:ind w:left="0"/>
        <w:jc w:val="center"/>
        <w:rPr>
          <w:bCs/>
          <w:sz w:val="28"/>
          <w:szCs w:val="28"/>
        </w:rPr>
      </w:pPr>
      <w:r w:rsidRPr="00E400F4">
        <w:rPr>
          <w:bCs/>
          <w:sz w:val="28"/>
          <w:szCs w:val="28"/>
        </w:rPr>
        <w:t>Вычисление показателей приемлемости</w:t>
      </w:r>
    </w:p>
    <w:p w:rsidR="002F02D4" w:rsidRPr="00E400F4" w:rsidRDefault="002F02D4" w:rsidP="003C014A">
      <w:pPr>
        <w:pStyle w:val="a6"/>
        <w:widowControl w:val="0"/>
        <w:spacing w:after="0" w:line="360" w:lineRule="auto"/>
        <w:ind w:left="0" w:firstLine="720"/>
        <w:jc w:val="both"/>
        <w:rPr>
          <w:iCs/>
          <w:sz w:val="28"/>
          <w:szCs w:val="28"/>
        </w:rPr>
      </w:pPr>
      <w:r w:rsidRPr="00E400F4">
        <w:rPr>
          <w:bCs/>
          <w:sz w:val="28"/>
          <w:szCs w:val="28"/>
        </w:rPr>
        <w:t>Для полученной любым из описанных способов совокупности знач</w:t>
      </w:r>
      <w:r w:rsidRPr="00E400F4">
        <w:rPr>
          <w:bCs/>
          <w:sz w:val="28"/>
          <w:szCs w:val="28"/>
        </w:rPr>
        <w:t>е</w:t>
      </w:r>
      <w:r w:rsidRPr="00E400F4">
        <w:rPr>
          <w:bCs/>
          <w:sz w:val="28"/>
          <w:szCs w:val="28"/>
        </w:rPr>
        <w:t xml:space="preserve">ний </w:t>
      </w:r>
      <w:proofErr w:type="spellStart"/>
      <w:r w:rsidRPr="00E400F4">
        <w:rPr>
          <w:iCs/>
          <w:sz w:val="28"/>
          <w:szCs w:val="28"/>
        </w:rPr>
        <w:t>х</w:t>
      </w:r>
      <w:r w:rsidRPr="00E400F4">
        <w:rPr>
          <w:sz w:val="28"/>
          <w:szCs w:val="28"/>
          <w:vertAlign w:val="subscript"/>
          <w:lang w:val="en-US"/>
        </w:rPr>
        <w:t>i</w:t>
      </w:r>
      <w:proofErr w:type="spellEnd"/>
      <w:r w:rsidRPr="00E400F4">
        <w:rPr>
          <w:sz w:val="28"/>
          <w:szCs w:val="28"/>
          <w:vertAlign w:val="subscript"/>
        </w:rPr>
        <w:t xml:space="preserve"> </w:t>
      </w:r>
      <w:r w:rsidRPr="00E400F4">
        <w:rPr>
          <w:sz w:val="28"/>
          <w:szCs w:val="28"/>
        </w:rPr>
        <w:t>рассчитывают величины среднего арифметического</w:t>
      </w:r>
      <w:proofErr w:type="gramStart"/>
      <w:r w:rsidRPr="00E400F4">
        <w:rPr>
          <w:sz w:val="28"/>
          <w:szCs w:val="28"/>
        </w:rPr>
        <w:t xml:space="preserve"> (</w:t>
      </w:r>
      <w:r w:rsidRPr="00E400F4">
        <w:rPr>
          <w:bCs/>
          <w:iCs/>
          <w:position w:val="-4"/>
          <w:sz w:val="28"/>
          <w:szCs w:val="28"/>
        </w:rPr>
        <w:object w:dxaOrig="320" w:dyaOrig="320">
          <v:shape id="_x0000_i1027" type="#_x0000_t75" style="width:18.75pt;height:16.5pt" o:ole="">
            <v:imagedata r:id="rId12" o:title=""/>
          </v:shape>
          <o:OLEObject Type="Embed" ProgID="Equation.DSMT4" ShapeID="_x0000_i1027" DrawAspect="Content" ObjectID="_1477468630" r:id="rId13"/>
        </w:object>
      </w:r>
      <w:r w:rsidRPr="00E400F4">
        <w:rPr>
          <w:sz w:val="28"/>
          <w:szCs w:val="28"/>
        </w:rPr>
        <w:t xml:space="preserve">) </w:t>
      </w:r>
      <w:proofErr w:type="gramEnd"/>
      <w:r w:rsidRPr="00E400F4">
        <w:rPr>
          <w:sz w:val="28"/>
          <w:szCs w:val="28"/>
        </w:rPr>
        <w:t>и стандар</w:t>
      </w:r>
      <w:r w:rsidRPr="00E400F4">
        <w:rPr>
          <w:sz w:val="28"/>
          <w:szCs w:val="28"/>
        </w:rPr>
        <w:t>т</w:t>
      </w:r>
      <w:r w:rsidRPr="00E400F4">
        <w:rPr>
          <w:sz w:val="28"/>
          <w:szCs w:val="28"/>
        </w:rPr>
        <w:lastRenderedPageBreak/>
        <w:t>ного отклонения (</w:t>
      </w:r>
      <w:r w:rsidRPr="00E400F4">
        <w:rPr>
          <w:iCs/>
          <w:sz w:val="28"/>
          <w:szCs w:val="28"/>
          <w:lang w:val="en-US"/>
        </w:rPr>
        <w:t>s</w:t>
      </w:r>
      <w:r w:rsidRPr="00E400F4">
        <w:rPr>
          <w:sz w:val="28"/>
          <w:szCs w:val="28"/>
        </w:rPr>
        <w:t>)</w:t>
      </w:r>
      <w:r w:rsidRPr="00E400F4">
        <w:rPr>
          <w:iCs/>
          <w:sz w:val="28"/>
          <w:szCs w:val="28"/>
        </w:rPr>
        <w:t xml:space="preserve">. </w:t>
      </w:r>
    </w:p>
    <w:p w:rsidR="002F02D4" w:rsidRPr="00E400F4" w:rsidRDefault="002F02D4" w:rsidP="0029662F">
      <w:pPr>
        <w:pStyle w:val="a6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400F4">
        <w:rPr>
          <w:iCs/>
          <w:sz w:val="28"/>
          <w:szCs w:val="28"/>
        </w:rPr>
        <w:t xml:space="preserve">Соответственно найденной величине </w:t>
      </w:r>
      <w:r w:rsidRPr="00E400F4">
        <w:rPr>
          <w:bCs/>
          <w:iCs/>
          <w:position w:val="-4"/>
          <w:sz w:val="28"/>
          <w:szCs w:val="28"/>
        </w:rPr>
        <w:object w:dxaOrig="320" w:dyaOrig="320">
          <v:shape id="_x0000_i1028" type="#_x0000_t75" style="width:18.75pt;height:16.5pt" o:ole="">
            <v:imagedata r:id="rId12" o:title=""/>
          </v:shape>
          <o:OLEObject Type="Embed" ProgID="Equation.DSMT4" ShapeID="_x0000_i1028" DrawAspect="Content" ObjectID="_1477468631" r:id="rId14"/>
        </w:object>
      </w:r>
      <w:r w:rsidRPr="00E400F4">
        <w:rPr>
          <w:bCs/>
          <w:iCs/>
          <w:sz w:val="28"/>
          <w:szCs w:val="28"/>
        </w:rPr>
        <w:t>выбирают эталонное значение дозы (</w:t>
      </w:r>
      <w:r w:rsidRPr="00E400F4">
        <w:rPr>
          <w:iCs/>
          <w:sz w:val="28"/>
          <w:szCs w:val="28"/>
        </w:rPr>
        <w:t>М</w:t>
      </w:r>
      <w:r w:rsidRPr="00E400F4">
        <w:rPr>
          <w:sz w:val="28"/>
          <w:szCs w:val="28"/>
        </w:rPr>
        <w:t>)</w:t>
      </w:r>
      <w:r w:rsidRPr="00E400F4">
        <w:rPr>
          <w:iCs/>
          <w:sz w:val="28"/>
        </w:rPr>
        <w:t xml:space="preserve"> </w:t>
      </w:r>
      <w:r w:rsidRPr="00E400F4">
        <w:rPr>
          <w:iCs/>
          <w:sz w:val="28"/>
          <w:szCs w:val="28"/>
        </w:rPr>
        <w:t>и рассчитывают значения первого (А</w:t>
      </w:r>
      <w:proofErr w:type="gramStart"/>
      <w:r w:rsidRPr="00E400F4">
        <w:rPr>
          <w:iCs/>
          <w:sz w:val="28"/>
          <w:szCs w:val="28"/>
          <w:lang w:val="en-US"/>
        </w:rPr>
        <w:t>V</w:t>
      </w:r>
      <w:proofErr w:type="gramEnd"/>
      <w:r w:rsidRPr="00E400F4">
        <w:rPr>
          <w:sz w:val="28"/>
          <w:szCs w:val="28"/>
        </w:rPr>
        <w:t>)</w:t>
      </w:r>
      <w:r w:rsidRPr="00E400F4">
        <w:rPr>
          <w:sz w:val="28"/>
        </w:rPr>
        <w:t xml:space="preserve"> </w:t>
      </w:r>
      <w:r w:rsidRPr="00E400F4">
        <w:rPr>
          <w:sz w:val="28"/>
          <w:szCs w:val="28"/>
        </w:rPr>
        <w:t>и при необходимости вт</w:t>
      </w:r>
      <w:r w:rsidRPr="00E400F4">
        <w:rPr>
          <w:sz w:val="28"/>
          <w:szCs w:val="28"/>
        </w:rPr>
        <w:t>о</w:t>
      </w:r>
      <w:r w:rsidRPr="00E400F4">
        <w:rPr>
          <w:sz w:val="28"/>
          <w:szCs w:val="28"/>
        </w:rPr>
        <w:t>рого (</w:t>
      </w:r>
      <w:r w:rsidRPr="00E400F4">
        <w:rPr>
          <w:iCs/>
          <w:sz w:val="28"/>
          <w:lang w:val="en-US"/>
        </w:rPr>
        <w:sym w:font="Symbol" w:char="00BD"/>
      </w:r>
      <w:r w:rsidRPr="00E400F4">
        <w:rPr>
          <w:iCs/>
          <w:sz w:val="28"/>
          <w:szCs w:val="28"/>
          <w:lang w:val="en-US"/>
        </w:rPr>
        <w:t>M</w:t>
      </w:r>
      <w:r w:rsidRPr="00E400F4">
        <w:rPr>
          <w:iCs/>
          <w:sz w:val="28"/>
        </w:rPr>
        <w:t>-</w:t>
      </w:r>
      <w:r w:rsidRPr="00E400F4">
        <w:rPr>
          <w:iCs/>
          <w:sz w:val="28"/>
          <w:szCs w:val="28"/>
          <w:lang w:val="en-US"/>
        </w:rPr>
        <w:t>x</w:t>
      </w:r>
      <w:r w:rsidRPr="00E400F4">
        <w:rPr>
          <w:iCs/>
          <w:sz w:val="28"/>
          <w:vertAlign w:val="subscript"/>
          <w:lang w:val="en-US"/>
        </w:rPr>
        <w:t>i</w:t>
      </w:r>
      <w:r w:rsidRPr="00E400F4">
        <w:rPr>
          <w:iCs/>
          <w:sz w:val="28"/>
          <w:lang w:val="en-US"/>
        </w:rPr>
        <w:sym w:font="Symbol" w:char="00BD"/>
      </w:r>
      <w:proofErr w:type="spellStart"/>
      <w:r w:rsidRPr="00E400F4">
        <w:rPr>
          <w:iCs/>
          <w:sz w:val="28"/>
          <w:szCs w:val="20"/>
        </w:rPr>
        <w:t>max</w:t>
      </w:r>
      <w:proofErr w:type="spellEnd"/>
      <w:r w:rsidRPr="00E400F4">
        <w:rPr>
          <w:iCs/>
          <w:sz w:val="28"/>
          <w:szCs w:val="28"/>
        </w:rPr>
        <w:t>)</w:t>
      </w:r>
      <w:r w:rsidRPr="00E400F4">
        <w:rPr>
          <w:iCs/>
          <w:sz w:val="28"/>
        </w:rPr>
        <w:t xml:space="preserve"> </w:t>
      </w:r>
      <w:r w:rsidRPr="00E400F4">
        <w:rPr>
          <w:iCs/>
          <w:sz w:val="28"/>
          <w:szCs w:val="28"/>
        </w:rPr>
        <w:t>показателей приемлемости результатов испытания на «о</w:t>
      </w:r>
      <w:r w:rsidRPr="00E400F4">
        <w:rPr>
          <w:iCs/>
          <w:sz w:val="28"/>
          <w:szCs w:val="28"/>
        </w:rPr>
        <w:t>д</w:t>
      </w:r>
      <w:r w:rsidRPr="00E400F4">
        <w:rPr>
          <w:iCs/>
          <w:sz w:val="28"/>
          <w:szCs w:val="28"/>
        </w:rPr>
        <w:t xml:space="preserve">нородность дозирования». </w:t>
      </w:r>
    </w:p>
    <w:p w:rsidR="002F02D4" w:rsidRPr="00E400F4" w:rsidRDefault="002F02D4" w:rsidP="002F02D4">
      <w:pPr>
        <w:pStyle w:val="a6"/>
        <w:spacing w:after="0" w:line="360" w:lineRule="auto"/>
        <w:ind w:left="0" w:firstLine="720"/>
        <w:jc w:val="both"/>
        <w:rPr>
          <w:iCs/>
          <w:sz w:val="28"/>
          <w:szCs w:val="28"/>
        </w:rPr>
      </w:pPr>
      <w:proofErr w:type="gramStart"/>
      <w:r w:rsidRPr="00E400F4">
        <w:rPr>
          <w:iCs/>
          <w:sz w:val="28"/>
          <w:szCs w:val="28"/>
          <w:lang w:val="en-US"/>
        </w:rPr>
        <w:t>C</w:t>
      </w:r>
      <w:r w:rsidRPr="00E400F4">
        <w:rPr>
          <w:iCs/>
          <w:sz w:val="28"/>
          <w:szCs w:val="28"/>
        </w:rPr>
        <w:t>ведения, необходимые для проведения расч</w:t>
      </w:r>
      <w:r w:rsidR="0083536E" w:rsidRPr="00E400F4">
        <w:rPr>
          <w:iCs/>
          <w:sz w:val="28"/>
          <w:szCs w:val="28"/>
        </w:rPr>
        <w:t>е</w:t>
      </w:r>
      <w:r w:rsidRPr="00E400F4">
        <w:rPr>
          <w:iCs/>
          <w:sz w:val="28"/>
          <w:szCs w:val="28"/>
        </w:rPr>
        <w:t>тов, выбора эталонного значения дозы и нормирования первого и второго показателей приемлемости, приведены в табл</w:t>
      </w:r>
      <w:r w:rsidR="00B214E1">
        <w:rPr>
          <w:iCs/>
          <w:sz w:val="28"/>
          <w:szCs w:val="28"/>
        </w:rPr>
        <w:t>ице</w:t>
      </w:r>
      <w:r w:rsidRPr="00E400F4">
        <w:rPr>
          <w:iCs/>
          <w:sz w:val="28"/>
          <w:szCs w:val="28"/>
        </w:rPr>
        <w:t xml:space="preserve"> 2.</w:t>
      </w:r>
      <w:proofErr w:type="gramEnd"/>
    </w:p>
    <w:p w:rsidR="002F02D4" w:rsidRDefault="002F02D4" w:rsidP="00131A58">
      <w:pPr>
        <w:pStyle w:val="a6"/>
        <w:spacing w:after="0"/>
        <w:ind w:left="0"/>
        <w:rPr>
          <w:bCs/>
          <w:sz w:val="28"/>
          <w:szCs w:val="28"/>
        </w:rPr>
      </w:pPr>
      <w:r w:rsidRPr="00E400F4">
        <w:rPr>
          <w:sz w:val="28"/>
          <w:szCs w:val="28"/>
        </w:rPr>
        <w:t>Таблица 2</w:t>
      </w:r>
      <w:r w:rsidR="00131A58">
        <w:rPr>
          <w:sz w:val="28"/>
          <w:szCs w:val="28"/>
        </w:rPr>
        <w:t xml:space="preserve"> – </w:t>
      </w:r>
      <w:r w:rsidRPr="00E400F4">
        <w:rPr>
          <w:bCs/>
          <w:sz w:val="28"/>
          <w:szCs w:val="28"/>
        </w:rPr>
        <w:t>Порядок обработки экспериментальных данных</w:t>
      </w:r>
    </w:p>
    <w:p w:rsidR="00131A58" w:rsidRPr="00131A58" w:rsidRDefault="00131A58" w:rsidP="00131A58">
      <w:pPr>
        <w:pStyle w:val="a6"/>
        <w:spacing w:after="0"/>
        <w:ind w:left="0"/>
        <w:rPr>
          <w:sz w:val="28"/>
          <w:szCs w:val="28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5"/>
        <w:gridCol w:w="2448"/>
        <w:gridCol w:w="2569"/>
        <w:gridCol w:w="2539"/>
      </w:tblGrid>
      <w:tr w:rsidR="002F02D4" w:rsidRPr="00E400F4" w:rsidTr="004170FA">
        <w:trPr>
          <w:trHeight w:val="320"/>
          <w:tblHeader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Обозначение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Определение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58" w:rsidRDefault="002F02D4" w:rsidP="00131A58">
            <w:pPr>
              <w:pStyle w:val="a6"/>
              <w:spacing w:after="0"/>
              <w:ind w:left="-65" w:right="-76" w:hanging="26"/>
              <w:jc w:val="center"/>
              <w:rPr>
                <w:spacing w:val="-8"/>
                <w:sz w:val="28"/>
                <w:szCs w:val="28"/>
              </w:rPr>
            </w:pPr>
            <w:r w:rsidRPr="00131A58">
              <w:rPr>
                <w:spacing w:val="-8"/>
                <w:sz w:val="28"/>
                <w:szCs w:val="28"/>
              </w:rPr>
              <w:t>Пояснения</w:t>
            </w:r>
          </w:p>
          <w:p w:rsidR="002F02D4" w:rsidRPr="00131A58" w:rsidRDefault="002F02D4" w:rsidP="00131A58">
            <w:pPr>
              <w:pStyle w:val="a6"/>
              <w:spacing w:after="0"/>
              <w:ind w:left="-65" w:right="-76" w:hanging="26"/>
              <w:jc w:val="center"/>
              <w:rPr>
                <w:spacing w:val="-8"/>
                <w:sz w:val="28"/>
                <w:szCs w:val="28"/>
              </w:rPr>
            </w:pPr>
            <w:r w:rsidRPr="00131A58">
              <w:rPr>
                <w:spacing w:val="-8"/>
                <w:sz w:val="28"/>
                <w:szCs w:val="28"/>
              </w:rPr>
              <w:t>(условия)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5" w:right="-91" w:hanging="9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Формула или знач</w:t>
            </w:r>
            <w:r w:rsidRPr="00131A58">
              <w:rPr>
                <w:sz w:val="28"/>
                <w:szCs w:val="28"/>
              </w:rPr>
              <w:t>е</w:t>
            </w:r>
            <w:r w:rsidRPr="00131A58">
              <w:rPr>
                <w:sz w:val="28"/>
                <w:szCs w:val="28"/>
              </w:rPr>
              <w:t>ние</w:t>
            </w:r>
          </w:p>
        </w:tc>
      </w:tr>
      <w:tr w:rsidR="002F02D4" w:rsidRPr="00E400F4" w:rsidTr="004170FA">
        <w:trPr>
          <w:trHeight w:val="430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102" w:right="-6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Число единиц пр</w:t>
            </w:r>
            <w:r w:rsidRPr="00131A58">
              <w:rPr>
                <w:spacing w:val="-6"/>
                <w:sz w:val="28"/>
                <w:szCs w:val="28"/>
              </w:rPr>
              <w:t>е</w:t>
            </w:r>
            <w:r w:rsidRPr="00131A58">
              <w:rPr>
                <w:spacing w:val="-6"/>
                <w:sz w:val="28"/>
                <w:szCs w:val="28"/>
              </w:rPr>
              <w:t>парата, участву</w:t>
            </w:r>
            <w:r w:rsidRPr="00131A58">
              <w:rPr>
                <w:spacing w:val="-6"/>
                <w:sz w:val="28"/>
                <w:szCs w:val="28"/>
              </w:rPr>
              <w:t>ю</w:t>
            </w:r>
            <w:r w:rsidRPr="00131A58">
              <w:rPr>
                <w:spacing w:val="-6"/>
                <w:sz w:val="28"/>
                <w:szCs w:val="28"/>
              </w:rPr>
              <w:t xml:space="preserve">щих </w:t>
            </w:r>
            <w:proofErr w:type="gramStart"/>
            <w:r w:rsidRPr="00131A58">
              <w:rPr>
                <w:spacing w:val="-6"/>
                <w:sz w:val="28"/>
                <w:szCs w:val="28"/>
              </w:rPr>
              <w:t>в</w:t>
            </w:r>
            <w:proofErr w:type="gramEnd"/>
          </w:p>
          <w:p w:rsidR="002F02D4" w:rsidRPr="00131A58" w:rsidRDefault="002F02D4">
            <w:pPr>
              <w:pStyle w:val="a6"/>
              <w:spacing w:after="0" w:line="192" w:lineRule="auto"/>
              <w:ind w:left="-102" w:right="-61"/>
              <w:jc w:val="center"/>
              <w:rPr>
                <w:spacing w:val="-6"/>
                <w:sz w:val="28"/>
                <w:szCs w:val="28"/>
              </w:rPr>
            </w:pPr>
            <w:proofErr w:type="gramStart"/>
            <w:r w:rsidRPr="00131A58">
              <w:rPr>
                <w:spacing w:val="-6"/>
                <w:sz w:val="28"/>
                <w:szCs w:val="28"/>
              </w:rPr>
              <w:t>испытании</w:t>
            </w:r>
            <w:proofErr w:type="gramEnd"/>
          </w:p>
          <w:p w:rsidR="002F02D4" w:rsidRPr="00131A58" w:rsidRDefault="002F02D4">
            <w:pPr>
              <w:pStyle w:val="a6"/>
              <w:spacing w:after="0" w:line="192" w:lineRule="auto"/>
              <w:ind w:left="-102" w:right="-61"/>
              <w:jc w:val="center"/>
              <w:rPr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(объем выборки)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before="40" w:after="0" w:line="192" w:lineRule="auto"/>
              <w:ind w:left="-74" w:hanging="11"/>
              <w:jc w:val="center"/>
              <w:rPr>
                <w:iCs/>
                <w:sz w:val="28"/>
                <w:szCs w:val="28"/>
              </w:rPr>
            </w:pPr>
            <w:r w:rsidRPr="00131A58">
              <w:rPr>
                <w:iCs/>
                <w:spacing w:val="-8"/>
                <w:sz w:val="28"/>
                <w:szCs w:val="28"/>
              </w:rPr>
              <w:t>Первый этап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iCs/>
                <w:sz w:val="28"/>
                <w:szCs w:val="28"/>
              </w:rPr>
              <w:t>10</w:t>
            </w:r>
          </w:p>
        </w:tc>
      </w:tr>
      <w:tr w:rsidR="002F02D4" w:rsidRPr="00E400F4" w:rsidTr="004170FA">
        <w:trPr>
          <w:trHeight w:val="4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80" w:lineRule="auto"/>
              <w:ind w:left="-74" w:right="-70" w:hanging="11"/>
              <w:jc w:val="center"/>
              <w:rPr>
                <w:iCs/>
                <w:spacing w:val="-8"/>
                <w:sz w:val="28"/>
                <w:szCs w:val="28"/>
              </w:rPr>
            </w:pPr>
            <w:r w:rsidRPr="00131A58">
              <w:rPr>
                <w:iCs/>
                <w:spacing w:val="-8"/>
                <w:sz w:val="28"/>
                <w:szCs w:val="28"/>
              </w:rPr>
              <w:t>Второй этап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131A58">
              <w:rPr>
                <w:iCs/>
                <w:sz w:val="28"/>
                <w:szCs w:val="28"/>
              </w:rPr>
              <w:t>30</w:t>
            </w:r>
          </w:p>
        </w:tc>
      </w:tr>
      <w:tr w:rsidR="002F02D4" w:rsidRPr="00E400F4" w:rsidTr="004170FA">
        <w:trPr>
          <w:trHeight w:val="92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31A58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102" w:right="-61"/>
              <w:jc w:val="center"/>
              <w:rPr>
                <w:spacing w:val="-8"/>
                <w:sz w:val="28"/>
                <w:szCs w:val="28"/>
              </w:rPr>
            </w:pPr>
            <w:r w:rsidRPr="00131A58">
              <w:rPr>
                <w:spacing w:val="-8"/>
                <w:sz w:val="28"/>
                <w:szCs w:val="28"/>
              </w:rPr>
              <w:t>Номер единицы препарата по поря</w:t>
            </w:r>
            <w:r w:rsidRPr="00131A58">
              <w:rPr>
                <w:spacing w:val="-8"/>
                <w:sz w:val="28"/>
                <w:szCs w:val="28"/>
              </w:rPr>
              <w:t>д</w:t>
            </w:r>
            <w:r w:rsidRPr="00131A58">
              <w:rPr>
                <w:spacing w:val="-8"/>
                <w:sz w:val="28"/>
                <w:szCs w:val="28"/>
              </w:rPr>
              <w:t>ку анализа или взвешивания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before="20" w:after="0" w:line="192" w:lineRule="auto"/>
              <w:ind w:left="-113" w:right="-125"/>
              <w:rPr>
                <w:spacing w:val="-8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pacing w:val="-8"/>
                <w:sz w:val="28"/>
                <w:szCs w:val="28"/>
              </w:rPr>
              <w:t xml:space="preserve">от 1 до </w:t>
            </w:r>
            <w:r w:rsidRPr="00131A58">
              <w:rPr>
                <w:iCs/>
                <w:spacing w:val="-8"/>
                <w:sz w:val="28"/>
                <w:szCs w:val="28"/>
                <w:lang w:val="en-US"/>
              </w:rPr>
              <w:t>n</w:t>
            </w:r>
          </w:p>
        </w:tc>
      </w:tr>
      <w:tr w:rsidR="002F02D4" w:rsidRPr="00E400F4" w:rsidTr="004170FA">
        <w:trPr>
          <w:trHeight w:val="92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131A58">
              <w:rPr>
                <w:iCs/>
                <w:spacing w:val="-6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102" w:right="-61"/>
              <w:jc w:val="both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Содержание дейс</w:t>
            </w:r>
            <w:r w:rsidRPr="00131A58">
              <w:rPr>
                <w:spacing w:val="-6"/>
                <w:sz w:val="28"/>
                <w:szCs w:val="28"/>
              </w:rPr>
              <w:t>т</w:t>
            </w:r>
            <w:r w:rsidRPr="00131A58">
              <w:rPr>
                <w:spacing w:val="-6"/>
                <w:sz w:val="28"/>
                <w:szCs w:val="28"/>
              </w:rPr>
              <w:t>вующего вещества в единице испытуем</w:t>
            </w:r>
            <w:r w:rsidRPr="00131A58">
              <w:rPr>
                <w:spacing w:val="-6"/>
                <w:sz w:val="28"/>
                <w:szCs w:val="28"/>
              </w:rPr>
              <w:t>о</w:t>
            </w:r>
            <w:r w:rsidRPr="00131A58">
              <w:rPr>
                <w:spacing w:val="-6"/>
                <w:sz w:val="28"/>
                <w:szCs w:val="28"/>
              </w:rPr>
              <w:t xml:space="preserve">го препарата, </w:t>
            </w:r>
            <w:proofErr w:type="gramStart"/>
            <w:r w:rsidRPr="00131A58">
              <w:rPr>
                <w:spacing w:val="-6"/>
                <w:sz w:val="28"/>
                <w:szCs w:val="28"/>
              </w:rPr>
              <w:t>в</w:t>
            </w:r>
            <w:proofErr w:type="gramEnd"/>
            <w:r w:rsidRPr="00131A58">
              <w:rPr>
                <w:spacing w:val="-6"/>
                <w:sz w:val="28"/>
                <w:szCs w:val="28"/>
              </w:rPr>
              <w:t xml:space="preserve"> 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48" w:right="-64" w:hanging="24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Результаты рассч</w:t>
            </w:r>
            <w:r w:rsidRPr="00131A58">
              <w:rPr>
                <w:spacing w:val="-6"/>
                <w:sz w:val="28"/>
                <w:szCs w:val="28"/>
              </w:rPr>
              <w:t>и</w:t>
            </w:r>
            <w:r w:rsidRPr="00131A58">
              <w:rPr>
                <w:spacing w:val="-6"/>
                <w:sz w:val="28"/>
                <w:szCs w:val="28"/>
              </w:rPr>
              <w:t xml:space="preserve">тывают </w:t>
            </w:r>
            <w:proofErr w:type="gramStart"/>
            <w:r w:rsidRPr="00131A58">
              <w:rPr>
                <w:spacing w:val="-6"/>
                <w:sz w:val="28"/>
                <w:szCs w:val="28"/>
              </w:rPr>
              <w:t>в</w:t>
            </w:r>
            <w:proofErr w:type="gramEnd"/>
            <w:r w:rsidRPr="00131A58">
              <w:rPr>
                <w:spacing w:val="-6"/>
                <w:sz w:val="28"/>
                <w:szCs w:val="28"/>
              </w:rPr>
              <w:t xml:space="preserve"> % </w:t>
            </w:r>
            <w:proofErr w:type="gramStart"/>
            <w:r w:rsidRPr="00131A58">
              <w:rPr>
                <w:spacing w:val="-6"/>
                <w:sz w:val="28"/>
                <w:szCs w:val="28"/>
              </w:rPr>
              <w:t>от</w:t>
            </w:r>
            <w:proofErr w:type="gramEnd"/>
            <w:r w:rsidRPr="00131A58">
              <w:rPr>
                <w:spacing w:val="-6"/>
                <w:sz w:val="28"/>
                <w:szCs w:val="28"/>
              </w:rPr>
              <w:t xml:space="preserve"> ном</w:t>
            </w:r>
            <w:r w:rsidRPr="00131A58">
              <w:rPr>
                <w:spacing w:val="-6"/>
                <w:sz w:val="28"/>
                <w:szCs w:val="28"/>
              </w:rPr>
              <w:t>и</w:t>
            </w:r>
            <w:r w:rsidRPr="00131A58">
              <w:rPr>
                <w:spacing w:val="-6"/>
                <w:sz w:val="28"/>
                <w:szCs w:val="28"/>
              </w:rPr>
              <w:t>нального значения содержания дейс</w:t>
            </w:r>
            <w:r w:rsidRPr="00131A58">
              <w:rPr>
                <w:spacing w:val="-6"/>
                <w:sz w:val="28"/>
                <w:szCs w:val="28"/>
              </w:rPr>
              <w:t>т</w:t>
            </w:r>
            <w:r w:rsidRPr="00131A58">
              <w:rPr>
                <w:spacing w:val="-6"/>
                <w:sz w:val="28"/>
                <w:szCs w:val="28"/>
              </w:rPr>
              <w:t>вующего вещества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 w:rsidP="00E15A34">
            <w:pPr>
              <w:pStyle w:val="a6"/>
              <w:spacing w:after="0" w:line="192" w:lineRule="auto"/>
              <w:ind w:left="0" w:right="-91" w:hanging="56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Определяют эксп</w:t>
            </w:r>
            <w:r w:rsidRPr="00131A58">
              <w:rPr>
                <w:sz w:val="28"/>
                <w:szCs w:val="28"/>
              </w:rPr>
              <w:t>е</w:t>
            </w:r>
            <w:r w:rsidRPr="00131A58">
              <w:rPr>
                <w:sz w:val="28"/>
                <w:szCs w:val="28"/>
              </w:rPr>
              <w:t>риментально (по способу 1 или сп</w:t>
            </w:r>
            <w:r w:rsidRPr="00131A58">
              <w:rPr>
                <w:sz w:val="28"/>
                <w:szCs w:val="28"/>
              </w:rPr>
              <w:t>о</w:t>
            </w:r>
            <w:r w:rsidRPr="00131A58">
              <w:rPr>
                <w:sz w:val="28"/>
                <w:szCs w:val="28"/>
              </w:rPr>
              <w:t>собу 2), как указано в фармакопейной статье</w:t>
            </w:r>
          </w:p>
        </w:tc>
      </w:tr>
      <w:tr w:rsidR="002F02D4" w:rsidRPr="00E400F4" w:rsidTr="00E15A34">
        <w:trPr>
          <w:trHeight w:val="858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bCs/>
                <w:position w:val="-4"/>
                <w:sz w:val="28"/>
                <w:szCs w:val="28"/>
              </w:rPr>
              <w:object w:dxaOrig="280" w:dyaOrig="300">
                <v:shape id="_x0000_i1029" type="#_x0000_t75" style="width:15.75pt;height:15.75pt" o:ole="">
                  <v:imagedata r:id="rId15" o:title=""/>
                </v:shape>
                <o:OLEObject Type="Embed" ProgID="Equation.DSMT4" ShapeID="_x0000_i1029" DrawAspect="Content" ObjectID="_1477468632" r:id="rId16"/>
              </w:objec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34" w:rsidRDefault="002F02D4">
            <w:pPr>
              <w:pStyle w:val="a6"/>
              <w:spacing w:after="0" w:line="192" w:lineRule="auto"/>
              <w:ind w:left="-102" w:right="-6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10"/>
                <w:sz w:val="28"/>
                <w:szCs w:val="28"/>
              </w:rPr>
              <w:t>Среднее арифмет</w:t>
            </w:r>
            <w:r w:rsidRPr="00131A58">
              <w:rPr>
                <w:spacing w:val="-10"/>
                <w:sz w:val="28"/>
                <w:szCs w:val="28"/>
              </w:rPr>
              <w:t>и</w:t>
            </w:r>
            <w:r w:rsidRPr="00131A58">
              <w:rPr>
                <w:spacing w:val="-10"/>
                <w:sz w:val="28"/>
                <w:szCs w:val="28"/>
              </w:rPr>
              <w:t xml:space="preserve">ческое </w:t>
            </w:r>
            <w:r w:rsidRPr="00131A58">
              <w:rPr>
                <w:spacing w:val="-6"/>
                <w:sz w:val="28"/>
                <w:szCs w:val="28"/>
              </w:rPr>
              <w:t xml:space="preserve">значений </w:t>
            </w:r>
            <w:r w:rsidRPr="00131A58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131A58">
              <w:rPr>
                <w:iCs/>
                <w:spacing w:val="-6"/>
                <w:sz w:val="28"/>
                <w:szCs w:val="28"/>
                <w:vertAlign w:val="subscript"/>
                <w:lang w:val="en-US"/>
              </w:rPr>
              <w:t>i</w:t>
            </w:r>
            <w:r w:rsidRPr="00131A58">
              <w:rPr>
                <w:spacing w:val="-6"/>
                <w:sz w:val="28"/>
                <w:szCs w:val="28"/>
              </w:rPr>
              <w:t>,</w:t>
            </w:r>
          </w:p>
          <w:p w:rsidR="002F02D4" w:rsidRPr="00131A58" w:rsidRDefault="002F02D4">
            <w:pPr>
              <w:pStyle w:val="a6"/>
              <w:spacing w:after="0" w:line="192" w:lineRule="auto"/>
              <w:ind w:left="-102" w:right="-6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в 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Вычисляют при</w:t>
            </w:r>
            <w:r w:rsidRPr="00131A58">
              <w:rPr>
                <w:sz w:val="28"/>
                <w:szCs w:val="28"/>
              </w:rPr>
              <w:br/>
            </w:r>
            <w:r w:rsidRPr="00131A58">
              <w:rPr>
                <w:sz w:val="28"/>
                <w:szCs w:val="28"/>
                <w:lang w:val="en-US"/>
              </w:rPr>
              <w:t>n</w:t>
            </w:r>
            <w:r w:rsidRPr="00131A58">
              <w:rPr>
                <w:sz w:val="28"/>
                <w:szCs w:val="28"/>
              </w:rPr>
              <w:t xml:space="preserve"> </w:t>
            </w:r>
            <w:r w:rsidRPr="00131A58">
              <w:rPr>
                <w:iCs/>
                <w:sz w:val="28"/>
                <w:szCs w:val="28"/>
              </w:rPr>
              <w:t xml:space="preserve">= 10 или </w:t>
            </w:r>
            <w:r w:rsidRPr="00131A58">
              <w:rPr>
                <w:sz w:val="28"/>
                <w:szCs w:val="28"/>
                <w:lang w:val="en-US"/>
              </w:rPr>
              <w:t>n</w:t>
            </w:r>
            <w:r w:rsidRPr="00131A58">
              <w:rPr>
                <w:iCs/>
                <w:sz w:val="28"/>
                <w:szCs w:val="28"/>
              </w:rPr>
              <w:t xml:space="preserve"> = 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 w:right="41"/>
              <w:jc w:val="center"/>
              <w:rPr>
                <w:bCs/>
                <w:sz w:val="28"/>
                <w:szCs w:val="28"/>
                <w:lang w:val="en-US"/>
              </w:rPr>
            </w:pPr>
            <w:r w:rsidRPr="00131A58">
              <w:rPr>
                <w:bCs/>
                <w:position w:val="-24"/>
                <w:sz w:val="28"/>
                <w:szCs w:val="28"/>
                <w:lang w:val="en-US"/>
              </w:rPr>
              <w:object w:dxaOrig="580" w:dyaOrig="960">
                <v:shape id="_x0000_i1030" type="#_x0000_t75" style="width:29.25pt;height:48pt" o:ole="">
                  <v:imagedata r:id="rId17" o:title=""/>
                </v:shape>
                <o:OLEObject Type="Embed" ProgID="Equation.DSMT4" ShapeID="_x0000_i1030" DrawAspect="Content" ObjectID="_1477468633" r:id="rId18"/>
              </w:object>
            </w:r>
          </w:p>
        </w:tc>
      </w:tr>
      <w:tr w:rsidR="002F02D4" w:rsidRPr="00E400F4" w:rsidTr="004170FA">
        <w:trPr>
          <w:cantSplit/>
          <w:trHeight w:val="575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AD2612" w:rsidRDefault="00AD2612">
            <w:pPr>
              <w:pStyle w:val="a6"/>
              <w:spacing w:after="0"/>
              <w:ind w:left="0"/>
              <w:jc w:val="center"/>
              <w:rPr>
                <w:i/>
                <w:sz w:val="28"/>
                <w:szCs w:val="28"/>
              </w:rPr>
            </w:pPr>
            <w:r w:rsidRPr="00AD2612">
              <w:rPr>
                <w:i/>
                <w:sz w:val="28"/>
                <w:szCs w:val="28"/>
                <w:lang w:val="en-US"/>
              </w:rPr>
              <w:t>k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131A58" w:rsidRDefault="004170FA">
            <w:pPr>
              <w:pStyle w:val="a6"/>
              <w:spacing w:before="20" w:after="0" w:line="192" w:lineRule="auto"/>
              <w:ind w:left="-102" w:right="-96"/>
              <w:jc w:val="center"/>
              <w:rPr>
                <w:spacing w:val="-8"/>
                <w:sz w:val="28"/>
                <w:szCs w:val="28"/>
              </w:rPr>
            </w:pPr>
            <w:r w:rsidRPr="004170FA">
              <w:rPr>
                <w:spacing w:val="-6"/>
                <w:sz w:val="28"/>
                <w:szCs w:val="28"/>
              </w:rPr>
              <w:t>Константа приемл</w:t>
            </w:r>
            <w:r w:rsidRPr="004170FA">
              <w:rPr>
                <w:spacing w:val="-6"/>
                <w:sz w:val="28"/>
                <w:szCs w:val="28"/>
              </w:rPr>
              <w:t>е</w:t>
            </w:r>
            <w:r w:rsidRPr="004170FA">
              <w:rPr>
                <w:spacing w:val="-6"/>
                <w:sz w:val="28"/>
                <w:szCs w:val="28"/>
              </w:rPr>
              <w:t>мости</w:t>
            </w:r>
            <w:r w:rsidR="002F02D4" w:rsidRPr="00131A58">
              <w:rPr>
                <w:spacing w:val="-6"/>
                <w:sz w:val="28"/>
                <w:szCs w:val="28"/>
              </w:rPr>
              <w:t xml:space="preserve"> для </w:t>
            </w:r>
            <w:r w:rsidR="002F02D4" w:rsidRPr="00131A58">
              <w:rPr>
                <w:iCs/>
                <w:spacing w:val="-6"/>
                <w:sz w:val="28"/>
                <w:szCs w:val="28"/>
                <w:lang w:val="en-US"/>
              </w:rPr>
              <w:t>f</w:t>
            </w:r>
            <w:r w:rsidR="002F02D4" w:rsidRPr="00131A58">
              <w:rPr>
                <w:spacing w:val="-8"/>
                <w:sz w:val="28"/>
                <w:szCs w:val="28"/>
              </w:rPr>
              <w:t xml:space="preserve"> степеней свободы</w:t>
            </w:r>
          </w:p>
          <w:p w:rsidR="002F02D4" w:rsidRPr="00131A58" w:rsidRDefault="002F02D4">
            <w:pPr>
              <w:pStyle w:val="a6"/>
              <w:spacing w:before="20" w:after="0" w:line="192" w:lineRule="auto"/>
              <w:ind w:left="-102" w:right="-96"/>
              <w:jc w:val="center"/>
              <w:rPr>
                <w:sz w:val="28"/>
                <w:szCs w:val="28"/>
              </w:rPr>
            </w:pPr>
            <w:r w:rsidRPr="00131A58">
              <w:rPr>
                <w:spacing w:val="-8"/>
                <w:sz w:val="28"/>
                <w:szCs w:val="28"/>
              </w:rPr>
              <w:t>(</w:t>
            </w:r>
            <w:r w:rsidRPr="00131A58">
              <w:rPr>
                <w:iCs/>
                <w:spacing w:val="-8"/>
                <w:sz w:val="28"/>
                <w:szCs w:val="28"/>
                <w:lang w:val="en-US"/>
              </w:rPr>
              <w:t>f</w:t>
            </w:r>
            <w:r w:rsidRPr="00131A58">
              <w:rPr>
                <w:iCs/>
                <w:spacing w:val="-8"/>
                <w:sz w:val="28"/>
                <w:szCs w:val="28"/>
              </w:rPr>
              <w:t xml:space="preserve"> = </w:t>
            </w:r>
            <w:r w:rsidRPr="00131A58">
              <w:rPr>
                <w:iCs/>
                <w:spacing w:val="-8"/>
                <w:sz w:val="28"/>
                <w:szCs w:val="28"/>
                <w:lang w:val="en-US"/>
              </w:rPr>
              <w:t>n</w:t>
            </w:r>
            <w:r w:rsidRPr="00131A58">
              <w:rPr>
                <w:iCs/>
                <w:spacing w:val="-8"/>
                <w:sz w:val="28"/>
                <w:szCs w:val="28"/>
              </w:rPr>
              <w:t xml:space="preserve"> – </w:t>
            </w:r>
            <w:r w:rsidRPr="00131A58">
              <w:rPr>
                <w:spacing w:val="-8"/>
                <w:sz w:val="28"/>
                <w:szCs w:val="28"/>
              </w:rPr>
              <w:t xml:space="preserve">1) при </w:t>
            </w:r>
            <w:proofErr w:type="spellStart"/>
            <w:proofErr w:type="gramStart"/>
            <w:r w:rsidRPr="00131A58">
              <w:rPr>
                <w:spacing w:val="-8"/>
                <w:sz w:val="28"/>
                <w:szCs w:val="28"/>
              </w:rPr>
              <w:t>до-верительной</w:t>
            </w:r>
            <w:proofErr w:type="spellEnd"/>
            <w:proofErr w:type="gramEnd"/>
            <w:r w:rsidRPr="00131A58">
              <w:rPr>
                <w:spacing w:val="-8"/>
                <w:sz w:val="28"/>
                <w:szCs w:val="28"/>
              </w:rPr>
              <w:t xml:space="preserve"> вероя</w:t>
            </w:r>
            <w:r w:rsidRPr="00131A58">
              <w:rPr>
                <w:spacing w:val="-8"/>
                <w:sz w:val="28"/>
                <w:szCs w:val="28"/>
              </w:rPr>
              <w:t>т</w:t>
            </w:r>
            <w:r w:rsidRPr="00131A58">
              <w:rPr>
                <w:spacing w:val="-8"/>
                <w:sz w:val="28"/>
                <w:szCs w:val="28"/>
              </w:rPr>
              <w:t xml:space="preserve">ности </w:t>
            </w:r>
            <w:r w:rsidRPr="00131A58">
              <w:rPr>
                <w:iCs/>
                <w:spacing w:val="-8"/>
                <w:sz w:val="28"/>
                <w:szCs w:val="28"/>
                <w:lang w:val="en-US"/>
              </w:rPr>
              <w:t>P</w:t>
            </w:r>
            <w:r w:rsidRPr="00131A58">
              <w:rPr>
                <w:iCs/>
                <w:spacing w:val="-8"/>
                <w:sz w:val="28"/>
                <w:szCs w:val="28"/>
              </w:rPr>
              <w:t xml:space="preserve">, </w:t>
            </w:r>
            <w:r w:rsidRPr="00131A58">
              <w:rPr>
                <w:spacing w:val="-8"/>
                <w:sz w:val="28"/>
                <w:szCs w:val="28"/>
              </w:rPr>
              <w:t xml:space="preserve">равной 95 %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0B2A5F" w:rsidRDefault="002F02D4">
            <w:pPr>
              <w:pStyle w:val="a6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131A58">
              <w:rPr>
                <w:sz w:val="28"/>
                <w:szCs w:val="28"/>
              </w:rPr>
              <w:t xml:space="preserve">При </w:t>
            </w:r>
            <w:r w:rsidRPr="00131A58">
              <w:rPr>
                <w:sz w:val="28"/>
                <w:szCs w:val="28"/>
                <w:lang w:val="en-US"/>
              </w:rPr>
              <w:t>n</w:t>
            </w:r>
            <w:r w:rsidRPr="00131A58">
              <w:rPr>
                <w:sz w:val="28"/>
                <w:szCs w:val="28"/>
              </w:rPr>
              <w:t xml:space="preserve"> = 10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131A58">
              <w:rPr>
                <w:sz w:val="28"/>
                <w:szCs w:val="28"/>
              </w:rPr>
              <w:t>2,</w:t>
            </w:r>
            <w:r w:rsidR="009006A8" w:rsidRPr="00131A58">
              <w:rPr>
                <w:sz w:val="28"/>
                <w:szCs w:val="28"/>
                <w:lang w:val="en-US"/>
              </w:rPr>
              <w:t>4</w:t>
            </w:r>
          </w:p>
        </w:tc>
      </w:tr>
      <w:tr w:rsidR="002F02D4" w:rsidRPr="00E400F4" w:rsidTr="00E15A34">
        <w:trPr>
          <w:cantSplit/>
          <w:trHeight w:val="7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0B2A5F" w:rsidRDefault="002F02D4">
            <w:pPr>
              <w:pStyle w:val="a6"/>
              <w:spacing w:after="0"/>
              <w:ind w:left="0"/>
              <w:rPr>
                <w:sz w:val="28"/>
                <w:szCs w:val="28"/>
                <w:lang w:val="en-US"/>
              </w:rPr>
            </w:pPr>
            <w:r w:rsidRPr="00131A58">
              <w:rPr>
                <w:sz w:val="28"/>
                <w:szCs w:val="28"/>
              </w:rPr>
              <w:t xml:space="preserve">При </w:t>
            </w:r>
            <w:r w:rsidRPr="00131A58">
              <w:rPr>
                <w:sz w:val="28"/>
                <w:szCs w:val="28"/>
                <w:lang w:val="en-US"/>
              </w:rPr>
              <w:t>n</w:t>
            </w:r>
            <w:r w:rsidRPr="00131A58">
              <w:rPr>
                <w:sz w:val="28"/>
                <w:szCs w:val="28"/>
              </w:rPr>
              <w:t xml:space="preserve"> = 30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2,0</w:t>
            </w:r>
          </w:p>
        </w:tc>
      </w:tr>
      <w:tr w:rsidR="002F02D4" w:rsidRPr="00E400F4" w:rsidTr="004170FA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-102" w:right="-6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Стандартное</w:t>
            </w:r>
          </w:p>
          <w:p w:rsidR="002F02D4" w:rsidRPr="00131A58" w:rsidRDefault="002F02D4">
            <w:pPr>
              <w:pStyle w:val="a6"/>
              <w:spacing w:after="0"/>
              <w:ind w:left="-102" w:right="-6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отклонение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85" w:right="-70"/>
              <w:jc w:val="center"/>
              <w:rPr>
                <w:spacing w:val="-2"/>
                <w:sz w:val="28"/>
                <w:szCs w:val="28"/>
              </w:rPr>
            </w:pPr>
            <w:r w:rsidRPr="00131A58">
              <w:rPr>
                <w:spacing w:val="-2"/>
                <w:sz w:val="28"/>
                <w:szCs w:val="28"/>
              </w:rPr>
              <w:t>Вычисляется соо</w:t>
            </w:r>
            <w:r w:rsidRPr="00131A58">
              <w:rPr>
                <w:spacing w:val="-2"/>
                <w:sz w:val="28"/>
                <w:szCs w:val="28"/>
              </w:rPr>
              <w:t>т</w:t>
            </w:r>
            <w:r w:rsidRPr="00131A58">
              <w:rPr>
                <w:spacing w:val="-2"/>
                <w:sz w:val="28"/>
                <w:szCs w:val="28"/>
              </w:rPr>
              <w:t>ветственно объему</w:t>
            </w:r>
          </w:p>
          <w:p w:rsidR="002F02D4" w:rsidRPr="00131A58" w:rsidRDefault="002F02D4">
            <w:pPr>
              <w:pStyle w:val="a6"/>
              <w:spacing w:after="0" w:line="192" w:lineRule="auto"/>
              <w:ind w:left="-85" w:right="-70"/>
              <w:jc w:val="center"/>
              <w:rPr>
                <w:spacing w:val="-2"/>
                <w:sz w:val="28"/>
                <w:szCs w:val="28"/>
              </w:rPr>
            </w:pPr>
            <w:r w:rsidRPr="00131A58">
              <w:rPr>
                <w:spacing w:val="-2"/>
                <w:sz w:val="28"/>
                <w:szCs w:val="28"/>
              </w:rPr>
              <w:t xml:space="preserve">выборки </w:t>
            </w:r>
            <w:proofErr w:type="gramStart"/>
            <w:r w:rsidRPr="00131A58">
              <w:rPr>
                <w:spacing w:val="-2"/>
                <w:sz w:val="28"/>
                <w:szCs w:val="28"/>
              </w:rPr>
              <w:t>при</w:t>
            </w:r>
            <w:proofErr w:type="gramEnd"/>
          </w:p>
          <w:p w:rsidR="002F02D4" w:rsidRPr="00131A58" w:rsidRDefault="002F02D4">
            <w:pPr>
              <w:pStyle w:val="a6"/>
              <w:spacing w:after="0" w:line="192" w:lineRule="auto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  <w:lang w:val="en-US"/>
              </w:rPr>
              <w:t>n</w:t>
            </w:r>
            <w:r w:rsidRPr="00131A58">
              <w:rPr>
                <w:sz w:val="28"/>
                <w:szCs w:val="28"/>
              </w:rPr>
              <w:t xml:space="preserve"> = 10 или 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02D4" w:rsidRPr="00131A58" w:rsidRDefault="002F02D4">
            <w:pPr>
              <w:jc w:val="center"/>
              <w:rPr>
                <w:sz w:val="28"/>
                <w:szCs w:val="28"/>
              </w:rPr>
            </w:pPr>
            <w:r w:rsidRPr="00131A58">
              <w:rPr>
                <w:position w:val="-26"/>
                <w:sz w:val="28"/>
                <w:szCs w:val="28"/>
              </w:rPr>
              <w:object w:dxaOrig="1460" w:dyaOrig="1020">
                <v:shape id="_x0000_i1031" type="#_x0000_t75" style="width:113.25pt;height:48.75pt" o:ole="">
                  <v:imagedata r:id="rId19" o:title=""/>
                </v:shape>
                <o:OLEObject Type="Embed" ProgID="Equation.DSMT4" ShapeID="_x0000_i1031" DrawAspect="Content" ObjectID="_1477468634" r:id="rId20"/>
              </w:object>
            </w:r>
          </w:p>
        </w:tc>
      </w:tr>
      <w:tr w:rsidR="002F02D4" w:rsidRPr="00E400F4" w:rsidTr="005013B8">
        <w:trPr>
          <w:trHeight w:val="513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 w:rsidRPr="00131A58">
              <w:rPr>
                <w:sz w:val="28"/>
                <w:szCs w:val="28"/>
              </w:rPr>
              <w:t>М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E15A34" w:rsidRDefault="002F02D4" w:rsidP="00E15A34">
            <w:pPr>
              <w:pStyle w:val="a6"/>
              <w:spacing w:after="0" w:line="216" w:lineRule="auto"/>
              <w:ind w:left="-88" w:right="-102" w:firstLine="14"/>
              <w:rPr>
                <w:spacing w:val="-8"/>
                <w:sz w:val="28"/>
                <w:szCs w:val="28"/>
              </w:rPr>
            </w:pPr>
            <w:r w:rsidRPr="00131A58">
              <w:rPr>
                <w:spacing w:val="-8"/>
                <w:sz w:val="28"/>
                <w:szCs w:val="28"/>
              </w:rPr>
              <w:t>Эталонное значение дозы</w:t>
            </w:r>
            <w:r w:rsidR="00E15A34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="00E15A34">
              <w:rPr>
                <w:spacing w:val="-14"/>
                <w:sz w:val="28"/>
                <w:szCs w:val="28"/>
              </w:rPr>
              <w:t>в</w:t>
            </w:r>
            <w:proofErr w:type="gramEnd"/>
            <w:r w:rsidR="00E15A34">
              <w:rPr>
                <w:spacing w:val="-14"/>
                <w:sz w:val="28"/>
                <w:szCs w:val="28"/>
              </w:rPr>
              <w:t xml:space="preserve"> % от </w:t>
            </w:r>
            <w:r w:rsidRPr="00131A58">
              <w:rPr>
                <w:spacing w:val="-14"/>
                <w:sz w:val="28"/>
                <w:szCs w:val="28"/>
              </w:rPr>
              <w:t>е</w:t>
            </w:r>
            <w:r w:rsidR="0083536E" w:rsidRPr="00131A58">
              <w:rPr>
                <w:spacing w:val="-14"/>
                <w:sz w:val="28"/>
                <w:szCs w:val="28"/>
              </w:rPr>
              <w:t>е</w:t>
            </w:r>
            <w:r w:rsidRPr="00131A58">
              <w:rPr>
                <w:spacing w:val="-14"/>
                <w:sz w:val="28"/>
                <w:szCs w:val="28"/>
              </w:rPr>
              <w:t xml:space="preserve"> ном</w:t>
            </w:r>
            <w:r w:rsidRPr="00131A58">
              <w:rPr>
                <w:spacing w:val="-14"/>
                <w:sz w:val="28"/>
                <w:szCs w:val="28"/>
              </w:rPr>
              <w:t>и</w:t>
            </w:r>
            <w:r w:rsidRPr="00131A58">
              <w:rPr>
                <w:spacing w:val="-14"/>
                <w:sz w:val="28"/>
                <w:szCs w:val="28"/>
              </w:rPr>
              <w:t>нального значения</w:t>
            </w:r>
          </w:p>
          <w:p w:rsidR="002F02D4" w:rsidRPr="00131A58" w:rsidRDefault="002F02D4">
            <w:pPr>
              <w:pStyle w:val="a6"/>
              <w:spacing w:after="0" w:line="216" w:lineRule="auto"/>
              <w:ind w:left="-102" w:right="-102" w:firstLine="28"/>
              <w:jc w:val="center"/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-43" w:right="-56" w:hanging="14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При</w:t>
            </w:r>
          </w:p>
          <w:p w:rsidR="002F02D4" w:rsidRPr="00131A58" w:rsidRDefault="002F02D4">
            <w:pPr>
              <w:pStyle w:val="a6"/>
              <w:spacing w:after="0"/>
              <w:ind w:left="-86" w:right="-84" w:firstLine="29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 xml:space="preserve">98,5 % ≤ </w:t>
            </w:r>
            <w:r w:rsidRPr="00131A58">
              <w:rPr>
                <w:spacing w:val="-6"/>
                <w:position w:val="-4"/>
                <w:sz w:val="28"/>
                <w:szCs w:val="28"/>
              </w:rPr>
              <w:object w:dxaOrig="280" w:dyaOrig="300">
                <v:shape id="_x0000_i1032" type="#_x0000_t75" style="width:14.25pt;height:15pt" o:ole="">
                  <v:imagedata r:id="rId21" o:title=""/>
                </v:shape>
                <o:OLEObject Type="Embed" ProgID="Equation.DSMT4" ShapeID="_x0000_i1032" DrawAspect="Content" ObjectID="_1477468635" r:id="rId22"/>
              </w:object>
            </w:r>
            <w:r w:rsidRPr="00131A58">
              <w:rPr>
                <w:spacing w:val="-6"/>
                <w:sz w:val="28"/>
                <w:szCs w:val="28"/>
              </w:rPr>
              <w:t xml:space="preserve"> ≤ 101,5 %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-62" w:right="-54" w:hanging="14"/>
              <w:jc w:val="center"/>
              <w:rPr>
                <w:sz w:val="28"/>
                <w:szCs w:val="28"/>
              </w:rPr>
            </w:pPr>
            <w:r w:rsidRPr="00131A58">
              <w:rPr>
                <w:spacing w:val="-6"/>
                <w:position w:val="-4"/>
                <w:sz w:val="28"/>
                <w:szCs w:val="28"/>
              </w:rPr>
              <w:object w:dxaOrig="280" w:dyaOrig="300">
                <v:shape id="_x0000_i1033" type="#_x0000_t75" style="width:14.25pt;height:15pt" o:ole="">
                  <v:imagedata r:id="rId23" o:title=""/>
                </v:shape>
                <o:OLEObject Type="Embed" ProgID="Equation.DSMT4" ShapeID="_x0000_i1033" DrawAspect="Content" ObjectID="_1477468636" r:id="rId24"/>
              </w:object>
            </w:r>
          </w:p>
        </w:tc>
      </w:tr>
      <w:tr w:rsidR="002F02D4" w:rsidRPr="00E400F4" w:rsidTr="004170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-72" w:right="-70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 xml:space="preserve">При </w:t>
            </w:r>
            <w:r w:rsidRPr="00131A58">
              <w:rPr>
                <w:position w:val="-4"/>
                <w:sz w:val="28"/>
                <w:szCs w:val="28"/>
              </w:rPr>
              <w:object w:dxaOrig="280" w:dyaOrig="300">
                <v:shape id="_x0000_i1034" type="#_x0000_t75" style="width:14.25pt;height:15pt" o:ole="">
                  <v:imagedata r:id="rId25" o:title=""/>
                </v:shape>
                <o:OLEObject Type="Embed" ProgID="Equation.DSMT4" ShapeID="_x0000_i1034" DrawAspect="Content" ObjectID="_1477468637" r:id="rId26"/>
              </w:object>
            </w:r>
            <w:r w:rsidRPr="00131A58">
              <w:rPr>
                <w:sz w:val="28"/>
                <w:szCs w:val="28"/>
              </w:rPr>
              <w:t>&lt; 98,5 %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right="-82" w:hanging="359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98,5</w:t>
            </w:r>
          </w:p>
        </w:tc>
      </w:tr>
      <w:tr w:rsidR="002F02D4" w:rsidRPr="00E400F4" w:rsidTr="004170FA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left="-44" w:right="-56" w:hanging="14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 xml:space="preserve">При </w:t>
            </w:r>
            <w:r w:rsidRPr="00131A58">
              <w:rPr>
                <w:position w:val="-4"/>
                <w:sz w:val="28"/>
                <w:szCs w:val="28"/>
              </w:rPr>
              <w:object w:dxaOrig="280" w:dyaOrig="300">
                <v:shape id="_x0000_i1035" type="#_x0000_t75" style="width:14.25pt;height:15pt" o:ole="">
                  <v:imagedata r:id="rId27" o:title=""/>
                </v:shape>
                <o:OLEObject Type="Embed" ProgID="Equation.DSMT4" ShapeID="_x0000_i1035" DrawAspect="Content" ObjectID="_1477468638" r:id="rId28"/>
              </w:object>
            </w:r>
            <w:r w:rsidRPr="00131A58">
              <w:rPr>
                <w:sz w:val="28"/>
                <w:szCs w:val="28"/>
              </w:rPr>
              <w:t xml:space="preserve"> </w:t>
            </w:r>
            <w:r w:rsidRPr="00131A58">
              <w:rPr>
                <w:sz w:val="28"/>
                <w:szCs w:val="28"/>
              </w:rPr>
              <w:sym w:font="Symbol" w:char="003E"/>
            </w:r>
            <w:r w:rsidRPr="00131A58">
              <w:rPr>
                <w:sz w:val="28"/>
                <w:szCs w:val="28"/>
              </w:rPr>
              <w:t xml:space="preserve"> 101,5 %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/>
              <w:ind w:right="-82" w:hanging="359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101,5</w:t>
            </w:r>
          </w:p>
        </w:tc>
      </w:tr>
      <w:tr w:rsidR="002F02D4" w:rsidRPr="00E400F4" w:rsidTr="004170FA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131A58">
              <w:rPr>
                <w:bCs/>
                <w:sz w:val="28"/>
                <w:szCs w:val="28"/>
              </w:rPr>
              <w:t>А</w:t>
            </w:r>
            <w:proofErr w:type="gramStart"/>
            <w:r w:rsidRPr="00131A58">
              <w:rPr>
                <w:bCs/>
                <w:sz w:val="28"/>
                <w:szCs w:val="28"/>
                <w:lang w:val="en-US"/>
              </w:rPr>
              <w:t>V</w:t>
            </w:r>
            <w:proofErr w:type="gramEnd"/>
            <w:r w:rsidRPr="00131A58">
              <w:rPr>
                <w:bCs/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before="20" w:after="0" w:line="192" w:lineRule="auto"/>
              <w:ind w:left="-80" w:right="-62" w:hanging="1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Первый</w:t>
            </w:r>
          </w:p>
          <w:p w:rsidR="002F02D4" w:rsidRPr="00131A58" w:rsidRDefault="002F02D4">
            <w:pPr>
              <w:pStyle w:val="a6"/>
              <w:spacing w:before="20" w:after="0" w:line="192" w:lineRule="auto"/>
              <w:ind w:left="-80" w:right="-62" w:hanging="1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lastRenderedPageBreak/>
              <w:t>показатель</w:t>
            </w:r>
          </w:p>
          <w:p w:rsidR="002F02D4" w:rsidRPr="00131A58" w:rsidRDefault="002F02D4">
            <w:pPr>
              <w:pStyle w:val="a6"/>
              <w:spacing w:before="20" w:after="0" w:line="192" w:lineRule="auto"/>
              <w:ind w:left="-80" w:right="-62" w:hanging="1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 xml:space="preserve">приемлемости, </w:t>
            </w:r>
            <w:proofErr w:type="gramStart"/>
            <w:r w:rsidRPr="00131A58">
              <w:rPr>
                <w:sz w:val="28"/>
                <w:szCs w:val="28"/>
              </w:rPr>
              <w:t>в</w:t>
            </w:r>
            <w:proofErr w:type="gramEnd"/>
            <w:r w:rsidRPr="00131A58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63" w:right="-68" w:hanging="1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lastRenderedPageBreak/>
              <w:t>Вычисляется соо</w:t>
            </w:r>
            <w:r w:rsidRPr="00131A58">
              <w:rPr>
                <w:spacing w:val="-6"/>
                <w:sz w:val="28"/>
                <w:szCs w:val="28"/>
              </w:rPr>
              <w:t>т</w:t>
            </w:r>
            <w:r w:rsidR="000B2A5F">
              <w:rPr>
                <w:spacing w:val="-6"/>
                <w:sz w:val="28"/>
                <w:szCs w:val="28"/>
              </w:rPr>
              <w:lastRenderedPageBreak/>
              <w:t>вет</w:t>
            </w:r>
            <w:r w:rsidRPr="00131A58">
              <w:rPr>
                <w:spacing w:val="-6"/>
                <w:sz w:val="28"/>
                <w:szCs w:val="28"/>
              </w:rPr>
              <w:t xml:space="preserve">ственно значению </w:t>
            </w:r>
            <w:r w:rsidRPr="00131A58">
              <w:rPr>
                <w:iCs/>
                <w:spacing w:val="-6"/>
                <w:sz w:val="28"/>
                <w:szCs w:val="28"/>
                <w:lang w:val="en-US"/>
              </w:rPr>
              <w:t>M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Default="00DB40DF" w:rsidP="004170FA">
            <w:pPr>
              <w:pStyle w:val="a6"/>
              <w:spacing w:after="0" w:line="216" w:lineRule="auto"/>
              <w:ind w:left="0" w:right="-79"/>
              <w:jc w:val="center"/>
              <w:rPr>
                <w:bCs/>
                <w:position w:val="-16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 xml:space="preserve">M-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/>
                    <w:lang w:val="en-US"/>
                  </w:rPr>
                  <m:t>+ k×s</m:t>
                </m:r>
              </m:oMath>
            </m:oMathPara>
          </w:p>
          <w:p w:rsidR="004170FA" w:rsidRPr="004170FA" w:rsidRDefault="004170FA" w:rsidP="004170FA">
            <w:pPr>
              <w:pStyle w:val="a6"/>
              <w:spacing w:after="0" w:line="216" w:lineRule="auto"/>
              <w:ind w:left="-74" w:right="-79" w:hanging="17"/>
              <w:jc w:val="center"/>
              <w:rPr>
                <w:i/>
                <w:lang w:val="en-US"/>
              </w:rPr>
            </w:pPr>
          </w:p>
        </w:tc>
      </w:tr>
      <w:tr w:rsidR="002F02D4" w:rsidRPr="00E400F4" w:rsidTr="004170FA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  <w:lang w:val="en-US"/>
              </w:rPr>
              <w:lastRenderedPageBreak/>
              <w:t>L</w:t>
            </w:r>
            <w:r w:rsidRPr="00131A58">
              <w:rPr>
                <w:sz w:val="28"/>
                <w:szCs w:val="28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74" w:right="-91" w:hanging="17"/>
              <w:jc w:val="center"/>
              <w:rPr>
                <w:spacing w:val="-8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Максимально д</w:t>
            </w:r>
            <w:r w:rsidRPr="00131A58">
              <w:rPr>
                <w:spacing w:val="-6"/>
                <w:sz w:val="28"/>
                <w:szCs w:val="28"/>
              </w:rPr>
              <w:t>о</w:t>
            </w:r>
            <w:r w:rsidRPr="00131A58">
              <w:rPr>
                <w:spacing w:val="-6"/>
                <w:sz w:val="28"/>
                <w:szCs w:val="28"/>
              </w:rPr>
              <w:t xml:space="preserve">пустимое </w:t>
            </w:r>
            <w:r w:rsidRPr="00131A58">
              <w:rPr>
                <w:spacing w:val="-8"/>
                <w:sz w:val="28"/>
                <w:szCs w:val="28"/>
              </w:rPr>
              <w:t xml:space="preserve">значение </w:t>
            </w:r>
            <w:r w:rsidRPr="00131A58">
              <w:rPr>
                <w:bCs/>
                <w:sz w:val="28"/>
                <w:szCs w:val="28"/>
              </w:rPr>
              <w:t>А</w:t>
            </w:r>
            <w:r w:rsidRPr="00131A58">
              <w:rPr>
                <w:bCs/>
                <w:sz w:val="28"/>
                <w:szCs w:val="28"/>
                <w:lang w:val="en-US"/>
              </w:rPr>
              <w:t>V</w:t>
            </w:r>
            <w:r w:rsidRPr="00131A58">
              <w:rPr>
                <w:spacing w:val="-8"/>
                <w:sz w:val="28"/>
                <w:szCs w:val="28"/>
              </w:rPr>
              <w:t xml:space="preserve">, </w:t>
            </w:r>
            <w:proofErr w:type="gramStart"/>
            <w:r w:rsidRPr="00131A58">
              <w:rPr>
                <w:spacing w:val="-8"/>
                <w:sz w:val="28"/>
                <w:szCs w:val="28"/>
              </w:rPr>
              <w:t>в</w:t>
            </w:r>
            <w:proofErr w:type="gramEnd"/>
            <w:r w:rsidRPr="00131A58">
              <w:rPr>
                <w:spacing w:val="-8"/>
                <w:sz w:val="28"/>
                <w:szCs w:val="28"/>
              </w:rPr>
              <w:t xml:space="preserve"> 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131A58" w:rsidRDefault="002F02D4">
            <w:pPr>
              <w:pStyle w:val="a6"/>
              <w:spacing w:before="20" w:after="0" w:line="192" w:lineRule="auto"/>
              <w:ind w:left="-30" w:right="-84" w:hanging="28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bCs/>
                <w:iCs/>
                <w:spacing w:val="-6"/>
                <w:sz w:val="28"/>
                <w:szCs w:val="28"/>
              </w:rPr>
              <w:t>Должно выполняться</w:t>
            </w:r>
            <w:r w:rsidRPr="00131A5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131A58">
              <w:rPr>
                <w:bCs/>
                <w:iCs/>
                <w:spacing w:val="-6"/>
                <w:sz w:val="28"/>
                <w:szCs w:val="28"/>
              </w:rPr>
              <w:t xml:space="preserve">условие </w:t>
            </w:r>
            <w:r w:rsidRPr="00131A58">
              <w:rPr>
                <w:bCs/>
                <w:spacing w:val="-6"/>
                <w:sz w:val="28"/>
                <w:szCs w:val="28"/>
              </w:rPr>
              <w:t>А</w:t>
            </w:r>
            <w:r w:rsidRPr="00131A58">
              <w:rPr>
                <w:bCs/>
                <w:spacing w:val="-6"/>
                <w:sz w:val="28"/>
                <w:szCs w:val="28"/>
                <w:lang w:val="en-US"/>
              </w:rPr>
              <w:t>V</w:t>
            </w:r>
            <w:r w:rsidRPr="00131A58">
              <w:rPr>
                <w:bCs/>
                <w:spacing w:val="-6"/>
                <w:sz w:val="28"/>
                <w:szCs w:val="28"/>
              </w:rPr>
              <w:t xml:space="preserve"> ≤ </w:t>
            </w:r>
            <w:r w:rsidRPr="00131A58">
              <w:rPr>
                <w:spacing w:val="-6"/>
                <w:sz w:val="28"/>
                <w:szCs w:val="28"/>
                <w:lang w:val="en-US"/>
              </w:rPr>
              <w:t>L</w:t>
            </w:r>
            <w:r w:rsidRPr="00131A58">
              <w:rPr>
                <w:spacing w:val="-6"/>
                <w:sz w:val="28"/>
                <w:szCs w:val="28"/>
              </w:rPr>
              <w:t xml:space="preserve">1 </w:t>
            </w:r>
            <w:proofErr w:type="gramStart"/>
            <w:r w:rsidRPr="00131A58">
              <w:rPr>
                <w:spacing w:val="-6"/>
                <w:sz w:val="28"/>
                <w:szCs w:val="28"/>
              </w:rPr>
              <w:t>при</w:t>
            </w:r>
            <w:proofErr w:type="gramEnd"/>
          </w:p>
          <w:p w:rsidR="002F02D4" w:rsidRPr="00131A58" w:rsidRDefault="002F02D4">
            <w:pPr>
              <w:pStyle w:val="a6"/>
              <w:spacing w:before="20" w:after="0" w:line="192" w:lineRule="auto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  <w:lang w:val="en-US"/>
              </w:rPr>
              <w:t>n</w:t>
            </w:r>
            <w:r w:rsidRPr="00131A58">
              <w:rPr>
                <w:spacing w:val="-6"/>
                <w:sz w:val="28"/>
                <w:szCs w:val="28"/>
              </w:rPr>
              <w:t xml:space="preserve"> = 10 или 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76" w:right="-96" w:hanging="36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15,0</w:t>
            </w:r>
          </w:p>
        </w:tc>
      </w:tr>
      <w:tr w:rsidR="002F02D4" w:rsidRPr="00E400F4" w:rsidTr="004170FA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  <w:lang w:val="en-US"/>
              </w:rPr>
              <w:t>L</w:t>
            </w:r>
            <w:r w:rsidRPr="00131A58">
              <w:rPr>
                <w:sz w:val="28"/>
                <w:szCs w:val="28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91" w:right="-113" w:hanging="1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Опорное значение</w:t>
            </w:r>
          </w:p>
          <w:p w:rsidR="002F02D4" w:rsidRPr="00131A58" w:rsidRDefault="002F02D4">
            <w:pPr>
              <w:pStyle w:val="a6"/>
              <w:spacing w:after="0" w:line="192" w:lineRule="auto"/>
              <w:ind w:left="-91" w:right="-113" w:hanging="1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второго показателя</w:t>
            </w:r>
          </w:p>
          <w:p w:rsidR="002F02D4" w:rsidRPr="00131A58" w:rsidRDefault="002F02D4">
            <w:pPr>
              <w:pStyle w:val="a6"/>
              <w:spacing w:after="0" w:line="192" w:lineRule="auto"/>
              <w:ind w:left="-91" w:right="-113" w:hanging="1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 xml:space="preserve">приемлемости, </w:t>
            </w:r>
            <w:proofErr w:type="gramStart"/>
            <w:r w:rsidRPr="00131A58">
              <w:rPr>
                <w:spacing w:val="-6"/>
                <w:sz w:val="28"/>
                <w:szCs w:val="28"/>
              </w:rPr>
              <w:t>в</w:t>
            </w:r>
            <w:proofErr w:type="gramEnd"/>
            <w:r w:rsidRPr="00131A58">
              <w:rPr>
                <w:bCs/>
                <w:spacing w:val="-6"/>
                <w:sz w:val="28"/>
                <w:szCs w:val="28"/>
              </w:rPr>
              <w:t xml:space="preserve"> 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131A58" w:rsidRDefault="002F02D4">
            <w:pPr>
              <w:pStyle w:val="a6"/>
              <w:spacing w:before="20" w:after="0" w:line="180" w:lineRule="auto"/>
              <w:ind w:left="-91" w:right="-90" w:hanging="27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94" w:right="-82" w:hanging="24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25,0</w:t>
            </w:r>
          </w:p>
        </w:tc>
      </w:tr>
      <w:tr w:rsidR="002F02D4" w:rsidRPr="00E400F4" w:rsidTr="004170FA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131A58">
              <w:rPr>
                <w:spacing w:val="-6"/>
                <w:position w:val="-14"/>
                <w:sz w:val="28"/>
                <w:szCs w:val="28"/>
                <w:lang w:val="en-US"/>
              </w:rPr>
              <w:object w:dxaOrig="1040" w:dyaOrig="400">
                <v:shape id="_x0000_i1036" type="#_x0000_t75" style="width:51.75pt;height:20.25pt" o:ole="">
                  <v:imagedata r:id="rId29" o:title=""/>
                </v:shape>
                <o:OLEObject Type="Embed" ProgID="Equation.DSMT4" ShapeID="_x0000_i1036" DrawAspect="Content" ObjectID="_1477468639" r:id="rId30"/>
              </w:objec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-80" w:right="-62" w:hanging="1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Второй</w:t>
            </w:r>
          </w:p>
          <w:p w:rsidR="002F02D4" w:rsidRPr="00131A58" w:rsidRDefault="002F02D4">
            <w:pPr>
              <w:pStyle w:val="a6"/>
              <w:spacing w:after="0" w:line="192" w:lineRule="auto"/>
              <w:ind w:left="-80" w:right="-62" w:hanging="11"/>
              <w:jc w:val="center"/>
              <w:rPr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>показатель</w:t>
            </w:r>
          </w:p>
          <w:p w:rsidR="002F02D4" w:rsidRPr="00131A58" w:rsidRDefault="002F02D4">
            <w:pPr>
              <w:pStyle w:val="a6"/>
              <w:spacing w:after="0" w:line="192" w:lineRule="auto"/>
              <w:ind w:left="-91" w:right="-113" w:hanging="11"/>
              <w:jc w:val="center"/>
              <w:rPr>
                <w:spacing w:val="-6"/>
                <w:sz w:val="28"/>
                <w:szCs w:val="28"/>
              </w:rPr>
            </w:pPr>
            <w:r w:rsidRPr="00131A58">
              <w:rPr>
                <w:sz w:val="28"/>
                <w:szCs w:val="28"/>
              </w:rPr>
              <w:t xml:space="preserve">приемлемости, </w:t>
            </w:r>
            <w:proofErr w:type="gramStart"/>
            <w:r w:rsidRPr="00131A58">
              <w:rPr>
                <w:sz w:val="28"/>
                <w:szCs w:val="28"/>
              </w:rPr>
              <w:t>в</w:t>
            </w:r>
            <w:proofErr w:type="gramEnd"/>
            <w:r w:rsidRPr="00131A58">
              <w:rPr>
                <w:sz w:val="28"/>
                <w:szCs w:val="28"/>
              </w:rPr>
              <w:t xml:space="preserve"> %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D4" w:rsidRPr="00131A58" w:rsidRDefault="002F02D4">
            <w:pPr>
              <w:pStyle w:val="a6"/>
              <w:spacing w:before="20" w:after="0" w:line="180" w:lineRule="auto"/>
              <w:ind w:left="-85" w:right="-90" w:hanging="33"/>
              <w:jc w:val="center"/>
              <w:rPr>
                <w:iCs/>
                <w:spacing w:val="-6"/>
                <w:sz w:val="28"/>
                <w:szCs w:val="28"/>
              </w:rPr>
            </w:pPr>
            <w:r w:rsidRPr="00131A58">
              <w:rPr>
                <w:iCs/>
                <w:spacing w:val="-6"/>
                <w:sz w:val="28"/>
                <w:szCs w:val="28"/>
              </w:rPr>
              <w:t xml:space="preserve">Для величин </w:t>
            </w:r>
            <w:r w:rsidRPr="00131A58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131A58">
              <w:rPr>
                <w:spacing w:val="-6"/>
                <w:sz w:val="28"/>
                <w:szCs w:val="28"/>
                <w:vertAlign w:val="subscript"/>
                <w:lang w:val="en-US"/>
              </w:rPr>
              <w:t>i</w:t>
            </w:r>
            <w:r w:rsidRPr="00131A58">
              <w:rPr>
                <w:spacing w:val="-6"/>
                <w:sz w:val="28"/>
                <w:szCs w:val="28"/>
              </w:rPr>
              <w:t xml:space="preserve"> дол</w:t>
            </w:r>
            <w:r w:rsidRPr="00131A58">
              <w:rPr>
                <w:spacing w:val="-6"/>
                <w:sz w:val="28"/>
                <w:szCs w:val="28"/>
              </w:rPr>
              <w:t>ж</w:t>
            </w:r>
            <w:r w:rsidRPr="00131A58">
              <w:rPr>
                <w:spacing w:val="-6"/>
                <w:sz w:val="28"/>
                <w:szCs w:val="28"/>
              </w:rPr>
              <w:t xml:space="preserve">но выполняться </w:t>
            </w:r>
            <w:r w:rsidRPr="00131A58">
              <w:rPr>
                <w:spacing w:val="-6"/>
                <w:sz w:val="28"/>
                <w:szCs w:val="28"/>
              </w:rPr>
              <w:br/>
              <w:t>у</w:t>
            </w:r>
            <w:r w:rsidR="009C1474" w:rsidRPr="00131A58">
              <w:rPr>
                <w:spacing w:val="-6"/>
                <w:sz w:val="28"/>
                <w:szCs w:val="28"/>
              </w:rPr>
              <w:t>с</w:t>
            </w:r>
            <w:r w:rsidRPr="00131A58">
              <w:rPr>
                <w:spacing w:val="-6"/>
                <w:sz w:val="28"/>
                <w:szCs w:val="28"/>
              </w:rPr>
              <w:t>ловие</w:t>
            </w:r>
            <w:r w:rsidRPr="00131A58">
              <w:rPr>
                <w:spacing w:val="-6"/>
                <w:sz w:val="28"/>
                <w:szCs w:val="28"/>
              </w:rPr>
              <w:br/>
            </w:r>
            <w:r w:rsidRPr="00131A58">
              <w:rPr>
                <w:bCs/>
                <w:spacing w:val="-6"/>
                <w:sz w:val="28"/>
                <w:szCs w:val="28"/>
              </w:rPr>
              <w:sym w:font="Symbol" w:char="00EA"/>
            </w:r>
            <w:r w:rsidRPr="00131A58">
              <w:rPr>
                <w:iCs/>
                <w:spacing w:val="-6"/>
                <w:sz w:val="28"/>
                <w:szCs w:val="28"/>
              </w:rPr>
              <w:t xml:space="preserve">М – </w:t>
            </w:r>
            <w:r w:rsidRPr="00131A58">
              <w:rPr>
                <w:iCs/>
                <w:spacing w:val="-6"/>
                <w:sz w:val="28"/>
                <w:szCs w:val="28"/>
                <w:lang w:val="en-US"/>
              </w:rPr>
              <w:t>x</w:t>
            </w:r>
            <w:r w:rsidRPr="00131A58">
              <w:rPr>
                <w:iCs/>
                <w:spacing w:val="-6"/>
                <w:sz w:val="28"/>
                <w:szCs w:val="28"/>
                <w:vertAlign w:val="subscript"/>
                <w:lang w:val="en-US"/>
              </w:rPr>
              <w:t>i</w:t>
            </w:r>
            <w:r w:rsidRPr="00131A58">
              <w:rPr>
                <w:iCs/>
                <w:spacing w:val="-6"/>
                <w:sz w:val="28"/>
                <w:szCs w:val="28"/>
                <w:vertAlign w:val="subscript"/>
              </w:rPr>
              <w:t xml:space="preserve"> </w:t>
            </w:r>
            <w:r w:rsidRPr="00131A58">
              <w:rPr>
                <w:bCs/>
                <w:spacing w:val="-6"/>
                <w:sz w:val="28"/>
                <w:szCs w:val="28"/>
              </w:rPr>
              <w:sym w:font="Symbol" w:char="00EA"/>
            </w:r>
            <w:r w:rsidRPr="00131A58">
              <w:rPr>
                <w:spacing w:val="-6"/>
                <w:sz w:val="28"/>
                <w:szCs w:val="28"/>
              </w:rPr>
              <w:t>≤ 0,01·</w:t>
            </w:r>
            <w:r w:rsidRPr="00131A58">
              <w:rPr>
                <w:spacing w:val="-6"/>
                <w:sz w:val="28"/>
                <w:szCs w:val="28"/>
                <w:lang w:val="en-US"/>
              </w:rPr>
              <w:t>L</w:t>
            </w:r>
            <w:r w:rsidRPr="00131A58">
              <w:rPr>
                <w:spacing w:val="-6"/>
                <w:sz w:val="28"/>
                <w:szCs w:val="28"/>
              </w:rPr>
              <w:t>2·</w:t>
            </w:r>
            <w:r w:rsidRPr="00131A58">
              <w:rPr>
                <w:iCs/>
                <w:spacing w:val="-6"/>
                <w:sz w:val="28"/>
                <w:szCs w:val="28"/>
              </w:rPr>
              <w:t>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D4" w:rsidRPr="00131A58" w:rsidRDefault="002F02D4">
            <w:pPr>
              <w:pStyle w:val="a6"/>
              <w:spacing w:after="0" w:line="192" w:lineRule="auto"/>
              <w:ind w:left="0" w:right="-82" w:hanging="118"/>
              <w:jc w:val="center"/>
              <w:rPr>
                <w:sz w:val="28"/>
                <w:szCs w:val="28"/>
              </w:rPr>
            </w:pPr>
            <w:r w:rsidRPr="00131A58">
              <w:rPr>
                <w:spacing w:val="-6"/>
                <w:sz w:val="28"/>
                <w:szCs w:val="28"/>
              </w:rPr>
              <w:t>0,01·</w:t>
            </w:r>
            <w:r w:rsidRPr="00131A58">
              <w:rPr>
                <w:spacing w:val="-6"/>
                <w:sz w:val="28"/>
                <w:szCs w:val="28"/>
                <w:lang w:val="en-US"/>
              </w:rPr>
              <w:t>L</w:t>
            </w:r>
            <w:r w:rsidRPr="00131A58">
              <w:rPr>
                <w:spacing w:val="-6"/>
                <w:sz w:val="28"/>
                <w:szCs w:val="28"/>
              </w:rPr>
              <w:t>2·</w:t>
            </w:r>
            <w:r w:rsidRPr="00131A58">
              <w:rPr>
                <w:iCs/>
                <w:spacing w:val="-6"/>
                <w:sz w:val="28"/>
                <w:szCs w:val="28"/>
              </w:rPr>
              <w:t>М</w:t>
            </w:r>
          </w:p>
        </w:tc>
      </w:tr>
    </w:tbl>
    <w:p w:rsidR="00931C6A" w:rsidRDefault="002F02D4" w:rsidP="002F02D4">
      <w:pPr>
        <w:spacing w:before="240"/>
        <w:ind w:firstLine="720"/>
        <w:jc w:val="both"/>
        <w:rPr>
          <w:spacing w:val="-2"/>
          <w:sz w:val="28"/>
          <w:szCs w:val="28"/>
        </w:rPr>
      </w:pPr>
      <w:r w:rsidRPr="00E400F4">
        <w:rPr>
          <w:bCs/>
          <w:spacing w:val="-2"/>
          <w:sz w:val="28"/>
          <w:szCs w:val="28"/>
        </w:rPr>
        <w:t>Примечани</w:t>
      </w:r>
      <w:r w:rsidR="00931C6A">
        <w:rPr>
          <w:bCs/>
          <w:spacing w:val="-2"/>
          <w:sz w:val="28"/>
          <w:szCs w:val="28"/>
        </w:rPr>
        <w:t>я</w:t>
      </w:r>
      <w:r w:rsidRPr="00E400F4">
        <w:rPr>
          <w:spacing w:val="-2"/>
          <w:sz w:val="28"/>
          <w:szCs w:val="28"/>
        </w:rPr>
        <w:t xml:space="preserve"> </w:t>
      </w:r>
    </w:p>
    <w:p w:rsidR="002F02D4" w:rsidRPr="00E400F4" w:rsidRDefault="002F02D4" w:rsidP="00931C6A">
      <w:pPr>
        <w:ind w:firstLine="720"/>
        <w:jc w:val="both"/>
        <w:rPr>
          <w:spacing w:val="-2"/>
          <w:sz w:val="28"/>
          <w:szCs w:val="28"/>
        </w:rPr>
      </w:pPr>
      <w:r w:rsidRPr="00E400F4">
        <w:rPr>
          <w:spacing w:val="-2"/>
          <w:sz w:val="28"/>
          <w:szCs w:val="28"/>
        </w:rPr>
        <w:t>1. В табл</w:t>
      </w:r>
      <w:r w:rsidR="00931C6A">
        <w:rPr>
          <w:spacing w:val="-2"/>
          <w:sz w:val="28"/>
          <w:szCs w:val="28"/>
        </w:rPr>
        <w:t>ице</w:t>
      </w:r>
      <w:r w:rsidR="007E7CD7" w:rsidRPr="00E400F4">
        <w:rPr>
          <w:spacing w:val="-2"/>
          <w:sz w:val="28"/>
          <w:szCs w:val="28"/>
        </w:rPr>
        <w:t xml:space="preserve"> 2</w:t>
      </w:r>
      <w:r w:rsidRPr="00E400F4">
        <w:rPr>
          <w:spacing w:val="-2"/>
          <w:sz w:val="28"/>
          <w:szCs w:val="28"/>
        </w:rPr>
        <w:t xml:space="preserve"> указаны значения М для препаратов, в которых не пред</w:t>
      </w:r>
      <w:r w:rsidRPr="00E400F4">
        <w:rPr>
          <w:spacing w:val="-2"/>
          <w:sz w:val="28"/>
          <w:szCs w:val="28"/>
        </w:rPr>
        <w:t>у</w:t>
      </w:r>
      <w:r w:rsidRPr="00E400F4">
        <w:rPr>
          <w:spacing w:val="-2"/>
          <w:sz w:val="28"/>
          <w:szCs w:val="28"/>
        </w:rPr>
        <w:t>смотрено превышение дозировки действующего вещества по отношению к номинальному значению.</w:t>
      </w:r>
    </w:p>
    <w:p w:rsidR="002F02D4" w:rsidRPr="00E400F4" w:rsidRDefault="002F02D4" w:rsidP="002F02D4">
      <w:pPr>
        <w:ind w:firstLine="720"/>
        <w:jc w:val="both"/>
        <w:rPr>
          <w:sz w:val="28"/>
          <w:szCs w:val="28"/>
        </w:rPr>
      </w:pPr>
      <w:r w:rsidRPr="00E400F4">
        <w:rPr>
          <w:spacing w:val="-6"/>
          <w:sz w:val="28"/>
          <w:szCs w:val="28"/>
        </w:rPr>
        <w:t>2. Если предусмотрен избыток в содержании действующего вещества, то эту величину выражают в процентах (Т) от номинального значения (Т &gt; 101,5 %).</w:t>
      </w:r>
      <w:r w:rsidRPr="00E400F4">
        <w:rPr>
          <w:spacing w:val="-2"/>
          <w:sz w:val="28"/>
          <w:szCs w:val="28"/>
        </w:rPr>
        <w:t xml:space="preserve"> </w:t>
      </w:r>
      <w:r w:rsidRPr="00E400F4">
        <w:rPr>
          <w:sz w:val="28"/>
          <w:szCs w:val="28"/>
        </w:rPr>
        <w:t>Допускается также, если это предусмотрено в фармакопейной статье, рассч</w:t>
      </w:r>
      <w:r w:rsidRPr="00E400F4">
        <w:rPr>
          <w:sz w:val="28"/>
          <w:szCs w:val="28"/>
        </w:rPr>
        <w:t>и</w:t>
      </w:r>
      <w:r w:rsidRPr="00E400F4">
        <w:rPr>
          <w:sz w:val="28"/>
          <w:szCs w:val="28"/>
        </w:rPr>
        <w:t>тывать</w:t>
      </w:r>
      <w:proofErr w:type="gramStart"/>
      <w:r w:rsidRPr="00E400F4">
        <w:rPr>
          <w:sz w:val="28"/>
          <w:szCs w:val="28"/>
        </w:rPr>
        <w:t xml:space="preserve"> Т</w:t>
      </w:r>
      <w:proofErr w:type="gramEnd"/>
      <w:r w:rsidRPr="00E400F4">
        <w:rPr>
          <w:sz w:val="28"/>
          <w:szCs w:val="28"/>
        </w:rPr>
        <w:t xml:space="preserve"> как процентное отношение среднего арифметического верхнего и нижнего пределов содержания действующего вещества в одной дозе преп</w:t>
      </w:r>
      <w:r w:rsidRPr="00E400F4">
        <w:rPr>
          <w:sz w:val="28"/>
          <w:szCs w:val="28"/>
        </w:rPr>
        <w:t>а</w:t>
      </w:r>
      <w:r w:rsidRPr="00E400F4">
        <w:rPr>
          <w:sz w:val="28"/>
          <w:szCs w:val="28"/>
        </w:rPr>
        <w:t>рата от номинального значения.</w:t>
      </w:r>
    </w:p>
    <w:p w:rsidR="002F02D4" w:rsidRPr="00E400F4" w:rsidRDefault="002F02D4" w:rsidP="00931C6A">
      <w:pPr>
        <w:spacing w:line="360" w:lineRule="auto"/>
        <w:ind w:firstLine="720"/>
        <w:jc w:val="both"/>
        <w:rPr>
          <w:sz w:val="28"/>
          <w:szCs w:val="28"/>
        </w:rPr>
      </w:pPr>
      <w:r w:rsidRPr="00E400F4">
        <w:rPr>
          <w:sz w:val="28"/>
          <w:szCs w:val="28"/>
        </w:rPr>
        <w:t xml:space="preserve">Величина </w:t>
      </w:r>
      <w:r w:rsidRPr="00E400F4">
        <w:rPr>
          <w:iCs/>
          <w:sz w:val="28"/>
          <w:szCs w:val="28"/>
        </w:rPr>
        <w:t xml:space="preserve">М выбирается соответственно найденному значению </w:t>
      </w:r>
      <w:r w:rsidRPr="00E400F4">
        <w:rPr>
          <w:iCs/>
          <w:position w:val="-4"/>
          <w:sz w:val="28"/>
          <w:szCs w:val="28"/>
        </w:rPr>
        <w:object w:dxaOrig="280" w:dyaOrig="300">
          <v:shape id="_x0000_i1037" type="#_x0000_t75" style="width:15.75pt;height:18pt" o:ole="">
            <v:imagedata r:id="rId31" o:title=""/>
          </v:shape>
          <o:OLEObject Type="Embed" ProgID="Equation.DSMT4" ShapeID="_x0000_i1037" DrawAspect="Content" ObjectID="_1477468640" r:id="rId32"/>
        </w:object>
      </w:r>
      <w:r w:rsidRPr="00E400F4">
        <w:rPr>
          <w:iCs/>
          <w:sz w:val="28"/>
          <w:szCs w:val="28"/>
        </w:rPr>
        <w:t>:</w:t>
      </w:r>
    </w:p>
    <w:p w:rsidR="002F02D4" w:rsidRPr="00931C6A" w:rsidRDefault="00931C6A" w:rsidP="00931C6A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2D4" w:rsidRPr="00E400F4">
        <w:rPr>
          <w:sz w:val="28"/>
          <w:szCs w:val="28"/>
        </w:rPr>
        <w:t xml:space="preserve">при </w:t>
      </w:r>
      <w:r w:rsidR="002F02D4" w:rsidRPr="00E400F4">
        <w:rPr>
          <w:sz w:val="28"/>
          <w:szCs w:val="28"/>
          <w:lang w:val="fr-FR"/>
        </w:rPr>
        <w:t>98</w:t>
      </w:r>
      <w:r w:rsidR="002F02D4" w:rsidRPr="00E400F4">
        <w:rPr>
          <w:sz w:val="28"/>
          <w:szCs w:val="28"/>
        </w:rPr>
        <w:t>,</w:t>
      </w:r>
      <w:r w:rsidR="002F02D4" w:rsidRPr="00E400F4">
        <w:rPr>
          <w:sz w:val="28"/>
          <w:szCs w:val="28"/>
          <w:lang w:val="fr-FR"/>
        </w:rPr>
        <w:t xml:space="preserve">5 % ≤ </w:t>
      </w:r>
      <w:r w:rsidR="002F02D4" w:rsidRPr="00E400F4">
        <w:rPr>
          <w:spacing w:val="-6"/>
          <w:position w:val="-4"/>
          <w:sz w:val="28"/>
          <w:szCs w:val="28"/>
        </w:rPr>
        <w:object w:dxaOrig="320" w:dyaOrig="320">
          <v:shape id="_x0000_i1038" type="#_x0000_t75" style="width:15.75pt;height:15.75pt" o:ole="">
            <v:imagedata r:id="rId33" o:title=""/>
          </v:shape>
          <o:OLEObject Type="Embed" ProgID="Equation.DSMT4" ShapeID="_x0000_i1038" DrawAspect="Content" ObjectID="_1477468641" r:id="rId34"/>
        </w:object>
      </w:r>
      <w:r w:rsidR="002F02D4" w:rsidRPr="00E400F4">
        <w:rPr>
          <w:sz w:val="28"/>
          <w:szCs w:val="28"/>
          <w:lang w:val="fr-FR"/>
        </w:rPr>
        <w:t xml:space="preserve">≤ </w:t>
      </w:r>
      <w:r w:rsidR="002F02D4" w:rsidRPr="00E400F4">
        <w:rPr>
          <w:iCs/>
          <w:sz w:val="28"/>
          <w:szCs w:val="28"/>
          <w:lang w:val="fr-FR"/>
        </w:rPr>
        <w:t>T</w:t>
      </w:r>
      <w:r w:rsidR="002F02D4" w:rsidRPr="00E400F4">
        <w:rPr>
          <w:bCs/>
          <w:sz w:val="28"/>
          <w:szCs w:val="28"/>
        </w:rPr>
        <w:t xml:space="preserve"> принимают </w:t>
      </w:r>
      <w:r w:rsidR="002F02D4" w:rsidRPr="00E400F4">
        <w:rPr>
          <w:iCs/>
          <w:sz w:val="28"/>
          <w:szCs w:val="28"/>
          <w:lang w:val="fr-FR"/>
        </w:rPr>
        <w:t>M =</w:t>
      </w:r>
      <w:r w:rsidR="002F02D4" w:rsidRPr="00E400F4">
        <w:rPr>
          <w:spacing w:val="-6"/>
          <w:position w:val="-4"/>
          <w:sz w:val="28"/>
          <w:szCs w:val="28"/>
        </w:rPr>
        <w:object w:dxaOrig="320" w:dyaOrig="320">
          <v:shape id="_x0000_i1039" type="#_x0000_t75" style="width:15.75pt;height:15.75pt" o:ole="">
            <v:imagedata r:id="rId33" o:title=""/>
          </v:shape>
          <o:OLEObject Type="Embed" ProgID="Equation.DSMT4" ShapeID="_x0000_i1039" DrawAspect="Content" ObjectID="_1477468642" r:id="rId35"/>
        </w:object>
      </w:r>
      <w:r>
        <w:rPr>
          <w:spacing w:val="-6"/>
          <w:sz w:val="28"/>
          <w:szCs w:val="28"/>
        </w:rPr>
        <w:t>;</w:t>
      </w:r>
    </w:p>
    <w:p w:rsidR="002F02D4" w:rsidRPr="00E400F4" w:rsidRDefault="00931C6A" w:rsidP="00931C6A">
      <w:pPr>
        <w:spacing w:line="360" w:lineRule="auto"/>
        <w:ind w:left="709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2D4" w:rsidRPr="00E400F4">
        <w:rPr>
          <w:sz w:val="28"/>
          <w:szCs w:val="28"/>
        </w:rPr>
        <w:t xml:space="preserve">при </w:t>
      </w:r>
      <w:r w:rsidR="002F02D4" w:rsidRPr="00E400F4">
        <w:rPr>
          <w:spacing w:val="-6"/>
          <w:position w:val="-4"/>
          <w:sz w:val="28"/>
          <w:szCs w:val="28"/>
        </w:rPr>
        <w:object w:dxaOrig="320" w:dyaOrig="320">
          <v:shape id="_x0000_i1040" type="#_x0000_t75" style="width:15.75pt;height:15.75pt" o:ole="">
            <v:imagedata r:id="rId33" o:title=""/>
          </v:shape>
          <o:OLEObject Type="Embed" ProgID="Equation.DSMT4" ShapeID="_x0000_i1040" DrawAspect="Content" ObjectID="_1477468643" r:id="rId36"/>
        </w:object>
      </w:r>
      <w:r w:rsidR="002F02D4" w:rsidRPr="00E400F4">
        <w:rPr>
          <w:spacing w:val="-6"/>
          <w:sz w:val="28"/>
          <w:szCs w:val="28"/>
        </w:rPr>
        <w:t xml:space="preserve"> &lt; 98,5 % принимают  </w:t>
      </w:r>
      <w:r w:rsidR="002F02D4" w:rsidRPr="00E400F4">
        <w:rPr>
          <w:iCs/>
          <w:sz w:val="28"/>
          <w:szCs w:val="28"/>
          <w:lang w:val="fr-FR"/>
        </w:rPr>
        <w:t xml:space="preserve">M = </w:t>
      </w:r>
      <w:r w:rsidR="002F02D4" w:rsidRPr="00E400F4">
        <w:rPr>
          <w:spacing w:val="-6"/>
          <w:sz w:val="28"/>
          <w:szCs w:val="28"/>
        </w:rPr>
        <w:t>98,5 % ,</w:t>
      </w:r>
    </w:p>
    <w:p w:rsidR="002F02D4" w:rsidRPr="00E400F4" w:rsidRDefault="00931C6A" w:rsidP="00931C6A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02D4" w:rsidRPr="00E400F4">
        <w:rPr>
          <w:sz w:val="28"/>
          <w:szCs w:val="28"/>
        </w:rPr>
        <w:t xml:space="preserve">при </w:t>
      </w:r>
      <w:r w:rsidR="002F02D4" w:rsidRPr="00E400F4">
        <w:rPr>
          <w:spacing w:val="-6"/>
          <w:position w:val="-4"/>
          <w:sz w:val="28"/>
          <w:szCs w:val="28"/>
        </w:rPr>
        <w:object w:dxaOrig="320" w:dyaOrig="320">
          <v:shape id="_x0000_i1041" type="#_x0000_t75" style="width:15.75pt;height:15.75pt" o:ole="">
            <v:imagedata r:id="rId33" o:title=""/>
          </v:shape>
          <o:OLEObject Type="Embed" ProgID="Equation.DSMT4" ShapeID="_x0000_i1041" DrawAspect="Content" ObjectID="_1477468644" r:id="rId37"/>
        </w:object>
      </w:r>
      <w:r w:rsidR="002F02D4" w:rsidRPr="00E400F4">
        <w:rPr>
          <w:spacing w:val="-6"/>
          <w:sz w:val="28"/>
          <w:szCs w:val="28"/>
        </w:rPr>
        <w:t xml:space="preserve"> &gt; </w:t>
      </w:r>
      <w:r w:rsidR="002F02D4" w:rsidRPr="00E400F4">
        <w:rPr>
          <w:iCs/>
          <w:spacing w:val="-6"/>
          <w:sz w:val="28"/>
          <w:szCs w:val="28"/>
          <w:lang w:val="en-US"/>
        </w:rPr>
        <w:t>T</w:t>
      </w:r>
      <w:r w:rsidR="002F02D4" w:rsidRPr="00E400F4">
        <w:rPr>
          <w:spacing w:val="-6"/>
          <w:sz w:val="28"/>
          <w:szCs w:val="28"/>
        </w:rPr>
        <w:t xml:space="preserve">  принимают </w:t>
      </w:r>
      <w:r w:rsidR="002F02D4" w:rsidRPr="00E400F4">
        <w:rPr>
          <w:iCs/>
          <w:sz w:val="28"/>
          <w:szCs w:val="28"/>
          <w:lang w:val="fr-FR"/>
        </w:rPr>
        <w:t>M = T</w:t>
      </w:r>
      <w:r w:rsidR="002F02D4" w:rsidRPr="00E400F4">
        <w:rPr>
          <w:iCs/>
          <w:sz w:val="28"/>
          <w:szCs w:val="28"/>
        </w:rPr>
        <w:t>.</w:t>
      </w:r>
    </w:p>
    <w:p w:rsidR="00931C6A" w:rsidRDefault="002F02D4" w:rsidP="005E70AF">
      <w:pPr>
        <w:spacing w:after="120" w:line="360" w:lineRule="auto"/>
        <w:ind w:firstLine="720"/>
        <w:jc w:val="both"/>
        <w:rPr>
          <w:bCs/>
          <w:sz w:val="28"/>
          <w:szCs w:val="28"/>
        </w:rPr>
      </w:pPr>
      <w:r w:rsidRPr="00E400F4">
        <w:rPr>
          <w:bCs/>
          <w:sz w:val="28"/>
          <w:szCs w:val="28"/>
        </w:rPr>
        <w:t>С использованием принятого значения М рассчитывают первый и вт</w:t>
      </w:r>
      <w:r w:rsidRPr="00E400F4">
        <w:rPr>
          <w:bCs/>
          <w:sz w:val="28"/>
          <w:szCs w:val="28"/>
        </w:rPr>
        <w:t>о</w:t>
      </w:r>
      <w:r w:rsidRPr="00E400F4">
        <w:rPr>
          <w:bCs/>
          <w:sz w:val="28"/>
          <w:szCs w:val="28"/>
        </w:rPr>
        <w:t>рой показатели приемлемости, как это указано в табл</w:t>
      </w:r>
      <w:r w:rsidR="00931C6A">
        <w:rPr>
          <w:bCs/>
          <w:sz w:val="28"/>
          <w:szCs w:val="28"/>
        </w:rPr>
        <w:t>ице</w:t>
      </w:r>
      <w:r w:rsidR="007E7CD7" w:rsidRPr="00E400F4">
        <w:rPr>
          <w:bCs/>
          <w:sz w:val="28"/>
          <w:szCs w:val="28"/>
        </w:rPr>
        <w:t xml:space="preserve"> 2.</w:t>
      </w:r>
    </w:p>
    <w:p w:rsidR="002F02D4" w:rsidRPr="00E400F4" w:rsidRDefault="00807424" w:rsidP="005013B8">
      <w:pPr>
        <w:spacing w:before="120" w:after="120"/>
        <w:jc w:val="center"/>
        <w:rPr>
          <w:bCs/>
          <w:sz w:val="28"/>
          <w:szCs w:val="28"/>
        </w:rPr>
      </w:pPr>
      <w:r w:rsidRPr="00E400F4">
        <w:rPr>
          <w:bCs/>
          <w:sz w:val="28"/>
          <w:szCs w:val="28"/>
        </w:rPr>
        <w:t>Интерпретация результатов</w:t>
      </w:r>
    </w:p>
    <w:p w:rsidR="002F02D4" w:rsidRPr="00E400F4" w:rsidRDefault="002F02D4" w:rsidP="002F02D4">
      <w:pPr>
        <w:spacing w:line="360" w:lineRule="auto"/>
        <w:ind w:firstLine="720"/>
        <w:jc w:val="both"/>
        <w:rPr>
          <w:sz w:val="28"/>
          <w:szCs w:val="28"/>
        </w:rPr>
      </w:pPr>
      <w:r w:rsidRPr="00E400F4">
        <w:rPr>
          <w:sz w:val="28"/>
          <w:szCs w:val="28"/>
        </w:rPr>
        <w:t>Если не указано иначе в частной фармакопейной статье, то результат испытания признается удовлетворительным, если при</w:t>
      </w:r>
      <w:r w:rsidRPr="00E400F4">
        <w:rPr>
          <w:iCs/>
          <w:sz w:val="28"/>
          <w:szCs w:val="28"/>
        </w:rPr>
        <w:t xml:space="preserve"> </w:t>
      </w:r>
      <w:r w:rsidRPr="00E400F4">
        <w:rPr>
          <w:iCs/>
          <w:sz w:val="28"/>
          <w:szCs w:val="28"/>
          <w:lang w:val="en-US"/>
        </w:rPr>
        <w:t>n</w:t>
      </w:r>
      <w:r w:rsidRPr="00E400F4">
        <w:rPr>
          <w:sz w:val="28"/>
          <w:szCs w:val="28"/>
        </w:rPr>
        <w:t xml:space="preserve"> = 10 первый показ</w:t>
      </w:r>
      <w:r w:rsidRPr="00E400F4">
        <w:rPr>
          <w:sz w:val="28"/>
          <w:szCs w:val="28"/>
        </w:rPr>
        <w:t>а</w:t>
      </w:r>
      <w:r w:rsidRPr="00E400F4">
        <w:rPr>
          <w:sz w:val="28"/>
          <w:szCs w:val="28"/>
        </w:rPr>
        <w:t xml:space="preserve">тель приемлемости </w:t>
      </w:r>
      <w:r w:rsidRPr="00E400F4">
        <w:rPr>
          <w:iCs/>
          <w:sz w:val="28"/>
          <w:szCs w:val="28"/>
        </w:rPr>
        <w:t>A</w:t>
      </w:r>
      <w:r w:rsidRPr="00E400F4">
        <w:rPr>
          <w:iCs/>
          <w:sz w:val="28"/>
          <w:szCs w:val="28"/>
          <w:lang w:val="en-US"/>
        </w:rPr>
        <w:t>V</w:t>
      </w:r>
      <w:r w:rsidRPr="00E400F4">
        <w:rPr>
          <w:sz w:val="28"/>
          <w:szCs w:val="28"/>
        </w:rPr>
        <w:t xml:space="preserve"> </w:t>
      </w:r>
      <w:r w:rsidRPr="00E400F4">
        <w:rPr>
          <w:sz w:val="28"/>
          <w:szCs w:val="28"/>
        </w:rPr>
        <w:sym w:font="Symbol" w:char="00A3"/>
      </w:r>
      <w:r w:rsidRPr="00E400F4">
        <w:rPr>
          <w:sz w:val="28"/>
          <w:szCs w:val="28"/>
        </w:rPr>
        <w:t xml:space="preserve"> </w:t>
      </w:r>
      <w:r w:rsidRPr="00E400F4">
        <w:rPr>
          <w:iCs/>
          <w:sz w:val="28"/>
          <w:szCs w:val="28"/>
          <w:lang w:val="en-US"/>
        </w:rPr>
        <w:t>L</w:t>
      </w:r>
      <w:r w:rsidRPr="00E400F4">
        <w:rPr>
          <w:sz w:val="28"/>
          <w:szCs w:val="28"/>
        </w:rPr>
        <w:t>1.</w:t>
      </w:r>
    </w:p>
    <w:p w:rsidR="002F02D4" w:rsidRPr="00E400F4" w:rsidRDefault="002F02D4" w:rsidP="005013B8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400F4">
        <w:rPr>
          <w:sz w:val="28"/>
          <w:szCs w:val="28"/>
        </w:rPr>
        <w:t>Если это условие не выполняется, испытание продолжают на оста</w:t>
      </w:r>
      <w:r w:rsidRPr="00E400F4">
        <w:rPr>
          <w:sz w:val="28"/>
          <w:szCs w:val="28"/>
        </w:rPr>
        <w:t>в</w:t>
      </w:r>
      <w:r w:rsidRPr="00E400F4">
        <w:rPr>
          <w:sz w:val="28"/>
          <w:szCs w:val="28"/>
        </w:rPr>
        <w:t>шихся 20 ранее отобранных единицах испытуемого препарата. Окончател</w:t>
      </w:r>
      <w:r w:rsidRPr="00E400F4">
        <w:rPr>
          <w:sz w:val="28"/>
          <w:szCs w:val="28"/>
        </w:rPr>
        <w:t>ь</w:t>
      </w:r>
      <w:r w:rsidRPr="00E400F4">
        <w:rPr>
          <w:sz w:val="28"/>
          <w:szCs w:val="28"/>
        </w:rPr>
        <w:t>ный результат испытания признается удовлетворительным, если при</w:t>
      </w:r>
      <w:r w:rsidRPr="00E400F4">
        <w:rPr>
          <w:iCs/>
          <w:sz w:val="28"/>
          <w:szCs w:val="28"/>
        </w:rPr>
        <w:t xml:space="preserve"> </w:t>
      </w:r>
      <w:r w:rsidRPr="00E400F4">
        <w:rPr>
          <w:iCs/>
          <w:sz w:val="28"/>
          <w:szCs w:val="28"/>
          <w:lang w:val="en-US"/>
        </w:rPr>
        <w:t>n</w:t>
      </w:r>
      <w:r w:rsidRPr="00E400F4">
        <w:rPr>
          <w:sz w:val="28"/>
          <w:szCs w:val="28"/>
        </w:rPr>
        <w:t xml:space="preserve"> = 30 первый показатель приемлемости  </w:t>
      </w:r>
      <w:r w:rsidRPr="00E400F4">
        <w:rPr>
          <w:iCs/>
          <w:sz w:val="28"/>
          <w:szCs w:val="28"/>
        </w:rPr>
        <w:t>A</w:t>
      </w:r>
      <w:r w:rsidRPr="00E400F4">
        <w:rPr>
          <w:iCs/>
          <w:sz w:val="28"/>
          <w:szCs w:val="28"/>
          <w:lang w:val="en-US"/>
        </w:rPr>
        <w:t>V</w:t>
      </w:r>
      <w:r w:rsidRPr="00E400F4">
        <w:rPr>
          <w:sz w:val="28"/>
          <w:szCs w:val="28"/>
        </w:rPr>
        <w:t xml:space="preserve"> ≤ </w:t>
      </w:r>
      <w:r w:rsidRPr="00E400F4">
        <w:rPr>
          <w:iCs/>
          <w:sz w:val="28"/>
          <w:szCs w:val="28"/>
          <w:lang w:val="en-US"/>
        </w:rPr>
        <w:t>L</w:t>
      </w:r>
      <w:r w:rsidRPr="00E400F4">
        <w:rPr>
          <w:sz w:val="28"/>
          <w:szCs w:val="28"/>
        </w:rPr>
        <w:t xml:space="preserve">1 и все значения </w:t>
      </w:r>
      <w:proofErr w:type="spellStart"/>
      <w:r w:rsidRPr="00E400F4">
        <w:rPr>
          <w:iCs/>
          <w:sz w:val="28"/>
          <w:szCs w:val="32"/>
        </w:rPr>
        <w:t>х</w:t>
      </w:r>
      <w:proofErr w:type="gramStart"/>
      <w:r w:rsidRPr="00E400F4">
        <w:rPr>
          <w:iCs/>
          <w:sz w:val="28"/>
          <w:vertAlign w:val="subscript"/>
          <w:lang w:val="en-US"/>
        </w:rPr>
        <w:t>i</w:t>
      </w:r>
      <w:proofErr w:type="spellEnd"/>
      <w:proofErr w:type="gramEnd"/>
      <w:r w:rsidRPr="00E400F4">
        <w:rPr>
          <w:sz w:val="28"/>
          <w:szCs w:val="28"/>
        </w:rPr>
        <w:t xml:space="preserve"> удовлетворяют </w:t>
      </w:r>
      <w:r w:rsidRPr="00E400F4">
        <w:rPr>
          <w:sz w:val="28"/>
          <w:szCs w:val="28"/>
        </w:rPr>
        <w:lastRenderedPageBreak/>
        <w:t xml:space="preserve">неравенству </w:t>
      </w:r>
      <w:r w:rsidRPr="00E400F4">
        <w:rPr>
          <w:spacing w:val="-6"/>
          <w:position w:val="-14"/>
          <w:sz w:val="28"/>
          <w:lang w:val="en-US"/>
        </w:rPr>
        <w:object w:dxaOrig="2559" w:dyaOrig="420">
          <v:shape id="_x0000_i1042" type="#_x0000_t75" style="width:128.25pt;height:21pt" o:ole="">
            <v:imagedata r:id="rId38" o:title=""/>
          </v:shape>
          <o:OLEObject Type="Embed" ProgID="Equation.DSMT4" ShapeID="_x0000_i1042" DrawAspect="Content" ObjectID="_1477468645" r:id="rId39"/>
        </w:object>
      </w:r>
      <w:r w:rsidRPr="00E400F4">
        <w:rPr>
          <w:spacing w:val="-6"/>
          <w:sz w:val="28"/>
        </w:rPr>
        <w:t>.</w:t>
      </w:r>
    </w:p>
    <w:p w:rsidR="002F02D4" w:rsidRPr="00E400F4" w:rsidRDefault="002F02D4" w:rsidP="002F02D4">
      <w:pPr>
        <w:rPr>
          <w:sz w:val="28"/>
          <w:szCs w:val="28"/>
        </w:rPr>
      </w:pPr>
    </w:p>
    <w:sectPr w:rsidR="002F02D4" w:rsidRPr="00E400F4" w:rsidSect="004E0F2A">
      <w:headerReference w:type="even" r:id="rId40"/>
      <w:headerReference w:type="default" r:id="rId41"/>
      <w:footerReference w:type="default" r:id="rId42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890" w:rsidRDefault="00F76890">
      <w:r>
        <w:separator/>
      </w:r>
    </w:p>
  </w:endnote>
  <w:endnote w:type="continuationSeparator" w:id="0">
    <w:p w:rsidR="00F76890" w:rsidRDefault="00F76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5008"/>
      <w:docPartObj>
        <w:docPartGallery w:val="Page Numbers (Bottom of Page)"/>
        <w:docPartUnique/>
      </w:docPartObj>
    </w:sdtPr>
    <w:sdtContent>
      <w:p w:rsidR="00005211" w:rsidRPr="004E0F2A" w:rsidRDefault="00DB40DF" w:rsidP="004E0F2A">
        <w:pPr>
          <w:pStyle w:val="a8"/>
          <w:jc w:val="center"/>
        </w:pPr>
        <w:r w:rsidRPr="004E0F2A">
          <w:rPr>
            <w:sz w:val="28"/>
            <w:szCs w:val="28"/>
          </w:rPr>
          <w:fldChar w:fldCharType="begin"/>
        </w:r>
        <w:r w:rsidR="004E0F2A" w:rsidRPr="004E0F2A">
          <w:rPr>
            <w:sz w:val="28"/>
            <w:szCs w:val="28"/>
          </w:rPr>
          <w:instrText xml:space="preserve"> PAGE   \* MERGEFORMAT </w:instrText>
        </w:r>
        <w:r w:rsidRPr="004E0F2A">
          <w:rPr>
            <w:sz w:val="28"/>
            <w:szCs w:val="28"/>
          </w:rPr>
          <w:fldChar w:fldCharType="separate"/>
        </w:r>
        <w:r w:rsidR="00805034">
          <w:rPr>
            <w:noProof/>
            <w:sz w:val="28"/>
            <w:szCs w:val="28"/>
          </w:rPr>
          <w:t>7</w:t>
        </w:r>
        <w:r w:rsidRPr="004E0F2A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890" w:rsidRDefault="00F76890">
      <w:r>
        <w:separator/>
      </w:r>
    </w:p>
  </w:footnote>
  <w:footnote w:type="continuationSeparator" w:id="0">
    <w:p w:rsidR="00F76890" w:rsidRDefault="00F76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65" w:rsidRDefault="00DB40DF" w:rsidP="00A5668B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6556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65565" w:rsidRDefault="00D65565" w:rsidP="00D6556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8F" w:rsidRPr="00A0676A" w:rsidRDefault="00505E8F" w:rsidP="005013B8">
    <w:pPr>
      <w:pStyle w:val="a7"/>
      <w:tabs>
        <w:tab w:val="clear" w:pos="4677"/>
        <w:tab w:val="left" w:pos="4678"/>
        <w:tab w:val="left" w:pos="8640"/>
      </w:tabs>
      <w:ind w:right="142"/>
      <w:jc w:val="right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715F"/>
    <w:multiLevelType w:val="hybridMultilevel"/>
    <w:tmpl w:val="2E387FB6"/>
    <w:lvl w:ilvl="0" w:tplc="D10692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B0231"/>
    <w:multiLevelType w:val="hybridMultilevel"/>
    <w:tmpl w:val="6B8405E6"/>
    <w:lvl w:ilvl="0" w:tplc="0F70C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215291"/>
    <w:multiLevelType w:val="hybridMultilevel"/>
    <w:tmpl w:val="FCB4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42D9F"/>
    <w:multiLevelType w:val="hybridMultilevel"/>
    <w:tmpl w:val="ECA64C64"/>
    <w:lvl w:ilvl="0" w:tplc="80A01D7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B843C9"/>
    <w:multiLevelType w:val="hybridMultilevel"/>
    <w:tmpl w:val="5AF28592"/>
    <w:lvl w:ilvl="0" w:tplc="9BC2FE0A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CD668F"/>
    <w:multiLevelType w:val="hybridMultilevel"/>
    <w:tmpl w:val="9328F7C0"/>
    <w:lvl w:ilvl="0" w:tplc="D10692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57610E6"/>
    <w:multiLevelType w:val="hybridMultilevel"/>
    <w:tmpl w:val="B1569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4034A"/>
    <w:rsid w:val="00005211"/>
    <w:rsid w:val="00047EF9"/>
    <w:rsid w:val="0006392E"/>
    <w:rsid w:val="000B2A5F"/>
    <w:rsid w:val="000C3835"/>
    <w:rsid w:val="00101CA9"/>
    <w:rsid w:val="00122F61"/>
    <w:rsid w:val="00131A58"/>
    <w:rsid w:val="00133108"/>
    <w:rsid w:val="001E0F67"/>
    <w:rsid w:val="001E6CA1"/>
    <w:rsid w:val="001E7E03"/>
    <w:rsid w:val="0020788B"/>
    <w:rsid w:val="00224AF8"/>
    <w:rsid w:val="00255103"/>
    <w:rsid w:val="00281C27"/>
    <w:rsid w:val="00286EF4"/>
    <w:rsid w:val="00293C21"/>
    <w:rsid w:val="0029662F"/>
    <w:rsid w:val="002D4933"/>
    <w:rsid w:val="002D619A"/>
    <w:rsid w:val="002F02D4"/>
    <w:rsid w:val="00301B84"/>
    <w:rsid w:val="003125A9"/>
    <w:rsid w:val="00335947"/>
    <w:rsid w:val="00335F97"/>
    <w:rsid w:val="00355386"/>
    <w:rsid w:val="00370B7A"/>
    <w:rsid w:val="00386C08"/>
    <w:rsid w:val="00391D0C"/>
    <w:rsid w:val="003A2591"/>
    <w:rsid w:val="003B5644"/>
    <w:rsid w:val="003B5F89"/>
    <w:rsid w:val="003C014A"/>
    <w:rsid w:val="003E2779"/>
    <w:rsid w:val="003F6BE9"/>
    <w:rsid w:val="004170FA"/>
    <w:rsid w:val="00421152"/>
    <w:rsid w:val="00421275"/>
    <w:rsid w:val="004329F2"/>
    <w:rsid w:val="00435466"/>
    <w:rsid w:val="00436315"/>
    <w:rsid w:val="00470F17"/>
    <w:rsid w:val="004C7A83"/>
    <w:rsid w:val="004D603C"/>
    <w:rsid w:val="004E0F2A"/>
    <w:rsid w:val="004F363D"/>
    <w:rsid w:val="004F5DFD"/>
    <w:rsid w:val="005013B8"/>
    <w:rsid w:val="00505E8F"/>
    <w:rsid w:val="00507E63"/>
    <w:rsid w:val="005773E0"/>
    <w:rsid w:val="0058744A"/>
    <w:rsid w:val="005C21CC"/>
    <w:rsid w:val="005E70AF"/>
    <w:rsid w:val="00607C2A"/>
    <w:rsid w:val="006363F1"/>
    <w:rsid w:val="00651C48"/>
    <w:rsid w:val="006B6BC2"/>
    <w:rsid w:val="006D65A8"/>
    <w:rsid w:val="006E236A"/>
    <w:rsid w:val="006F57E3"/>
    <w:rsid w:val="00713523"/>
    <w:rsid w:val="00716320"/>
    <w:rsid w:val="00722C52"/>
    <w:rsid w:val="007662A6"/>
    <w:rsid w:val="0077457B"/>
    <w:rsid w:val="00781EAD"/>
    <w:rsid w:val="007901A6"/>
    <w:rsid w:val="007C3A4B"/>
    <w:rsid w:val="007E7298"/>
    <w:rsid w:val="007E7CD7"/>
    <w:rsid w:val="007F5D99"/>
    <w:rsid w:val="00800E7B"/>
    <w:rsid w:val="00805034"/>
    <w:rsid w:val="00807424"/>
    <w:rsid w:val="00811815"/>
    <w:rsid w:val="008332BD"/>
    <w:rsid w:val="0083536E"/>
    <w:rsid w:val="008679CE"/>
    <w:rsid w:val="00885E19"/>
    <w:rsid w:val="008943D0"/>
    <w:rsid w:val="0089471B"/>
    <w:rsid w:val="008C3C8B"/>
    <w:rsid w:val="008E52C5"/>
    <w:rsid w:val="008F70CE"/>
    <w:rsid w:val="009006A8"/>
    <w:rsid w:val="00920D98"/>
    <w:rsid w:val="00931C6A"/>
    <w:rsid w:val="009C1474"/>
    <w:rsid w:val="009C34BB"/>
    <w:rsid w:val="009D1007"/>
    <w:rsid w:val="009D7FE0"/>
    <w:rsid w:val="009F178B"/>
    <w:rsid w:val="009F74E1"/>
    <w:rsid w:val="00A047D0"/>
    <w:rsid w:val="00A10655"/>
    <w:rsid w:val="00A5668B"/>
    <w:rsid w:val="00AA25B6"/>
    <w:rsid w:val="00AB1E0F"/>
    <w:rsid w:val="00AD2612"/>
    <w:rsid w:val="00AD4037"/>
    <w:rsid w:val="00AE61EA"/>
    <w:rsid w:val="00AF4E96"/>
    <w:rsid w:val="00B12D13"/>
    <w:rsid w:val="00B214E1"/>
    <w:rsid w:val="00B21719"/>
    <w:rsid w:val="00B23925"/>
    <w:rsid w:val="00B24526"/>
    <w:rsid w:val="00B4276E"/>
    <w:rsid w:val="00BA33A9"/>
    <w:rsid w:val="00C1326A"/>
    <w:rsid w:val="00C164EB"/>
    <w:rsid w:val="00C53DDA"/>
    <w:rsid w:val="00C72F20"/>
    <w:rsid w:val="00C8281E"/>
    <w:rsid w:val="00CC35E0"/>
    <w:rsid w:val="00CD3B95"/>
    <w:rsid w:val="00CF4389"/>
    <w:rsid w:val="00D32CC7"/>
    <w:rsid w:val="00D4034A"/>
    <w:rsid w:val="00D65565"/>
    <w:rsid w:val="00D71DDD"/>
    <w:rsid w:val="00D778BE"/>
    <w:rsid w:val="00D84C9B"/>
    <w:rsid w:val="00DB40DF"/>
    <w:rsid w:val="00DC008C"/>
    <w:rsid w:val="00DC3219"/>
    <w:rsid w:val="00DE311F"/>
    <w:rsid w:val="00DF17E2"/>
    <w:rsid w:val="00E031D5"/>
    <w:rsid w:val="00E15A34"/>
    <w:rsid w:val="00E252CC"/>
    <w:rsid w:val="00E34A2E"/>
    <w:rsid w:val="00E400F4"/>
    <w:rsid w:val="00E65E86"/>
    <w:rsid w:val="00E763B4"/>
    <w:rsid w:val="00E90276"/>
    <w:rsid w:val="00EA0E0E"/>
    <w:rsid w:val="00EA6751"/>
    <w:rsid w:val="00EA7787"/>
    <w:rsid w:val="00EF0488"/>
    <w:rsid w:val="00F02448"/>
    <w:rsid w:val="00F27873"/>
    <w:rsid w:val="00F34515"/>
    <w:rsid w:val="00F76890"/>
    <w:rsid w:val="00FC59A9"/>
    <w:rsid w:val="00FD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34A"/>
    <w:rPr>
      <w:sz w:val="24"/>
      <w:szCs w:val="24"/>
    </w:rPr>
  </w:style>
  <w:style w:type="paragraph" w:styleId="1">
    <w:name w:val="heading 1"/>
    <w:basedOn w:val="a"/>
    <w:next w:val="a"/>
    <w:qFormat/>
    <w:rsid w:val="00D40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4034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D4034A"/>
    <w:pPr>
      <w:keepNext/>
      <w:spacing w:line="360" w:lineRule="auto"/>
      <w:ind w:firstLine="709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403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403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D4034A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D4034A"/>
    <w:pPr>
      <w:keepNext/>
      <w:spacing w:line="360" w:lineRule="auto"/>
      <w:ind w:firstLine="709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034A"/>
    <w:pPr>
      <w:spacing w:after="120"/>
    </w:pPr>
    <w:rPr>
      <w:rFonts w:ascii="NTHarmonica" w:hAnsi="NTHarmonica" w:cs="NTHarmonica"/>
    </w:rPr>
  </w:style>
  <w:style w:type="paragraph" w:styleId="20">
    <w:name w:val="Body Text Indent 2"/>
    <w:basedOn w:val="a"/>
    <w:rsid w:val="00D4034A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Title"/>
    <w:basedOn w:val="a"/>
    <w:qFormat/>
    <w:rsid w:val="00D4034A"/>
    <w:pPr>
      <w:spacing w:line="360" w:lineRule="auto"/>
      <w:jc w:val="center"/>
    </w:pPr>
    <w:rPr>
      <w:b/>
      <w:bCs/>
      <w:caps/>
      <w:sz w:val="28"/>
      <w:szCs w:val="28"/>
    </w:rPr>
  </w:style>
  <w:style w:type="paragraph" w:styleId="a5">
    <w:name w:val="Plain Text"/>
    <w:basedOn w:val="a"/>
    <w:rsid w:val="00D4034A"/>
    <w:pPr>
      <w:widowControl w:val="0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rsid w:val="00D4034A"/>
    <w:pPr>
      <w:spacing w:after="120"/>
      <w:ind w:left="283"/>
    </w:pPr>
  </w:style>
  <w:style w:type="paragraph" w:styleId="21">
    <w:name w:val="Body Text 2"/>
    <w:basedOn w:val="a"/>
    <w:rsid w:val="00D4034A"/>
    <w:pPr>
      <w:spacing w:after="120" w:line="480" w:lineRule="auto"/>
    </w:pPr>
  </w:style>
  <w:style w:type="character" w:customStyle="1" w:styleId="bold">
    <w:name w:val="bold"/>
    <w:basedOn w:val="a0"/>
    <w:rsid w:val="00D4034A"/>
    <w:rPr>
      <w:rFonts w:cs="Times New Roman"/>
    </w:rPr>
  </w:style>
  <w:style w:type="paragraph" w:styleId="30">
    <w:name w:val="Body Text Indent 3"/>
    <w:basedOn w:val="a"/>
    <w:rsid w:val="00D4034A"/>
    <w:pPr>
      <w:spacing w:after="120"/>
      <w:ind w:left="283"/>
    </w:pPr>
    <w:rPr>
      <w:sz w:val="16"/>
      <w:szCs w:val="16"/>
    </w:rPr>
  </w:style>
  <w:style w:type="character" w:customStyle="1" w:styleId="ital1">
    <w:name w:val="ital1"/>
    <w:basedOn w:val="a0"/>
    <w:rsid w:val="00D4034A"/>
    <w:rPr>
      <w:rFonts w:cs="Times New Roman"/>
      <w:i/>
      <w:iCs/>
    </w:rPr>
  </w:style>
  <w:style w:type="paragraph" w:styleId="a7">
    <w:name w:val="header"/>
    <w:basedOn w:val="a"/>
    <w:rsid w:val="00D4034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D403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034A"/>
    <w:rPr>
      <w:rFonts w:cs="Times New Roman"/>
    </w:rPr>
  </w:style>
  <w:style w:type="paragraph" w:customStyle="1" w:styleId="10">
    <w:name w:val="Основной текст1"/>
    <w:basedOn w:val="a"/>
    <w:rsid w:val="00D4034A"/>
    <w:pPr>
      <w:spacing w:after="120"/>
    </w:pPr>
    <w:rPr>
      <w:rFonts w:ascii="NTHarmonica" w:hAnsi="NTHarmonica"/>
      <w:szCs w:val="20"/>
    </w:rPr>
  </w:style>
  <w:style w:type="paragraph" w:customStyle="1" w:styleId="11">
    <w:name w:val="Обычный1"/>
    <w:rsid w:val="00D4034A"/>
    <w:rPr>
      <w:rFonts w:ascii="Arial" w:hAnsi="Arial"/>
      <w:snapToGrid w:val="0"/>
      <w:sz w:val="22"/>
    </w:rPr>
  </w:style>
  <w:style w:type="paragraph" w:styleId="ab">
    <w:name w:val="Balloon Text"/>
    <w:basedOn w:val="a"/>
    <w:link w:val="ac"/>
    <w:rsid w:val="004170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170F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4170FA"/>
    <w:rPr>
      <w:color w:val="808080"/>
    </w:rPr>
  </w:style>
  <w:style w:type="character" w:customStyle="1" w:styleId="a9">
    <w:name w:val="Нижний колонтитул Знак"/>
    <w:basedOn w:val="a0"/>
    <w:link w:val="a8"/>
    <w:uiPriority w:val="99"/>
    <w:rsid w:val="004E0F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NCESMP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Golikova</dc:creator>
  <cp:lastModifiedBy>Bichenova</cp:lastModifiedBy>
  <cp:revision>15</cp:revision>
  <cp:lastPrinted>2011-11-21T10:44:00Z</cp:lastPrinted>
  <dcterms:created xsi:type="dcterms:W3CDTF">2014-01-15T12:55:00Z</dcterms:created>
  <dcterms:modified xsi:type="dcterms:W3CDTF">2014-11-14T08:10:00Z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