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4042"/>
        <w:gridCol w:w="5351"/>
      </w:tblGrid>
      <w:tr w:rsidR="00317E5B" w:rsidRPr="00D83297" w:rsidTr="00EF786A">
        <w:tc>
          <w:tcPr>
            <w:tcW w:w="4042" w:type="dxa"/>
          </w:tcPr>
          <w:p w:rsidR="00317E5B" w:rsidRPr="00D83297" w:rsidRDefault="00317E5B" w:rsidP="00EF786A">
            <w:pPr>
              <w:widowControl w:val="0"/>
              <w:adjustRightInd w:val="0"/>
              <w:jc w:val="center"/>
            </w:pPr>
          </w:p>
        </w:tc>
        <w:tc>
          <w:tcPr>
            <w:tcW w:w="5351" w:type="dxa"/>
          </w:tcPr>
          <w:p w:rsidR="00317E5B" w:rsidRPr="00D83297" w:rsidRDefault="00317E5B" w:rsidP="00EF786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83297">
              <w:rPr>
                <w:sz w:val="28"/>
                <w:szCs w:val="28"/>
              </w:rPr>
              <w:t>Приложение № 1</w:t>
            </w:r>
          </w:p>
          <w:p w:rsidR="00317E5B" w:rsidRPr="00D83297" w:rsidRDefault="00317E5B" w:rsidP="00EF786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83297">
              <w:rPr>
                <w:sz w:val="28"/>
                <w:szCs w:val="28"/>
              </w:rPr>
              <w:t>к приказу Министерства здравоохранения Российской Федерации</w:t>
            </w:r>
          </w:p>
          <w:p w:rsidR="00317E5B" w:rsidRPr="00D83297" w:rsidRDefault="00317E5B" w:rsidP="00EF786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83297">
              <w:rPr>
                <w:sz w:val="28"/>
                <w:szCs w:val="28"/>
              </w:rPr>
              <w:t>от «_____» ________2013 г. № ______</w:t>
            </w:r>
          </w:p>
          <w:p w:rsidR="00317E5B" w:rsidRPr="00D83297" w:rsidRDefault="00317E5B" w:rsidP="00EF786A">
            <w:pPr>
              <w:widowControl w:val="0"/>
              <w:adjustRightInd w:val="0"/>
              <w:jc w:val="center"/>
            </w:pPr>
          </w:p>
        </w:tc>
      </w:tr>
    </w:tbl>
    <w:p w:rsidR="00317E5B" w:rsidRPr="00D83297" w:rsidRDefault="00317E5B" w:rsidP="00317E5B">
      <w:pPr>
        <w:widowControl w:val="0"/>
        <w:adjustRightInd w:val="0"/>
        <w:ind w:left="1418"/>
        <w:jc w:val="center"/>
        <w:rPr>
          <w:sz w:val="28"/>
          <w:szCs w:val="28"/>
        </w:rPr>
      </w:pPr>
    </w:p>
    <w:p w:rsidR="00317E5B" w:rsidRPr="00D83297" w:rsidRDefault="00317E5B" w:rsidP="00317E5B">
      <w:pPr>
        <w:widowControl w:val="0"/>
        <w:adjustRightInd w:val="0"/>
        <w:jc w:val="center"/>
        <w:rPr>
          <w:b/>
          <w:bCs/>
          <w:sz w:val="28"/>
          <w:szCs w:val="28"/>
        </w:rPr>
      </w:pPr>
      <w:r w:rsidRPr="00D83297">
        <w:rPr>
          <w:b/>
          <w:bCs/>
          <w:sz w:val="28"/>
          <w:szCs w:val="28"/>
        </w:rPr>
        <w:t xml:space="preserve">Порядок </w:t>
      </w:r>
    </w:p>
    <w:p w:rsidR="00317E5B" w:rsidRPr="00D83297" w:rsidRDefault="00317E5B" w:rsidP="00317E5B">
      <w:pPr>
        <w:spacing w:line="240" w:lineRule="atLeast"/>
        <w:jc w:val="center"/>
        <w:rPr>
          <w:b/>
          <w:sz w:val="28"/>
          <w:szCs w:val="28"/>
        </w:rPr>
      </w:pPr>
      <w:r w:rsidRPr="00D83297">
        <w:rPr>
          <w:b/>
          <w:sz w:val="28"/>
          <w:szCs w:val="28"/>
        </w:rPr>
        <w:t xml:space="preserve">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</w:t>
      </w:r>
    </w:p>
    <w:p w:rsidR="00317E5B" w:rsidRPr="00D83297" w:rsidRDefault="00317E5B" w:rsidP="00317E5B">
      <w:pPr>
        <w:spacing w:line="240" w:lineRule="atLeast"/>
        <w:jc w:val="center"/>
        <w:rPr>
          <w:b/>
          <w:bCs/>
          <w:sz w:val="28"/>
          <w:szCs w:val="28"/>
        </w:rPr>
      </w:pPr>
      <w:r w:rsidRPr="00D83297">
        <w:rPr>
          <w:b/>
          <w:sz w:val="28"/>
          <w:szCs w:val="28"/>
        </w:rPr>
        <w:t>без попечения родителей</w:t>
      </w:r>
    </w:p>
    <w:p w:rsidR="00317E5B" w:rsidRPr="00D83297" w:rsidRDefault="00317E5B" w:rsidP="00317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7E5B" w:rsidRPr="00D83297" w:rsidRDefault="00317E5B" w:rsidP="00317E5B">
      <w:pPr>
        <w:pStyle w:val="a3"/>
        <w:numPr>
          <w:ilvl w:val="0"/>
          <w:numId w:val="1"/>
        </w:numPr>
        <w:adjustRightInd w:val="0"/>
        <w:ind w:left="0" w:firstLine="851"/>
        <w:jc w:val="both"/>
        <w:rPr>
          <w:sz w:val="28"/>
          <w:szCs w:val="28"/>
        </w:rPr>
      </w:pPr>
      <w:bookmarkStart w:id="0" w:name="Par38"/>
      <w:bookmarkEnd w:id="0"/>
      <w:r w:rsidRPr="00D83297">
        <w:rPr>
          <w:sz w:val="28"/>
          <w:szCs w:val="28"/>
        </w:rPr>
        <w:t xml:space="preserve">Настоящий Порядок регулирует вопросы проведения медицинскими организациями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 (далее – медицинское освидетельствование). </w:t>
      </w:r>
    </w:p>
    <w:p w:rsidR="00317E5B" w:rsidRPr="0030365C" w:rsidRDefault="00317E5B" w:rsidP="00317E5B">
      <w:pPr>
        <w:pStyle w:val="ConsPlusTitle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83297">
        <w:rPr>
          <w:rFonts w:ascii="Times New Roman" w:hAnsi="Times New Roman" w:cs="Times New Roman"/>
          <w:b w:val="0"/>
          <w:sz w:val="28"/>
          <w:szCs w:val="28"/>
        </w:rPr>
        <w:t xml:space="preserve">Медицинское освидетельствование проводится в целях установления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 граждан, </w:t>
      </w:r>
      <w:r w:rsidRPr="007B76A4">
        <w:rPr>
          <w:rFonts w:ascii="Times New Roman" w:hAnsi="Times New Roman" w:cs="Times New Roman"/>
          <w:b w:val="0"/>
          <w:sz w:val="28"/>
          <w:szCs w:val="28"/>
        </w:rPr>
        <w:t>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 (далее – освидетельствуемое лицо)</w:t>
      </w:r>
      <w:r>
        <w:rPr>
          <w:rFonts w:ascii="Times New Roman" w:hAnsi="Times New Roman" w:cs="Times New Roman"/>
          <w:b w:val="0"/>
          <w:sz w:val="28"/>
          <w:szCs w:val="28"/>
        </w:rPr>
        <w:t>, включенных в перечень заболеваний,</w:t>
      </w:r>
      <w:r w:rsidRPr="00D83297">
        <w:rPr>
          <w:rFonts w:ascii="Times New Roman" w:hAnsi="Times New Roman" w:cs="Times New Roman"/>
          <w:b w:val="0"/>
          <w:sz w:val="28"/>
          <w:szCs w:val="28"/>
        </w:rPr>
        <w:t xml:space="preserve"> при наличии которых лицо не может усыновить (удочерить) ребенка, принять его под опеку (попечительство), взять в приемную или патронатную семью (далее – заболевание), </w:t>
      </w:r>
      <w:r>
        <w:rPr>
          <w:rFonts w:ascii="Times New Roman" w:hAnsi="Times New Roman" w:cs="Times New Roman"/>
          <w:b w:val="0"/>
          <w:sz w:val="28"/>
          <w:szCs w:val="28"/>
        </w:rPr>
        <w:t>утвержденный</w:t>
      </w:r>
      <w:r w:rsidRPr="00D83297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  <w:r w:rsidRPr="00D83297">
        <w:rPr>
          <w:rFonts w:ascii="Times New Roman" w:hAnsi="Times New Roman" w:cs="Times New Roman"/>
          <w:b w:val="0"/>
          <w:sz w:val="28"/>
          <w:szCs w:val="28"/>
        </w:rPr>
        <w:t xml:space="preserve"> Российской</w:t>
      </w:r>
      <w:proofErr w:type="gramEnd"/>
      <w:r w:rsidRPr="00D83297">
        <w:rPr>
          <w:rFonts w:ascii="Times New Roman" w:hAnsi="Times New Roman" w:cs="Times New Roman"/>
          <w:b w:val="0"/>
          <w:sz w:val="28"/>
          <w:szCs w:val="28"/>
        </w:rPr>
        <w:t xml:space="preserve"> Федерации от 14.02.2013 № 117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Pr="0030365C">
        <w:rPr>
          <w:rFonts w:ascii="Times New Roman" w:hAnsi="Times New Roman" w:cs="Times New Roman"/>
          <w:b w:val="0"/>
          <w:sz w:val="28"/>
          <w:szCs w:val="28"/>
        </w:rPr>
        <w:t xml:space="preserve">Собрание законодательства Российской Федерации, 2013, № __, ст. _____). </w:t>
      </w:r>
    </w:p>
    <w:p w:rsidR="00317E5B" w:rsidRPr="00037212" w:rsidRDefault="00317E5B" w:rsidP="00317E5B">
      <w:pPr>
        <w:pStyle w:val="ConsPlusTitle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7212">
        <w:rPr>
          <w:rFonts w:ascii="Times New Roman" w:hAnsi="Times New Roman" w:cs="Times New Roman"/>
          <w:b w:val="0"/>
          <w:sz w:val="28"/>
          <w:szCs w:val="28"/>
        </w:rPr>
        <w:t>Медицинское освидетельствование проводится врачебной комиссией</w:t>
      </w:r>
      <w:r w:rsidRPr="00037212">
        <w:rPr>
          <w:b w:val="0"/>
          <w:sz w:val="28"/>
          <w:szCs w:val="28"/>
        </w:rPr>
        <w:t xml:space="preserve"> </w:t>
      </w:r>
      <w:r w:rsidRPr="00037212">
        <w:rPr>
          <w:rFonts w:ascii="Times New Roman" w:hAnsi="Times New Roman" w:cs="Times New Roman"/>
          <w:b w:val="0"/>
          <w:sz w:val="28"/>
          <w:szCs w:val="28"/>
        </w:rPr>
        <w:t>медицинской организации (иной организации, осуществляющей медицинскую деятельность) (далее – медицинская организация) независимо от организационно-правовой формы при наличии лицензии на осуществление медицинской деятельности, предусматривающее работы (услуги) по медицинскому освидетельствованию кандидатов в усыновители, опекуны (попечители) или приемные родители.</w:t>
      </w:r>
    </w:p>
    <w:p w:rsidR="00317E5B" w:rsidRPr="00D73269" w:rsidRDefault="00317E5B" w:rsidP="00317E5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037212">
        <w:rPr>
          <w:rFonts w:ascii="Times New Roman" w:hAnsi="Times New Roman" w:cs="Times New Roman"/>
          <w:b w:val="0"/>
          <w:sz w:val="28"/>
          <w:szCs w:val="28"/>
        </w:rPr>
        <w:t>Врачебная комиссия</w:t>
      </w:r>
      <w:r w:rsidRPr="00037212">
        <w:rPr>
          <w:b w:val="0"/>
          <w:sz w:val="28"/>
          <w:szCs w:val="28"/>
        </w:rPr>
        <w:t xml:space="preserve"> </w:t>
      </w:r>
      <w:r w:rsidRPr="00037212">
        <w:rPr>
          <w:rFonts w:ascii="Times New Roman" w:hAnsi="Times New Roman" w:cs="Times New Roman"/>
          <w:b w:val="0"/>
          <w:sz w:val="28"/>
          <w:szCs w:val="28"/>
        </w:rPr>
        <w:t xml:space="preserve">медицинской организации осуществляет свою деятельность в </w:t>
      </w:r>
      <w:hyperlink r:id="rId5" w:history="1">
        <w:r w:rsidRPr="00037212">
          <w:rPr>
            <w:rFonts w:ascii="Times New Roman" w:hAnsi="Times New Roman" w:cs="Times New Roman"/>
            <w:b w:val="0"/>
            <w:sz w:val="28"/>
            <w:szCs w:val="28"/>
          </w:rPr>
          <w:t>порядке</w:t>
        </w:r>
      </w:hyperlink>
      <w:r w:rsidRPr="00037212">
        <w:rPr>
          <w:rFonts w:ascii="Times New Roman" w:hAnsi="Times New Roman" w:cs="Times New Roman"/>
          <w:b w:val="0"/>
          <w:sz w:val="28"/>
          <w:szCs w:val="28"/>
        </w:rPr>
        <w:t xml:space="preserve">, установленном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037212">
        <w:rPr>
          <w:rFonts w:ascii="Times New Roman" w:hAnsi="Times New Roman" w:cs="Times New Roman"/>
          <w:b w:val="0"/>
          <w:sz w:val="28"/>
          <w:szCs w:val="28"/>
        </w:rPr>
        <w:t>риказ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037212">
        <w:rPr>
          <w:rFonts w:ascii="Times New Roman" w:hAnsi="Times New Roman" w:cs="Times New Roman"/>
          <w:b w:val="0"/>
          <w:sz w:val="28"/>
          <w:szCs w:val="28"/>
        </w:rPr>
        <w:t xml:space="preserve"> Минздравсоцразвития России от 05.05.2012 № 502н «Об утверждении порядка создания и деятельности врачебной комиссии медицинской организации» (</w:t>
      </w:r>
      <w:proofErr w:type="gramStart"/>
      <w:r w:rsidRPr="00037212">
        <w:rPr>
          <w:rFonts w:ascii="Times New Roman" w:hAnsi="Times New Roman" w:cs="Times New Roman"/>
          <w:b w:val="0"/>
          <w:sz w:val="28"/>
          <w:szCs w:val="28"/>
        </w:rPr>
        <w:t>зарегистрирован</w:t>
      </w:r>
      <w:proofErr w:type="gramEnd"/>
      <w:r w:rsidRPr="00037212">
        <w:rPr>
          <w:rFonts w:ascii="Times New Roman" w:hAnsi="Times New Roman" w:cs="Times New Roman"/>
          <w:b w:val="0"/>
          <w:sz w:val="28"/>
          <w:szCs w:val="28"/>
        </w:rPr>
        <w:t xml:space="preserve"> Министерством юстиции Российской Федерации 09.06.2012 № 24516).</w:t>
      </w:r>
    </w:p>
    <w:p w:rsidR="00317E5B" w:rsidRPr="00D83297" w:rsidRDefault="00317E5B" w:rsidP="00317E5B">
      <w:pPr>
        <w:pStyle w:val="ConsPlusTitle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3297">
        <w:rPr>
          <w:rFonts w:ascii="Times New Roman" w:hAnsi="Times New Roman" w:cs="Times New Roman"/>
          <w:b w:val="0"/>
          <w:sz w:val="28"/>
          <w:szCs w:val="28"/>
        </w:rPr>
        <w:t xml:space="preserve">Медицинское освидетельствование </w:t>
      </w:r>
      <w:r>
        <w:rPr>
          <w:rFonts w:ascii="Times New Roman" w:hAnsi="Times New Roman" w:cs="Times New Roman"/>
          <w:b w:val="0"/>
          <w:sz w:val="28"/>
          <w:szCs w:val="28"/>
        </w:rPr>
        <w:t>проводит</w:t>
      </w:r>
      <w:r w:rsidRPr="00D83297">
        <w:rPr>
          <w:rFonts w:ascii="Times New Roman" w:hAnsi="Times New Roman" w:cs="Times New Roman"/>
          <w:b w:val="0"/>
          <w:sz w:val="28"/>
          <w:szCs w:val="28"/>
        </w:rPr>
        <w:t>ся в присутствии освидетельствуемого лица на основании результатов осмотров (консультаций) врач</w:t>
      </w:r>
      <w:r>
        <w:rPr>
          <w:rFonts w:ascii="Times New Roman" w:hAnsi="Times New Roman" w:cs="Times New Roman"/>
          <w:b w:val="0"/>
          <w:sz w:val="28"/>
          <w:szCs w:val="28"/>
        </w:rPr>
        <w:t>ами</w:t>
      </w:r>
      <w:r w:rsidRPr="00D83297">
        <w:rPr>
          <w:rFonts w:ascii="Times New Roman" w:hAnsi="Times New Roman" w:cs="Times New Roman"/>
          <w:b w:val="0"/>
          <w:sz w:val="28"/>
          <w:szCs w:val="28"/>
        </w:rPr>
        <w:t>-специалист</w:t>
      </w:r>
      <w:r>
        <w:rPr>
          <w:rFonts w:ascii="Times New Roman" w:hAnsi="Times New Roman" w:cs="Times New Roman"/>
          <w:b w:val="0"/>
          <w:sz w:val="28"/>
          <w:szCs w:val="28"/>
        </w:rPr>
        <w:t>ами,</w:t>
      </w:r>
      <w:r w:rsidRPr="00D83297">
        <w:rPr>
          <w:rFonts w:ascii="Times New Roman" w:hAnsi="Times New Roman" w:cs="Times New Roman"/>
          <w:b w:val="0"/>
          <w:sz w:val="28"/>
          <w:szCs w:val="28"/>
        </w:rPr>
        <w:t xml:space="preserve"> лабораторных и рентгенологических методов исследовани</w:t>
      </w:r>
      <w:r>
        <w:rPr>
          <w:rFonts w:ascii="Times New Roman" w:hAnsi="Times New Roman" w:cs="Times New Roman"/>
          <w:b w:val="0"/>
          <w:sz w:val="28"/>
          <w:szCs w:val="28"/>
        </w:rPr>
        <w:t>я, предусмотренных</w:t>
      </w:r>
      <w:r w:rsidRPr="00D83297">
        <w:rPr>
          <w:rFonts w:ascii="Times New Roman" w:hAnsi="Times New Roman" w:cs="Times New Roman"/>
          <w:b w:val="0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D83297">
        <w:rPr>
          <w:rFonts w:ascii="Times New Roman" w:hAnsi="Times New Roman" w:cs="Times New Roman"/>
          <w:b w:val="0"/>
          <w:sz w:val="28"/>
          <w:szCs w:val="28"/>
        </w:rPr>
        <w:t xml:space="preserve"> 5 настоящего Порядка.</w:t>
      </w:r>
    </w:p>
    <w:p w:rsidR="00317E5B" w:rsidRPr="00D83297" w:rsidRDefault="00317E5B" w:rsidP="00317E5B">
      <w:pPr>
        <w:pStyle w:val="a3"/>
        <w:numPr>
          <w:ilvl w:val="0"/>
          <w:numId w:val="1"/>
        </w:numPr>
        <w:shd w:val="clear" w:color="auto" w:fill="FFFFFF"/>
        <w:adjustRightInd w:val="0"/>
        <w:ind w:left="0" w:firstLine="851"/>
        <w:jc w:val="both"/>
        <w:rPr>
          <w:sz w:val="28"/>
          <w:szCs w:val="28"/>
          <w:lang w:eastAsia="en-US"/>
        </w:rPr>
      </w:pPr>
      <w:r w:rsidRPr="00D83297">
        <w:rPr>
          <w:bCs/>
          <w:sz w:val="28"/>
          <w:szCs w:val="28"/>
        </w:rPr>
        <w:lastRenderedPageBreak/>
        <w:t>Перечень осмотров (консультаций) врачей-специалистов</w:t>
      </w:r>
      <w:r>
        <w:rPr>
          <w:bCs/>
          <w:sz w:val="28"/>
          <w:szCs w:val="28"/>
        </w:rPr>
        <w:t>,</w:t>
      </w:r>
      <w:r w:rsidRPr="00D83297">
        <w:rPr>
          <w:bCs/>
          <w:sz w:val="28"/>
          <w:szCs w:val="28"/>
        </w:rPr>
        <w:t xml:space="preserve"> </w:t>
      </w:r>
      <w:r w:rsidRPr="00D83297">
        <w:rPr>
          <w:sz w:val="28"/>
          <w:szCs w:val="28"/>
        </w:rPr>
        <w:t>лабораторных и рентгенологических методов исследовани</w:t>
      </w:r>
      <w:r>
        <w:rPr>
          <w:sz w:val="28"/>
          <w:szCs w:val="28"/>
        </w:rPr>
        <w:t>я</w:t>
      </w:r>
      <w:r w:rsidRPr="00D83297">
        <w:rPr>
          <w:bCs/>
          <w:sz w:val="28"/>
          <w:szCs w:val="28"/>
        </w:rPr>
        <w:t xml:space="preserve"> в целях </w:t>
      </w:r>
      <w:r>
        <w:rPr>
          <w:bCs/>
          <w:sz w:val="28"/>
          <w:szCs w:val="28"/>
        </w:rPr>
        <w:t xml:space="preserve">проведения </w:t>
      </w:r>
      <w:r w:rsidRPr="00D83297">
        <w:rPr>
          <w:bCs/>
          <w:sz w:val="28"/>
          <w:szCs w:val="28"/>
        </w:rPr>
        <w:t>медицинского освидетельствования включает</w:t>
      </w:r>
      <w:r w:rsidRPr="00D83297">
        <w:rPr>
          <w:sz w:val="28"/>
          <w:szCs w:val="28"/>
        </w:rPr>
        <w:t>:</w:t>
      </w:r>
    </w:p>
    <w:p w:rsidR="00317E5B" w:rsidRPr="00D83297" w:rsidRDefault="00317E5B" w:rsidP="00317E5B">
      <w:pPr>
        <w:pStyle w:val="a3"/>
        <w:numPr>
          <w:ilvl w:val="0"/>
          <w:numId w:val="2"/>
        </w:numPr>
        <w:adjustRightInd w:val="0"/>
        <w:ind w:left="0" w:firstLine="851"/>
        <w:jc w:val="both"/>
        <w:rPr>
          <w:bCs/>
          <w:sz w:val="28"/>
          <w:szCs w:val="28"/>
          <w:lang w:eastAsia="en-US"/>
        </w:rPr>
      </w:pPr>
      <w:proofErr w:type="gramStart"/>
      <w:r w:rsidRPr="00D83297">
        <w:rPr>
          <w:sz w:val="28"/>
          <w:szCs w:val="28"/>
        </w:rPr>
        <w:t>прием (осмотр, консультацию) врача-терапевта (врача-терапевта участкового, врача общей практики (семейного врача)) (далее – врач-терапевт);</w:t>
      </w:r>
      <w:proofErr w:type="gramEnd"/>
    </w:p>
    <w:p w:rsidR="00317E5B" w:rsidRPr="00D83297" w:rsidRDefault="00317E5B" w:rsidP="00317E5B">
      <w:pPr>
        <w:pStyle w:val="a3"/>
        <w:numPr>
          <w:ilvl w:val="0"/>
          <w:numId w:val="2"/>
        </w:numPr>
        <w:adjustRightInd w:val="0"/>
        <w:ind w:left="0" w:firstLine="851"/>
        <w:jc w:val="both"/>
        <w:rPr>
          <w:sz w:val="28"/>
          <w:szCs w:val="28"/>
        </w:rPr>
      </w:pPr>
      <w:r w:rsidRPr="00D83297">
        <w:rPr>
          <w:sz w:val="28"/>
          <w:szCs w:val="28"/>
        </w:rPr>
        <w:t>проведение реакции Вассермана (RW);</w:t>
      </w:r>
    </w:p>
    <w:p w:rsidR="00317E5B" w:rsidRPr="00E15E2C" w:rsidRDefault="00317E5B" w:rsidP="00317E5B">
      <w:pPr>
        <w:pStyle w:val="a3"/>
        <w:numPr>
          <w:ilvl w:val="0"/>
          <w:numId w:val="2"/>
        </w:numPr>
        <w:adjustRightInd w:val="0"/>
        <w:ind w:left="0" w:firstLine="851"/>
        <w:jc w:val="both"/>
        <w:rPr>
          <w:bCs/>
          <w:sz w:val="28"/>
          <w:szCs w:val="28"/>
        </w:rPr>
      </w:pPr>
      <w:r w:rsidRPr="00A04ABD">
        <w:rPr>
          <w:sz w:val="28"/>
          <w:szCs w:val="28"/>
        </w:rPr>
        <w:t>молекулярно-биологическ</w:t>
      </w:r>
      <w:r>
        <w:rPr>
          <w:sz w:val="28"/>
          <w:szCs w:val="28"/>
        </w:rPr>
        <w:t>о</w:t>
      </w:r>
      <w:r w:rsidRPr="00A04ABD">
        <w:rPr>
          <w:sz w:val="28"/>
          <w:szCs w:val="28"/>
        </w:rPr>
        <w:t>е исследовани</w:t>
      </w:r>
      <w:r>
        <w:rPr>
          <w:sz w:val="28"/>
          <w:szCs w:val="28"/>
        </w:rPr>
        <w:t>е</w:t>
      </w:r>
      <w:r w:rsidRPr="00A04ABD">
        <w:rPr>
          <w:sz w:val="28"/>
          <w:szCs w:val="28"/>
        </w:rPr>
        <w:t xml:space="preserve"> крови на вирусны</w:t>
      </w:r>
      <w:r>
        <w:rPr>
          <w:sz w:val="28"/>
          <w:szCs w:val="28"/>
        </w:rPr>
        <w:t>й</w:t>
      </w:r>
      <w:r w:rsidRPr="00A04ABD">
        <w:rPr>
          <w:sz w:val="28"/>
          <w:szCs w:val="28"/>
        </w:rPr>
        <w:t xml:space="preserve"> гепатит</w:t>
      </w:r>
      <w:proofErr w:type="gramStart"/>
      <w:r w:rsidRPr="00A04ABD">
        <w:rPr>
          <w:sz w:val="28"/>
          <w:szCs w:val="28"/>
        </w:rPr>
        <w:t xml:space="preserve"> В</w:t>
      </w:r>
      <w:proofErr w:type="gramEnd"/>
      <w:r w:rsidRPr="00A04ABD">
        <w:rPr>
          <w:sz w:val="28"/>
          <w:szCs w:val="28"/>
        </w:rPr>
        <w:t>;</w:t>
      </w:r>
    </w:p>
    <w:p w:rsidR="00317E5B" w:rsidRPr="00A04ABD" w:rsidRDefault="00317E5B" w:rsidP="00317E5B">
      <w:pPr>
        <w:pStyle w:val="a3"/>
        <w:numPr>
          <w:ilvl w:val="0"/>
          <w:numId w:val="2"/>
        </w:numPr>
        <w:adjustRightInd w:val="0"/>
        <w:ind w:left="0" w:firstLine="851"/>
        <w:jc w:val="both"/>
        <w:rPr>
          <w:bCs/>
          <w:sz w:val="28"/>
          <w:szCs w:val="28"/>
        </w:rPr>
      </w:pPr>
      <w:r w:rsidRPr="00A04ABD">
        <w:rPr>
          <w:sz w:val="28"/>
          <w:szCs w:val="28"/>
        </w:rPr>
        <w:t>молекулярно-биологическ</w:t>
      </w:r>
      <w:r>
        <w:rPr>
          <w:sz w:val="28"/>
          <w:szCs w:val="28"/>
        </w:rPr>
        <w:t>о</w:t>
      </w:r>
      <w:r w:rsidRPr="00A04ABD">
        <w:rPr>
          <w:sz w:val="28"/>
          <w:szCs w:val="28"/>
        </w:rPr>
        <w:t>е исследовани</w:t>
      </w:r>
      <w:r>
        <w:rPr>
          <w:sz w:val="28"/>
          <w:szCs w:val="28"/>
        </w:rPr>
        <w:t>е</w:t>
      </w:r>
      <w:r w:rsidRPr="00A04ABD">
        <w:rPr>
          <w:sz w:val="28"/>
          <w:szCs w:val="28"/>
        </w:rPr>
        <w:t xml:space="preserve"> крови на вирусны</w:t>
      </w:r>
      <w:r>
        <w:rPr>
          <w:sz w:val="28"/>
          <w:szCs w:val="28"/>
        </w:rPr>
        <w:t>й</w:t>
      </w:r>
      <w:r w:rsidRPr="00A04ABD">
        <w:rPr>
          <w:sz w:val="28"/>
          <w:szCs w:val="28"/>
        </w:rPr>
        <w:t xml:space="preserve"> гепатит</w:t>
      </w:r>
      <w:proofErr w:type="gramStart"/>
      <w:r w:rsidRPr="00A04ABD">
        <w:rPr>
          <w:sz w:val="28"/>
          <w:szCs w:val="28"/>
        </w:rPr>
        <w:t xml:space="preserve"> С</w:t>
      </w:r>
      <w:proofErr w:type="gramEnd"/>
      <w:r w:rsidRPr="00A04ABD">
        <w:rPr>
          <w:sz w:val="28"/>
          <w:szCs w:val="28"/>
        </w:rPr>
        <w:t>;</w:t>
      </w:r>
    </w:p>
    <w:p w:rsidR="00317E5B" w:rsidRPr="00A933D6" w:rsidRDefault="00317E5B" w:rsidP="00317E5B">
      <w:pPr>
        <w:numPr>
          <w:ilvl w:val="0"/>
          <w:numId w:val="2"/>
        </w:numPr>
        <w:adjustRightInd w:val="0"/>
        <w:ind w:left="0" w:firstLine="851"/>
        <w:jc w:val="both"/>
        <w:outlineLvl w:val="0"/>
        <w:rPr>
          <w:sz w:val="28"/>
          <w:szCs w:val="28"/>
        </w:rPr>
      </w:pPr>
      <w:r w:rsidRPr="00A933D6">
        <w:rPr>
          <w:sz w:val="28"/>
          <w:szCs w:val="28"/>
        </w:rPr>
        <w:t>Определение антител классов M, G (IgM, IgG) к вирусу иммунодефицита человека ВИЧ-1 (Human immunodeficiency virus HIV 1) в крови</w:t>
      </w:r>
      <w:r>
        <w:rPr>
          <w:sz w:val="28"/>
          <w:szCs w:val="28"/>
        </w:rPr>
        <w:t>;</w:t>
      </w:r>
      <w:r w:rsidRPr="00A933D6">
        <w:rPr>
          <w:sz w:val="28"/>
          <w:szCs w:val="28"/>
        </w:rPr>
        <w:t xml:space="preserve"> </w:t>
      </w:r>
    </w:p>
    <w:p w:rsidR="00317E5B" w:rsidRPr="00A933D6" w:rsidRDefault="00317E5B" w:rsidP="00317E5B">
      <w:pPr>
        <w:numPr>
          <w:ilvl w:val="0"/>
          <w:numId w:val="2"/>
        </w:numPr>
        <w:adjustRightInd w:val="0"/>
        <w:ind w:left="0" w:firstLine="851"/>
        <w:jc w:val="both"/>
        <w:outlineLvl w:val="0"/>
        <w:rPr>
          <w:sz w:val="28"/>
          <w:szCs w:val="28"/>
        </w:rPr>
      </w:pPr>
      <w:r w:rsidRPr="00A933D6">
        <w:rPr>
          <w:sz w:val="28"/>
          <w:szCs w:val="28"/>
        </w:rPr>
        <w:t>Определение антител классов M, G (IgM, IgG) к вирусу иммунодефицита человека ВИЧ-2 (Human immunodeficiency virus HIV 2) в крови;</w:t>
      </w:r>
    </w:p>
    <w:p w:rsidR="00317E5B" w:rsidRPr="002F0079" w:rsidRDefault="00317E5B" w:rsidP="00317E5B">
      <w:pPr>
        <w:pStyle w:val="a3"/>
        <w:numPr>
          <w:ilvl w:val="0"/>
          <w:numId w:val="2"/>
        </w:numPr>
        <w:adjustRightInd w:val="0"/>
        <w:ind w:left="0" w:firstLine="851"/>
        <w:jc w:val="both"/>
        <w:rPr>
          <w:bCs/>
          <w:sz w:val="28"/>
          <w:szCs w:val="28"/>
          <w:lang w:eastAsia="en-US"/>
        </w:rPr>
      </w:pPr>
      <w:r w:rsidRPr="002F0079">
        <w:rPr>
          <w:sz w:val="28"/>
          <w:szCs w:val="28"/>
        </w:rPr>
        <w:t>флюорографию</w:t>
      </w:r>
      <w:r>
        <w:rPr>
          <w:sz w:val="28"/>
          <w:szCs w:val="28"/>
        </w:rPr>
        <w:t xml:space="preserve"> легких</w:t>
      </w:r>
      <w:r w:rsidRPr="002F0079">
        <w:rPr>
          <w:sz w:val="28"/>
          <w:szCs w:val="28"/>
        </w:rPr>
        <w:t xml:space="preserve">; </w:t>
      </w:r>
    </w:p>
    <w:p w:rsidR="00317E5B" w:rsidRPr="00D83297" w:rsidRDefault="00317E5B" w:rsidP="00317E5B">
      <w:pPr>
        <w:pStyle w:val="a3"/>
        <w:numPr>
          <w:ilvl w:val="0"/>
          <w:numId w:val="2"/>
        </w:numPr>
        <w:adjustRightInd w:val="0"/>
        <w:ind w:left="0" w:firstLine="851"/>
        <w:jc w:val="both"/>
        <w:rPr>
          <w:bCs/>
          <w:sz w:val="28"/>
          <w:szCs w:val="28"/>
          <w:lang w:eastAsia="en-US"/>
        </w:rPr>
      </w:pPr>
      <w:r w:rsidRPr="00D83297">
        <w:rPr>
          <w:sz w:val="28"/>
          <w:szCs w:val="28"/>
        </w:rPr>
        <w:t>прием (осмотр, консультацию) врача-инфекциониста;</w:t>
      </w:r>
    </w:p>
    <w:p w:rsidR="00317E5B" w:rsidRPr="00D83297" w:rsidRDefault="00317E5B" w:rsidP="00317E5B">
      <w:pPr>
        <w:pStyle w:val="a3"/>
        <w:numPr>
          <w:ilvl w:val="0"/>
          <w:numId w:val="2"/>
        </w:numPr>
        <w:adjustRightInd w:val="0"/>
        <w:ind w:left="0" w:firstLine="851"/>
        <w:jc w:val="both"/>
        <w:rPr>
          <w:bCs/>
          <w:sz w:val="28"/>
          <w:szCs w:val="28"/>
          <w:lang w:eastAsia="en-US"/>
        </w:rPr>
      </w:pPr>
      <w:r w:rsidRPr="00D83297">
        <w:rPr>
          <w:sz w:val="28"/>
          <w:szCs w:val="28"/>
        </w:rPr>
        <w:t>прием (осмотр, консультацию) врача-фтизиатра;</w:t>
      </w:r>
    </w:p>
    <w:p w:rsidR="00317E5B" w:rsidRPr="00D83297" w:rsidRDefault="00317E5B" w:rsidP="00317E5B">
      <w:pPr>
        <w:pStyle w:val="a3"/>
        <w:numPr>
          <w:ilvl w:val="0"/>
          <w:numId w:val="2"/>
        </w:numPr>
        <w:adjustRightInd w:val="0"/>
        <w:ind w:left="0" w:firstLine="851"/>
        <w:jc w:val="both"/>
        <w:rPr>
          <w:sz w:val="28"/>
          <w:szCs w:val="28"/>
        </w:rPr>
      </w:pPr>
      <w:r w:rsidRPr="00D83297">
        <w:rPr>
          <w:sz w:val="28"/>
          <w:szCs w:val="28"/>
        </w:rPr>
        <w:t>прием (осмотр, консультацию) врача-психиатра-нарколога;</w:t>
      </w:r>
    </w:p>
    <w:p w:rsidR="00317E5B" w:rsidRPr="00D83297" w:rsidRDefault="00317E5B" w:rsidP="00317E5B">
      <w:pPr>
        <w:pStyle w:val="a3"/>
        <w:numPr>
          <w:ilvl w:val="0"/>
          <w:numId w:val="2"/>
        </w:numPr>
        <w:adjustRightInd w:val="0"/>
        <w:ind w:left="0" w:firstLine="851"/>
        <w:jc w:val="both"/>
        <w:rPr>
          <w:sz w:val="28"/>
          <w:szCs w:val="28"/>
        </w:rPr>
      </w:pPr>
      <w:r w:rsidRPr="00D83297">
        <w:rPr>
          <w:sz w:val="28"/>
          <w:szCs w:val="28"/>
        </w:rPr>
        <w:t>прием (осмотр, консультацию) врача-психиатра</w:t>
      </w:r>
      <w:r>
        <w:rPr>
          <w:sz w:val="28"/>
          <w:szCs w:val="28"/>
        </w:rPr>
        <w:t>.</w:t>
      </w:r>
    </w:p>
    <w:p w:rsidR="00317E5B" w:rsidRDefault="00317E5B" w:rsidP="00317E5B">
      <w:pPr>
        <w:pStyle w:val="a3"/>
        <w:numPr>
          <w:ilvl w:val="0"/>
          <w:numId w:val="1"/>
        </w:numPr>
        <w:shd w:val="clear" w:color="auto" w:fill="FFFFFF"/>
        <w:adjustRightInd w:val="0"/>
        <w:ind w:left="0" w:firstLine="851"/>
        <w:jc w:val="both"/>
        <w:rPr>
          <w:sz w:val="28"/>
          <w:szCs w:val="28"/>
        </w:rPr>
      </w:pPr>
      <w:r w:rsidRPr="002F0079">
        <w:rPr>
          <w:bCs/>
          <w:sz w:val="28"/>
          <w:szCs w:val="28"/>
        </w:rPr>
        <w:t xml:space="preserve">Осмотры (консультации) врачей-специалистов, </w:t>
      </w:r>
      <w:r w:rsidRPr="002F0079">
        <w:rPr>
          <w:sz w:val="28"/>
          <w:szCs w:val="28"/>
        </w:rPr>
        <w:t>лабораторные и рентгенологические методы исследования в целях медицинского освидетельствования проводятся медицинскими организациями (иными организациями, осуществляющими медицинскую деятельность) независимо от организационно-правовой формы при наличии лицензии на осуществление медицинской деятельности, предусматривающей соответствующие виды работ (услуг).</w:t>
      </w:r>
    </w:p>
    <w:p w:rsidR="00317E5B" w:rsidRDefault="00317E5B" w:rsidP="00317E5B">
      <w:pPr>
        <w:pStyle w:val="a3"/>
        <w:numPr>
          <w:ilvl w:val="0"/>
          <w:numId w:val="1"/>
        </w:numPr>
        <w:shd w:val="clear" w:color="auto" w:fill="FFFFFF"/>
        <w:adjustRightInd w:val="0"/>
        <w:ind w:left="0" w:firstLine="851"/>
        <w:jc w:val="both"/>
        <w:rPr>
          <w:sz w:val="28"/>
          <w:szCs w:val="28"/>
        </w:rPr>
      </w:pPr>
      <w:proofErr w:type="gramStart"/>
      <w:r w:rsidRPr="00D83297">
        <w:rPr>
          <w:sz w:val="28"/>
          <w:szCs w:val="28"/>
          <w:lang w:eastAsia="en-US"/>
        </w:rPr>
        <w:t>При проведении медицинского освидетельствования, осмотров (консультаций) врач</w:t>
      </w:r>
      <w:r>
        <w:rPr>
          <w:sz w:val="28"/>
          <w:szCs w:val="28"/>
          <w:lang w:eastAsia="en-US"/>
        </w:rPr>
        <w:t>ами</w:t>
      </w:r>
      <w:r w:rsidRPr="00D83297">
        <w:rPr>
          <w:sz w:val="28"/>
          <w:szCs w:val="28"/>
          <w:lang w:eastAsia="en-US"/>
        </w:rPr>
        <w:t>-специалист</w:t>
      </w:r>
      <w:r>
        <w:rPr>
          <w:sz w:val="28"/>
          <w:szCs w:val="28"/>
          <w:lang w:eastAsia="en-US"/>
        </w:rPr>
        <w:t>ами</w:t>
      </w:r>
      <w:r w:rsidRPr="00D83297">
        <w:rPr>
          <w:sz w:val="28"/>
          <w:szCs w:val="28"/>
          <w:lang w:eastAsia="en-US"/>
        </w:rPr>
        <w:t>, лабораторных и рентгенологических методов исследовани</w:t>
      </w:r>
      <w:r>
        <w:rPr>
          <w:sz w:val="28"/>
          <w:szCs w:val="28"/>
          <w:lang w:eastAsia="en-US"/>
        </w:rPr>
        <w:t>я</w:t>
      </w:r>
      <w:r w:rsidRPr="00D83297">
        <w:rPr>
          <w:sz w:val="28"/>
          <w:szCs w:val="28"/>
          <w:lang w:eastAsia="en-US"/>
        </w:rPr>
        <w:t xml:space="preserve"> могут быть использованы данные выписок из медицинской документации, </w:t>
      </w:r>
      <w:r>
        <w:rPr>
          <w:sz w:val="28"/>
          <w:szCs w:val="28"/>
          <w:lang w:eastAsia="en-US"/>
        </w:rPr>
        <w:t xml:space="preserve">содержащиеся в медицинской документации </w:t>
      </w:r>
      <w:r w:rsidRPr="00D83297">
        <w:rPr>
          <w:sz w:val="28"/>
          <w:szCs w:val="28"/>
          <w:lang w:eastAsia="en-US"/>
        </w:rPr>
        <w:t xml:space="preserve">результаты </w:t>
      </w:r>
      <w:r>
        <w:rPr>
          <w:sz w:val="28"/>
          <w:szCs w:val="28"/>
          <w:lang w:eastAsia="en-US"/>
        </w:rPr>
        <w:t xml:space="preserve">ранее проведенных </w:t>
      </w:r>
      <w:r w:rsidRPr="00D83297">
        <w:rPr>
          <w:sz w:val="28"/>
          <w:szCs w:val="28"/>
          <w:lang w:eastAsia="en-US"/>
        </w:rPr>
        <w:t>осмотров (консультаций) врачами-специалистами, лабораторных и рентгенологических методов исследований (в том числе, проведенных в рамках диспансеризации определенных групп взрослого</w:t>
      </w:r>
      <w:r>
        <w:rPr>
          <w:sz w:val="28"/>
          <w:szCs w:val="28"/>
          <w:lang w:eastAsia="en-US"/>
        </w:rPr>
        <w:t xml:space="preserve"> населения</w:t>
      </w:r>
      <w:r w:rsidRPr="00D83297">
        <w:rPr>
          <w:sz w:val="28"/>
          <w:szCs w:val="28"/>
          <w:lang w:eastAsia="en-US"/>
        </w:rPr>
        <w:t xml:space="preserve">, профилактического медицинского осмотра, а также </w:t>
      </w:r>
      <w:r>
        <w:rPr>
          <w:sz w:val="28"/>
          <w:szCs w:val="28"/>
          <w:lang w:eastAsia="en-US"/>
        </w:rPr>
        <w:t xml:space="preserve">при оказании медицинской помощи </w:t>
      </w:r>
      <w:r w:rsidRPr="00D83297">
        <w:rPr>
          <w:sz w:val="28"/>
          <w:szCs w:val="28"/>
          <w:lang w:eastAsia="en-US"/>
        </w:rPr>
        <w:t>в стационарных условиях), если давность</w:t>
      </w:r>
      <w:proofErr w:type="gramEnd"/>
      <w:r w:rsidRPr="00D83297">
        <w:rPr>
          <w:sz w:val="28"/>
          <w:szCs w:val="28"/>
          <w:lang w:eastAsia="en-US"/>
        </w:rPr>
        <w:t xml:space="preserve"> осмотра (консультации) врач</w:t>
      </w:r>
      <w:r>
        <w:rPr>
          <w:sz w:val="28"/>
          <w:szCs w:val="28"/>
          <w:lang w:eastAsia="en-US"/>
        </w:rPr>
        <w:t>ом</w:t>
      </w:r>
      <w:r w:rsidRPr="00D83297">
        <w:rPr>
          <w:sz w:val="28"/>
          <w:szCs w:val="28"/>
          <w:lang w:eastAsia="en-US"/>
        </w:rPr>
        <w:t>-специалист</w:t>
      </w:r>
      <w:r>
        <w:rPr>
          <w:sz w:val="28"/>
          <w:szCs w:val="28"/>
          <w:lang w:eastAsia="en-US"/>
        </w:rPr>
        <w:t>ом</w:t>
      </w:r>
      <w:r w:rsidRPr="00D83297">
        <w:rPr>
          <w:sz w:val="28"/>
          <w:szCs w:val="28"/>
          <w:lang w:eastAsia="en-US"/>
        </w:rPr>
        <w:t xml:space="preserve"> или лабораторного исследования не превышает 3 месяцев. </w:t>
      </w:r>
    </w:p>
    <w:p w:rsidR="00317E5B" w:rsidRDefault="00317E5B" w:rsidP="00317E5B">
      <w:pPr>
        <w:pStyle w:val="a3"/>
        <w:shd w:val="clear" w:color="auto" w:fill="FFFFFF"/>
        <w:adjustRightInd w:val="0"/>
        <w:ind w:left="0" w:firstLine="851"/>
        <w:jc w:val="both"/>
        <w:rPr>
          <w:sz w:val="28"/>
          <w:szCs w:val="28"/>
        </w:rPr>
      </w:pPr>
      <w:proofErr w:type="gramStart"/>
      <w:r w:rsidRPr="00D83297">
        <w:rPr>
          <w:sz w:val="28"/>
          <w:szCs w:val="28"/>
          <w:lang w:eastAsia="en-US"/>
        </w:rPr>
        <w:t xml:space="preserve">Давность результатов ранее проведенной флюорографии не должна превышать </w:t>
      </w:r>
      <w:r>
        <w:rPr>
          <w:sz w:val="28"/>
          <w:szCs w:val="28"/>
          <w:lang w:eastAsia="en-US"/>
        </w:rPr>
        <w:t xml:space="preserve">сроков проведения профилактических медицинских осмотров населения в целях выявления туберкулеза, </w:t>
      </w:r>
      <w:r w:rsidRPr="00D83297">
        <w:rPr>
          <w:sz w:val="28"/>
          <w:szCs w:val="28"/>
          <w:lang w:eastAsia="en-US"/>
        </w:rPr>
        <w:t>установленн</w:t>
      </w:r>
      <w:r>
        <w:rPr>
          <w:sz w:val="28"/>
          <w:szCs w:val="28"/>
          <w:lang w:eastAsia="en-US"/>
        </w:rPr>
        <w:t>ых</w:t>
      </w:r>
      <w:r w:rsidRPr="00D83297">
        <w:rPr>
          <w:sz w:val="28"/>
          <w:szCs w:val="28"/>
          <w:lang w:eastAsia="en-US"/>
        </w:rPr>
        <w:t xml:space="preserve"> </w:t>
      </w:r>
      <w:r w:rsidRPr="00D83297">
        <w:rPr>
          <w:sz w:val="28"/>
          <w:szCs w:val="28"/>
        </w:rPr>
        <w:t>порядком и сроками проведения профилактических медицинских осмотров населения в целях выявления туберкулеза</w:t>
      </w:r>
      <w:r w:rsidRPr="00D83297">
        <w:rPr>
          <w:sz w:val="28"/>
          <w:szCs w:val="28"/>
          <w:lang w:eastAsia="en-US"/>
        </w:rPr>
        <w:t>, утвержденными п</w:t>
      </w:r>
      <w:r w:rsidRPr="00D83297">
        <w:rPr>
          <w:sz w:val="28"/>
          <w:szCs w:val="28"/>
        </w:rPr>
        <w:t xml:space="preserve">остановлением </w:t>
      </w:r>
      <w:r w:rsidRPr="00D83297">
        <w:rPr>
          <w:sz w:val="28"/>
          <w:szCs w:val="28"/>
        </w:rPr>
        <w:lastRenderedPageBreak/>
        <w:t>Правительства Российской Федерации от 25.12.2001 № 892 «О реализации Федерального закона «О предупреждении распространения туберкулеза в Российской Федерации» (Собрание законодательства Российской Федерации, 2001, № 53 (ч. 2), ст. 5185</w:t>
      </w:r>
      <w:proofErr w:type="gramEnd"/>
      <w:r w:rsidRPr="00D83297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 - </w:t>
      </w:r>
      <w:r w:rsidRPr="00D83297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D83297">
        <w:rPr>
          <w:sz w:val="28"/>
          <w:szCs w:val="28"/>
        </w:rPr>
        <w:t xml:space="preserve"> и сроки проведения профилактических медицинских осмотров населения в целях выявления туберкулеза</w:t>
      </w:r>
      <w:r>
        <w:rPr>
          <w:sz w:val="28"/>
          <w:szCs w:val="28"/>
        </w:rPr>
        <w:t>)</w:t>
      </w:r>
      <w:r w:rsidRPr="00D83297">
        <w:rPr>
          <w:sz w:val="28"/>
          <w:szCs w:val="28"/>
        </w:rPr>
        <w:t>.</w:t>
      </w:r>
    </w:p>
    <w:p w:rsidR="00317E5B" w:rsidRDefault="00317E5B" w:rsidP="00317E5B">
      <w:pPr>
        <w:pStyle w:val="a3"/>
        <w:numPr>
          <w:ilvl w:val="0"/>
          <w:numId w:val="1"/>
        </w:numPr>
        <w:shd w:val="clear" w:color="auto" w:fill="FFFFFF"/>
        <w:adjustRightInd w:val="0"/>
        <w:ind w:left="0" w:firstLine="851"/>
        <w:jc w:val="both"/>
        <w:rPr>
          <w:sz w:val="28"/>
          <w:szCs w:val="28"/>
        </w:rPr>
      </w:pPr>
      <w:r w:rsidRPr="00C806F2">
        <w:rPr>
          <w:sz w:val="28"/>
          <w:szCs w:val="28"/>
        </w:rPr>
        <w:t xml:space="preserve">Для получения информации о порядке прохождения медицинского освидетельствования в медицинской организации гражданин должен обратиться к уполномоченному лицу медицинской организации. Информация об уполномоченном лице медицинской организации (Ф.И.О., должность, часы приема) должна быть вывешена </w:t>
      </w:r>
      <w:r>
        <w:rPr>
          <w:sz w:val="28"/>
          <w:szCs w:val="28"/>
        </w:rPr>
        <w:t>у окна регистратуры</w:t>
      </w:r>
      <w:r w:rsidRPr="00C806F2">
        <w:rPr>
          <w:sz w:val="28"/>
          <w:szCs w:val="28"/>
        </w:rPr>
        <w:t xml:space="preserve"> медицинской организации, а также опубликована на официальном интернет-сайте медицинской организации.</w:t>
      </w:r>
    </w:p>
    <w:p w:rsidR="00317E5B" w:rsidRPr="002C7397" w:rsidRDefault="00317E5B" w:rsidP="00317E5B">
      <w:pPr>
        <w:numPr>
          <w:ilvl w:val="0"/>
          <w:numId w:val="1"/>
        </w:numPr>
        <w:adjustRightInd w:val="0"/>
        <w:ind w:left="0" w:firstLine="851"/>
        <w:jc w:val="both"/>
        <w:rPr>
          <w:sz w:val="28"/>
          <w:szCs w:val="28"/>
        </w:rPr>
      </w:pPr>
      <w:proofErr w:type="gramStart"/>
      <w:r w:rsidRPr="002C7397">
        <w:rPr>
          <w:sz w:val="28"/>
          <w:szCs w:val="28"/>
        </w:rPr>
        <w:t xml:space="preserve">На гражданина, явившегося для прохождения медицинского освидетельствования, в регистратуре медицинской организации подбирается (или заполняется) учетная </w:t>
      </w:r>
      <w:hyperlink r:id="rId6" w:history="1">
        <w:r w:rsidRPr="002C7397">
          <w:rPr>
            <w:sz w:val="28"/>
            <w:szCs w:val="28"/>
          </w:rPr>
          <w:t>форма № 025/у-04</w:t>
        </w:r>
      </w:hyperlink>
      <w:r w:rsidRPr="002C7397">
        <w:rPr>
          <w:sz w:val="28"/>
          <w:szCs w:val="28"/>
        </w:rPr>
        <w:t xml:space="preserve"> «Медицинская карта амбулаторного больного», утвержденная приказом Минздравсоцразвития России от 22 ноября 2004 г. № 255 (зарегистрирован Министерством юстиции Российской Федерации 14 декабря 2004 г. </w:t>
      </w:r>
      <w:r>
        <w:rPr>
          <w:sz w:val="28"/>
          <w:szCs w:val="28"/>
        </w:rPr>
        <w:t xml:space="preserve">              </w:t>
      </w:r>
      <w:r w:rsidRPr="002C7397">
        <w:rPr>
          <w:sz w:val="28"/>
          <w:szCs w:val="28"/>
        </w:rPr>
        <w:t>№ 6188) (далее - амбулаторная карта), которая передается в структурное подразделение медицинской организации, на которое возложены функции по организации проведения медицинского</w:t>
      </w:r>
      <w:proofErr w:type="gramEnd"/>
      <w:r w:rsidRPr="002C7397">
        <w:rPr>
          <w:sz w:val="28"/>
          <w:szCs w:val="28"/>
        </w:rPr>
        <w:t xml:space="preserve"> освидетельствования.</w:t>
      </w:r>
    </w:p>
    <w:p w:rsidR="00317E5B" w:rsidRPr="00242CD1" w:rsidRDefault="00317E5B" w:rsidP="00317E5B">
      <w:pPr>
        <w:numPr>
          <w:ilvl w:val="0"/>
          <w:numId w:val="1"/>
        </w:numPr>
        <w:adjustRightInd w:val="0"/>
        <w:ind w:left="0" w:firstLine="851"/>
        <w:jc w:val="both"/>
        <w:rPr>
          <w:sz w:val="28"/>
          <w:szCs w:val="28"/>
        </w:rPr>
      </w:pPr>
      <w:r w:rsidRPr="00242CD1">
        <w:rPr>
          <w:sz w:val="28"/>
          <w:szCs w:val="28"/>
        </w:rPr>
        <w:t>Врачи-специалисты заносят результаты проведенных ими в целях медицинского освидетельствования осмотров (консультаций)                 в амбулаторную карту.</w:t>
      </w:r>
    </w:p>
    <w:p w:rsidR="00317E5B" w:rsidRDefault="00317E5B" w:rsidP="00317E5B">
      <w:pPr>
        <w:pStyle w:val="a3"/>
        <w:numPr>
          <w:ilvl w:val="0"/>
          <w:numId w:val="1"/>
        </w:numPr>
        <w:shd w:val="clear" w:color="auto" w:fill="FFFFFF"/>
        <w:adjustRightInd w:val="0"/>
        <w:ind w:left="0" w:firstLine="858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Медицинские заключения (справки) из психоневрологического, наркологического, кожно-венерологического и противотуберкулезного диспансеров получаются освидетельствуемым лицом самостоятельно по месту жительства и представляются в медицинскую организацию.</w:t>
      </w:r>
    </w:p>
    <w:p w:rsidR="00317E5B" w:rsidRPr="00D83297" w:rsidRDefault="00317E5B" w:rsidP="00317E5B">
      <w:pPr>
        <w:pStyle w:val="a3"/>
        <w:numPr>
          <w:ilvl w:val="0"/>
          <w:numId w:val="1"/>
        </w:numPr>
        <w:adjustRightInd w:val="0"/>
        <w:ind w:left="0" w:firstLine="851"/>
        <w:jc w:val="both"/>
        <w:rPr>
          <w:sz w:val="28"/>
          <w:szCs w:val="28"/>
          <w:lang w:eastAsia="en-US"/>
        </w:rPr>
      </w:pPr>
      <w:r w:rsidRPr="00D83297">
        <w:rPr>
          <w:sz w:val="28"/>
          <w:szCs w:val="28"/>
        </w:rPr>
        <w:t xml:space="preserve">По результатам медицинского освидетельствования </w:t>
      </w:r>
      <w:r w:rsidRPr="00D83297">
        <w:rPr>
          <w:sz w:val="28"/>
          <w:szCs w:val="28"/>
          <w:lang w:eastAsia="en-US"/>
        </w:rPr>
        <w:t>врачебной комиссией</w:t>
      </w:r>
      <w:r w:rsidRPr="00D83297">
        <w:rPr>
          <w:sz w:val="28"/>
          <w:szCs w:val="28"/>
        </w:rPr>
        <w:t xml:space="preserve"> оформляется заключение о результатах медицинского освидетельствования лица, намеревающегося усыновить (удочерить), взять под опеку (попечительство), в приемную или патронатную семью детей-сирот и детей, оставшихся без попечения родителей </w:t>
      </w:r>
      <w:r w:rsidRPr="00D83297">
        <w:rPr>
          <w:sz w:val="28"/>
          <w:szCs w:val="28"/>
          <w:lang w:eastAsia="en-US"/>
        </w:rPr>
        <w:t>(далее – заключение),</w:t>
      </w:r>
      <w:r w:rsidRPr="00D83297">
        <w:rPr>
          <w:sz w:val="28"/>
          <w:szCs w:val="28"/>
        </w:rPr>
        <w:t xml:space="preserve"> </w:t>
      </w:r>
      <w:r w:rsidRPr="00D83297">
        <w:rPr>
          <w:sz w:val="28"/>
          <w:szCs w:val="28"/>
          <w:lang w:eastAsia="en-US"/>
        </w:rPr>
        <w:t>по форме, утвержденной приложени</w:t>
      </w:r>
      <w:r>
        <w:rPr>
          <w:sz w:val="28"/>
          <w:szCs w:val="28"/>
          <w:lang w:eastAsia="en-US"/>
        </w:rPr>
        <w:t>ем</w:t>
      </w:r>
      <w:r w:rsidRPr="00D83297">
        <w:rPr>
          <w:sz w:val="28"/>
          <w:szCs w:val="28"/>
          <w:lang w:eastAsia="en-US"/>
        </w:rPr>
        <w:t xml:space="preserve"> № 2 к приказу Министерства здравоохранения Российской Федерации от __________ 2013 г. № _____.</w:t>
      </w:r>
    </w:p>
    <w:p w:rsidR="00317E5B" w:rsidRPr="00D83297" w:rsidRDefault="00317E5B" w:rsidP="00317E5B">
      <w:pPr>
        <w:pStyle w:val="ConsPlusNormal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297">
        <w:rPr>
          <w:rFonts w:ascii="Times New Roman" w:hAnsi="Times New Roman" w:cs="Times New Roman"/>
          <w:sz w:val="28"/>
          <w:szCs w:val="28"/>
        </w:rPr>
        <w:t xml:space="preserve">Заключение оформляется в день проведения медицинского освидетельствования и действительно в течение 6 месяцев </w:t>
      </w:r>
      <w:proofErr w:type="gramStart"/>
      <w:r w:rsidRPr="00D83297">
        <w:rPr>
          <w:rFonts w:ascii="Times New Roman" w:hAnsi="Times New Roman" w:cs="Times New Roman"/>
          <w:sz w:val="28"/>
          <w:szCs w:val="28"/>
        </w:rPr>
        <w:t>с даты оформления</w:t>
      </w:r>
      <w:proofErr w:type="gramEnd"/>
      <w:r w:rsidRPr="00D832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7E5B" w:rsidRPr="00D83297" w:rsidRDefault="00317E5B" w:rsidP="00317E5B">
      <w:pPr>
        <w:pStyle w:val="ConsPlusNormal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3A32">
        <w:rPr>
          <w:rFonts w:ascii="Times New Roman" w:hAnsi="Times New Roman" w:cs="Times New Roman"/>
          <w:sz w:val="28"/>
          <w:szCs w:val="28"/>
        </w:rPr>
        <w:t xml:space="preserve">В дальнейшем срок действия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43A32">
        <w:rPr>
          <w:rFonts w:ascii="Times New Roman" w:hAnsi="Times New Roman" w:cs="Times New Roman"/>
          <w:sz w:val="28"/>
          <w:szCs w:val="28"/>
        </w:rPr>
        <w:t>аключения продлева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3A32">
        <w:rPr>
          <w:rFonts w:ascii="Times New Roman" w:hAnsi="Times New Roman" w:cs="Times New Roman"/>
          <w:sz w:val="28"/>
          <w:szCs w:val="28"/>
        </w:rPr>
        <w:t xml:space="preserve">тся каждые 6 месяцев </w:t>
      </w:r>
      <w:r>
        <w:rPr>
          <w:rFonts w:ascii="Times New Roman" w:hAnsi="Times New Roman" w:cs="Times New Roman"/>
          <w:sz w:val="28"/>
          <w:szCs w:val="28"/>
        </w:rPr>
        <w:t>на срок</w:t>
      </w:r>
      <w:r w:rsidRPr="00443A32">
        <w:rPr>
          <w:rFonts w:ascii="Times New Roman" w:hAnsi="Times New Roman" w:cs="Times New Roman"/>
          <w:sz w:val="28"/>
          <w:szCs w:val="28"/>
        </w:rPr>
        <w:t xml:space="preserve"> до 2-х лет при условии повторного прохождения осмотров (консультаций) врача-психиатра и врача-психиатра-нарколога.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повторного прохождения флюорографии в целях продления срока действия заключения определяется врачебной комиссией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r w:rsidRPr="009E411B">
        <w:rPr>
          <w:rFonts w:ascii="Times New Roman" w:hAnsi="Times New Roman" w:cs="Times New Roman"/>
          <w:sz w:val="28"/>
          <w:szCs w:val="28"/>
        </w:rPr>
        <w:t>порядком и сроками проведения профилактических медицинских осмотров населения в целях выявления туберкулеза.</w:t>
      </w:r>
    </w:p>
    <w:p w:rsidR="00317E5B" w:rsidRDefault="00317E5B" w:rsidP="00317E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63B1" w:rsidRDefault="00D763B1"/>
    <w:sectPr w:rsidR="00D763B1" w:rsidSect="0019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7D63"/>
    <w:multiLevelType w:val="hybridMultilevel"/>
    <w:tmpl w:val="39805BEA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23C27E1C"/>
    <w:multiLevelType w:val="hybridMultilevel"/>
    <w:tmpl w:val="E2D80E30"/>
    <w:lvl w:ilvl="0" w:tplc="099E343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17E5B"/>
    <w:rsid w:val="00190CDE"/>
    <w:rsid w:val="00317E5B"/>
    <w:rsid w:val="00D7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5B"/>
    <w:pPr>
      <w:autoSpaceDE w:val="0"/>
      <w:autoSpaceDN w:val="0"/>
      <w:ind w:firstLine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17E5B"/>
    <w:pPr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17E5B"/>
    <w:pPr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17E5B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317E5B"/>
    <w:pPr>
      <w:ind w:left="720"/>
      <w:contextualSpacing/>
    </w:pPr>
  </w:style>
  <w:style w:type="character" w:styleId="a4">
    <w:name w:val="footnote reference"/>
    <w:basedOn w:val="a0"/>
    <w:uiPriority w:val="99"/>
    <w:semiHidden/>
    <w:rsid w:val="00317E5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7E1EB15172B7964576689FE9B1A26B3552C3B885733B183DEBF373D2DFFBDDA9A8D019F17698c7XFM" TargetMode="External"/><Relationship Id="rId5" Type="http://schemas.openxmlformats.org/officeDocument/2006/relationships/hyperlink" Target="consultantplus://offline/ref=E9D03C797DF9A34E5E1AEA8B97061EAD6177118403C512D8167CFA1BD54C629DB18A735BAA069549J9E8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1153</Words>
  <Characters>6577</Characters>
  <Application>Microsoft Office Word</Application>
  <DocSecurity>0</DocSecurity>
  <Lines>54</Lines>
  <Paragraphs>15</Paragraphs>
  <ScaleCrop>false</ScaleCrop>
  <Company/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GribkovOI</dc:creator>
  <cp:keywords/>
  <dc:description/>
  <cp:lastModifiedBy>GribkovOI</cp:lastModifiedBy>
  <cp:revision>2</cp:revision>
  <dcterms:created xsi:type="dcterms:W3CDTF">2013-04-30T10:06:00Z</dcterms:created>
  <dcterms:modified xsi:type="dcterms:W3CDTF">2013-04-30T10:08:00Z</dcterms:modified>
</cp:coreProperties>
</file>