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2" w:rsidRDefault="00A11DF9">
      <w:pPr>
        <w:pStyle w:val="2"/>
        <w:shd w:val="clear" w:color="auto" w:fill="auto"/>
        <w:spacing w:after="470" w:line="280" w:lineRule="exact"/>
        <w:ind w:left="220"/>
      </w:pPr>
      <w:bookmarkStart w:id="0" w:name="_GoBack"/>
      <w:bookmarkEnd w:id="0"/>
      <w:r>
        <w:rPr>
          <w:rStyle w:val="3pt"/>
        </w:rPr>
        <w:t>ПРОТОКОЛ</w:t>
      </w:r>
    </w:p>
    <w:p w:rsidR="00797FD2" w:rsidRDefault="00A11DF9">
      <w:pPr>
        <w:pStyle w:val="21"/>
        <w:shd w:val="clear" w:color="auto" w:fill="auto"/>
        <w:spacing w:before="0" w:after="580"/>
        <w:ind w:left="80" w:right="340"/>
      </w:pPr>
      <w:r>
        <w:t>всероссийского совещания по выполнению мероприятий, направленных на совершенствование медицинской помощи онкологическим больным</w:t>
      </w:r>
    </w:p>
    <w:p w:rsidR="00797FD2" w:rsidRDefault="00A11DF9">
      <w:pPr>
        <w:pStyle w:val="2"/>
        <w:shd w:val="clear" w:color="auto" w:fill="auto"/>
        <w:spacing w:after="484" w:line="280" w:lineRule="exact"/>
        <w:ind w:left="220"/>
      </w:pPr>
      <w:r>
        <w:t>г. Москва</w:t>
      </w:r>
    </w:p>
    <w:p w:rsidR="00797FD2" w:rsidRDefault="00446422">
      <w:pPr>
        <w:framePr w:h="413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29310" cy="266065"/>
            <wp:effectExtent l="0" t="0" r="8890" b="635"/>
            <wp:docPr id="5" name="Рисунок 1" descr="C:\Users\Aleksey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D2" w:rsidRDefault="00797FD2">
      <w:pPr>
        <w:rPr>
          <w:sz w:val="2"/>
          <w:szCs w:val="2"/>
        </w:rPr>
      </w:pPr>
    </w:p>
    <w:p w:rsidR="00797FD2" w:rsidRDefault="00A11DF9">
      <w:pPr>
        <w:pStyle w:val="2"/>
        <w:shd w:val="clear" w:color="auto" w:fill="auto"/>
        <w:spacing w:after="472" w:line="280" w:lineRule="exact"/>
        <w:ind w:left="80"/>
        <w:jc w:val="left"/>
      </w:pPr>
      <w:r>
        <w:t>от 24 ноября 2011 г.</w:t>
      </w:r>
    </w:p>
    <w:p w:rsidR="00797FD2" w:rsidRDefault="00A11DF9">
      <w:pPr>
        <w:pStyle w:val="2"/>
        <w:shd w:val="clear" w:color="auto" w:fill="auto"/>
        <w:spacing w:after="0" w:line="478" w:lineRule="exact"/>
        <w:ind w:left="80"/>
        <w:jc w:val="left"/>
      </w:pPr>
      <w:r>
        <w:rPr>
          <w:rStyle w:val="1"/>
        </w:rPr>
        <w:t>Председатель:</w:t>
      </w:r>
    </w:p>
    <w:p w:rsidR="00797FD2" w:rsidRDefault="00A11DF9">
      <w:pPr>
        <w:pStyle w:val="2"/>
        <w:shd w:val="clear" w:color="auto" w:fill="auto"/>
        <w:spacing w:after="422" w:line="478" w:lineRule="exact"/>
        <w:ind w:left="80" w:right="340"/>
        <w:jc w:val="left"/>
      </w:pPr>
      <w:r>
        <w:t>Министр здравоохранения и социального развития Российской Федерации Т. А. Голикова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/>
        <w:jc w:val="left"/>
      </w:pPr>
      <w:r>
        <w:rPr>
          <w:rStyle w:val="1"/>
        </w:rPr>
        <w:t>Сопредседатели: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директор Департамента организации медицинской профилактики, медицинской помощи и развития здравоохранения </w:t>
      </w:r>
      <w:proofErr w:type="spellStart"/>
      <w:r>
        <w:t>Минздравсоцразвития</w:t>
      </w:r>
      <w:proofErr w:type="spellEnd"/>
      <w:r>
        <w:t xml:space="preserve"> России О. В. Кривонос;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директор Департамент развития медицинской помощи детям и службы родовспоможения </w:t>
      </w:r>
      <w:proofErr w:type="spellStart"/>
      <w:r>
        <w:t>Минздравсоцразвития</w:t>
      </w:r>
      <w:proofErr w:type="spellEnd"/>
      <w:r>
        <w:t xml:space="preserve"> России В. И. Широкова;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главный специалист онколог </w:t>
      </w:r>
      <w:proofErr w:type="spellStart"/>
      <w:r>
        <w:t>Минздравсоцразвития</w:t>
      </w:r>
      <w:proofErr w:type="spellEnd"/>
      <w:r>
        <w:t xml:space="preserve"> России В. И. </w:t>
      </w:r>
      <w:proofErr w:type="spellStart"/>
      <w:r>
        <w:t>Чиссов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главный детский специалист онколог </w:t>
      </w:r>
      <w:proofErr w:type="spellStart"/>
      <w:r>
        <w:t>Минздравсоцразвития</w:t>
      </w:r>
      <w:proofErr w:type="spellEnd"/>
      <w:r>
        <w:t xml:space="preserve"> России В. Г. Поляков;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главный специалист </w:t>
      </w:r>
      <w:proofErr w:type="spellStart"/>
      <w:r>
        <w:t>колопроктолог</w:t>
      </w:r>
      <w:proofErr w:type="spellEnd"/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Ю. А. </w:t>
      </w:r>
      <w:proofErr w:type="spellStart"/>
      <w:r>
        <w:t>Шелыгин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firstLine="660"/>
        <w:jc w:val="both"/>
      </w:pPr>
      <w:r>
        <w:t xml:space="preserve">главный специалист стоматолог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797FD2" w:rsidRDefault="00A11DF9">
      <w:pPr>
        <w:pStyle w:val="2"/>
        <w:shd w:val="clear" w:color="auto" w:fill="auto"/>
        <w:tabs>
          <w:tab w:val="left" w:pos="416"/>
        </w:tabs>
        <w:spacing w:after="0" w:line="475" w:lineRule="exact"/>
        <w:ind w:left="80"/>
        <w:jc w:val="left"/>
      </w:pPr>
      <w:r>
        <w:t>О.</w:t>
      </w:r>
      <w:r>
        <w:tab/>
        <w:t xml:space="preserve">О. </w:t>
      </w:r>
      <w:proofErr w:type="spellStart"/>
      <w:r>
        <w:t>Янушевич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340" w:firstLine="660"/>
        <w:jc w:val="both"/>
      </w:pPr>
      <w:r>
        <w:t xml:space="preserve">главный специалист офтальмолог </w:t>
      </w:r>
      <w:proofErr w:type="spellStart"/>
      <w:r>
        <w:t>Минздравсоцразвития</w:t>
      </w:r>
      <w:proofErr w:type="spellEnd"/>
      <w:r>
        <w:t xml:space="preserve"> России В. В. </w:t>
      </w:r>
      <w:proofErr w:type="spellStart"/>
      <w:r>
        <w:t>Нероев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63" w:lineRule="exact"/>
        <w:ind w:left="40" w:firstLine="720"/>
        <w:jc w:val="both"/>
      </w:pPr>
      <w:r>
        <w:lastRenderedPageBreak/>
        <w:t xml:space="preserve">главный специалист по торакальной хирургии и фтизиатрии </w:t>
      </w:r>
      <w:proofErr w:type="spellStart"/>
      <w:r>
        <w:t>Минздравсоцразвития</w:t>
      </w:r>
      <w:proofErr w:type="spellEnd"/>
      <w:r>
        <w:t xml:space="preserve"> России П. К. Яблонский;</w:t>
      </w:r>
    </w:p>
    <w:p w:rsidR="00797FD2" w:rsidRDefault="00A11DF9">
      <w:pPr>
        <w:pStyle w:val="2"/>
        <w:shd w:val="clear" w:color="auto" w:fill="auto"/>
        <w:spacing w:after="0" w:line="463" w:lineRule="exact"/>
        <w:ind w:left="40" w:firstLine="720"/>
        <w:jc w:val="both"/>
      </w:pPr>
      <w:r>
        <w:t xml:space="preserve">ректор ГОУ ДВГТО «Российская академия последипломного образования </w:t>
      </w:r>
      <w:proofErr w:type="spellStart"/>
      <w:r>
        <w:t>Минздравсоцразвития</w:t>
      </w:r>
      <w:proofErr w:type="spellEnd"/>
      <w:r>
        <w:t xml:space="preserve"> России» </w:t>
      </w:r>
      <w:r>
        <w:rPr>
          <w:lang w:val="en-US"/>
        </w:rPr>
        <w:t>JI</w:t>
      </w:r>
      <w:r w:rsidRPr="009C44C1">
        <w:t xml:space="preserve">. </w:t>
      </w:r>
      <w:r>
        <w:t xml:space="preserve">К. </w:t>
      </w:r>
      <w:proofErr w:type="spellStart"/>
      <w:r>
        <w:t>Мошетова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70" w:lineRule="exact"/>
        <w:ind w:left="40" w:firstLine="720"/>
        <w:jc w:val="both"/>
      </w:pPr>
      <w:r>
        <w:t xml:space="preserve">директор ФГУ «Российский научный центр </w:t>
      </w:r>
      <w:proofErr w:type="spellStart"/>
      <w:r>
        <w:t>рентгенорадиологии</w:t>
      </w:r>
      <w:proofErr w:type="spellEnd"/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России» В. А. </w:t>
      </w:r>
      <w:proofErr w:type="spellStart"/>
      <w:r>
        <w:t>Солодкий</w:t>
      </w:r>
      <w:proofErr w:type="spellEnd"/>
      <w:r>
        <w:t>;</w:t>
      </w:r>
    </w:p>
    <w:p w:rsidR="00797FD2" w:rsidRDefault="00A11DF9">
      <w:pPr>
        <w:pStyle w:val="2"/>
        <w:shd w:val="clear" w:color="auto" w:fill="auto"/>
        <w:spacing w:after="0" w:line="470" w:lineRule="exact"/>
        <w:ind w:left="40" w:firstLine="720"/>
        <w:jc w:val="both"/>
      </w:pPr>
      <w:r>
        <w:t xml:space="preserve">директор ФГУ «НИИ онкологии им. Н.Н. Петрова </w:t>
      </w:r>
      <w:proofErr w:type="spellStart"/>
      <w:r>
        <w:t>Минздравсоцразвития</w:t>
      </w:r>
      <w:proofErr w:type="spellEnd"/>
      <w:r>
        <w:t xml:space="preserve"> России» А. М. Беляев;</w:t>
      </w:r>
    </w:p>
    <w:p w:rsidR="00797FD2" w:rsidRDefault="00A11DF9">
      <w:pPr>
        <w:pStyle w:val="2"/>
        <w:shd w:val="clear" w:color="auto" w:fill="auto"/>
        <w:spacing w:after="474" w:line="280" w:lineRule="exact"/>
        <w:ind w:left="40" w:firstLine="720"/>
        <w:jc w:val="both"/>
      </w:pPr>
      <w:r>
        <w:t>главный специалист онколог ФМБА России Ю. Г. Трофименко.</w:t>
      </w:r>
    </w:p>
    <w:p w:rsidR="00797FD2" w:rsidRDefault="00A11DF9">
      <w:pPr>
        <w:pStyle w:val="2"/>
        <w:shd w:val="clear" w:color="auto" w:fill="auto"/>
        <w:spacing w:after="0" w:line="475" w:lineRule="exact"/>
        <w:ind w:left="40"/>
        <w:jc w:val="left"/>
      </w:pPr>
      <w:r>
        <w:rPr>
          <w:rStyle w:val="1"/>
        </w:rPr>
        <w:t>Присутствовали: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40" w:firstLine="720"/>
        <w:jc w:val="both"/>
      </w:pPr>
      <w:r>
        <w:t>представители органов управления здравоохранением субъектов Российской Федерации;</w:t>
      </w:r>
    </w:p>
    <w:p w:rsidR="00797FD2" w:rsidRDefault="00A11DF9">
      <w:pPr>
        <w:pStyle w:val="2"/>
        <w:shd w:val="clear" w:color="auto" w:fill="auto"/>
        <w:spacing w:after="0" w:line="475" w:lineRule="exact"/>
        <w:ind w:left="40" w:firstLine="720"/>
        <w:jc w:val="both"/>
      </w:pPr>
      <w:r>
        <w:t>главные специалисты субъектов Российской Федерации по профилям оказания медицинской помощи;</w:t>
      </w:r>
    </w:p>
    <w:p w:rsidR="00797FD2" w:rsidRDefault="00A11DF9">
      <w:pPr>
        <w:pStyle w:val="2"/>
        <w:shd w:val="clear" w:color="auto" w:fill="auto"/>
        <w:spacing w:after="0" w:line="475" w:lineRule="exact"/>
        <w:ind w:left="40" w:firstLine="720"/>
        <w:jc w:val="both"/>
      </w:pPr>
      <w:r>
        <w:t>специалисты учреждений здравоохранения субъектов Российской Федерации, оказывающих медицинскую помощь онкологическим больным;</w:t>
      </w:r>
    </w:p>
    <w:p w:rsidR="00797FD2" w:rsidRDefault="00A11DF9">
      <w:pPr>
        <w:pStyle w:val="2"/>
        <w:shd w:val="clear" w:color="auto" w:fill="auto"/>
        <w:spacing w:after="0" w:line="475" w:lineRule="exact"/>
        <w:ind w:left="40" w:firstLine="720"/>
        <w:jc w:val="both"/>
        <w:sectPr w:rsidR="00797FD2">
          <w:headerReference w:type="even" r:id="rId9"/>
          <w:type w:val="continuous"/>
          <w:pgSz w:w="11909" w:h="16838"/>
          <w:pgMar w:top="1713" w:right="939" w:bottom="1471" w:left="973" w:header="0" w:footer="3" w:gutter="0"/>
          <w:cols w:space="720"/>
          <w:noEndnote/>
          <w:docGrid w:linePitch="360"/>
        </w:sectPr>
      </w:pPr>
      <w:r>
        <w:t xml:space="preserve">специалисты федеральных учреждений здравоохранения, науки и образования, подведомственных </w:t>
      </w:r>
      <w:proofErr w:type="spellStart"/>
      <w:r>
        <w:t>Минздравсоцразвития</w:t>
      </w:r>
      <w:proofErr w:type="spellEnd"/>
      <w:r>
        <w:t xml:space="preserve"> России, ФМБА России, РАМН.</w:t>
      </w:r>
    </w:p>
    <w:p w:rsidR="00797FD2" w:rsidRDefault="00A11DF9">
      <w:pPr>
        <w:pStyle w:val="21"/>
        <w:numPr>
          <w:ilvl w:val="0"/>
          <w:numId w:val="1"/>
        </w:numPr>
        <w:shd w:val="clear" w:color="auto" w:fill="auto"/>
        <w:tabs>
          <w:tab w:val="left" w:pos="1261"/>
        </w:tabs>
        <w:spacing w:before="0" w:after="0" w:line="475" w:lineRule="exact"/>
        <w:ind w:left="80" w:right="20" w:firstLine="760"/>
      </w:pPr>
      <w:r>
        <w:lastRenderedPageBreak/>
        <w:t>Системный подход к оказанию онкологической помощи населению Российской Федерации</w:t>
      </w:r>
    </w:p>
    <w:p w:rsidR="00797FD2" w:rsidRDefault="00A11DF9">
      <w:pPr>
        <w:pStyle w:val="2"/>
        <w:shd w:val="clear" w:color="auto" w:fill="auto"/>
        <w:spacing w:after="481" w:line="280" w:lineRule="exact"/>
        <w:ind w:left="80"/>
        <w:jc w:val="left"/>
      </w:pPr>
      <w:r>
        <w:t>(Т. А. Голикова)</w:t>
      </w:r>
    </w:p>
    <w:p w:rsidR="00797FD2" w:rsidRDefault="00A11DF9">
      <w:pPr>
        <w:pStyle w:val="2"/>
        <w:shd w:val="clear" w:color="auto" w:fill="auto"/>
        <w:spacing w:after="0" w:line="478" w:lineRule="exact"/>
        <w:ind w:left="80" w:right="20" w:firstLine="520"/>
        <w:jc w:val="both"/>
      </w:pPr>
      <w:r>
        <w:t xml:space="preserve">Принять к сведению информацию Министра здравоохранения и социального развития Российской Федерации Т. А. Голиковой о результатах оказания онкологической медицинской помощи населению Российской Федерации. Злокачественные новообразования остаются второй основной причиной смерти населения нашей страны. При этом в 2010 году наметилась </w:t>
      </w:r>
      <w:r>
        <w:lastRenderedPageBreak/>
        <w:t xml:space="preserve">тенденция к снижению показателя смертности от злокачественных новообразований (снижение показателя на 0,9%), которая продолжилась и в 2011 году - снижение на 1,6%, что обусловлено началом реализации с 2009 года мероприятий приоритетного национального проекта «Здоровье», направленных на совершенствование оказания медицинской помощи онкологическим больным. Кроме того, проблемы онкологической службы </w:t>
      </w:r>
      <w:proofErr w:type="gramStart"/>
      <w:r>
        <w:t>решаются в ходе региональных программ модернизации здравоохранения начиная</w:t>
      </w:r>
      <w:proofErr w:type="gramEnd"/>
      <w:r>
        <w:t xml:space="preserve"> с 2011 года которыми запланировано выстраивание всего процесса оказания медицинской помощи онкологическим больным и приведения его в соответствии с Порядком оказания медицинской помощи онкологическим больным.</w:t>
      </w:r>
    </w:p>
    <w:p w:rsidR="00797FD2" w:rsidRDefault="00A11DF9">
      <w:pPr>
        <w:pStyle w:val="2"/>
        <w:shd w:val="clear" w:color="auto" w:fill="auto"/>
        <w:spacing w:after="0" w:line="478" w:lineRule="exact"/>
        <w:ind w:left="80" w:right="20" w:firstLine="520"/>
        <w:jc w:val="both"/>
      </w:pPr>
      <w:r>
        <w:t>Однако анализ статистических данных свидетельствуют о ряде проблем в организации оказания онкологической помощи населению:</w:t>
      </w:r>
    </w:p>
    <w:p w:rsidR="00797FD2" w:rsidRDefault="00A11DF9">
      <w:pPr>
        <w:pStyle w:val="2"/>
        <w:shd w:val="clear" w:color="auto" w:fill="auto"/>
        <w:spacing w:after="0" w:line="478" w:lineRule="exact"/>
        <w:ind w:left="80" w:right="20" w:firstLine="520"/>
        <w:jc w:val="both"/>
      </w:pPr>
      <w:r>
        <w:t xml:space="preserve">сохраняются </w:t>
      </w:r>
      <w:proofErr w:type="gramStart"/>
      <w:r>
        <w:t>низкими</w:t>
      </w:r>
      <w:proofErr w:type="gramEnd"/>
      <w:r>
        <w:t xml:space="preserve"> показатели раннего выявления злокачественных новообразований трахеи, бронхов, легкого, пищевода, желудка, губы, полости рта и глотки, предстательной железы и ряда других локализаций;</w:t>
      </w:r>
    </w:p>
    <w:p w:rsidR="00797FD2" w:rsidRDefault="00A11DF9">
      <w:pPr>
        <w:pStyle w:val="2"/>
        <w:shd w:val="clear" w:color="auto" w:fill="auto"/>
        <w:spacing w:after="0" w:line="478" w:lineRule="exact"/>
        <w:ind w:left="80" w:right="20" w:firstLine="520"/>
        <w:jc w:val="both"/>
        <w:sectPr w:rsidR="00797FD2">
          <w:type w:val="continuous"/>
          <w:pgSz w:w="11909" w:h="16838"/>
          <w:pgMar w:top="1678" w:right="1112" w:bottom="948" w:left="1081" w:header="0" w:footer="3" w:gutter="0"/>
          <w:cols w:space="720"/>
          <w:noEndnote/>
          <w:docGrid w:linePitch="360"/>
        </w:sectPr>
      </w:pPr>
      <w:r>
        <w:t xml:space="preserve">население не в полной мере доверяет первичному звену здравоохранения, предпочитая обследоваться в рамках </w:t>
      </w:r>
      <w:proofErr w:type="spellStart"/>
      <w:r>
        <w:t>скрининговых</w:t>
      </w:r>
      <w:proofErr w:type="spellEnd"/>
      <w:r>
        <w:t xml:space="preserve"> программ и диспансеризации населения;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620"/>
        <w:jc w:val="both"/>
      </w:pPr>
      <w:r>
        <w:lastRenderedPageBreak/>
        <w:t>сохраняются дефекты в организации лечения и диспансерного наблюдения за онкологическими больными, что влияет на показатели пятилетней выживаемости больных;</w:t>
      </w:r>
    </w:p>
    <w:p w:rsidR="00797FD2" w:rsidRDefault="00A11DF9">
      <w:pPr>
        <w:pStyle w:val="2"/>
        <w:shd w:val="clear" w:color="auto" w:fill="auto"/>
        <w:spacing w:after="414" w:line="468" w:lineRule="exact"/>
        <w:ind w:left="60" w:right="20" w:firstLine="620"/>
        <w:jc w:val="both"/>
      </w:pPr>
      <w:r>
        <w:t>не в полной мере развита система оказания онкологическим больным услуг по медицинской реабилитации и паллиативной помощи онкологическим больным.</w:t>
      </w:r>
    </w:p>
    <w:p w:rsidR="00797FD2" w:rsidRDefault="00A11DF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18"/>
        </w:tabs>
        <w:spacing w:before="0"/>
        <w:ind w:left="60" w:right="20"/>
      </w:pPr>
      <w:bookmarkStart w:id="1" w:name="bookmark0"/>
      <w:r>
        <w:t>Ход реализации мероприятий по совершенствованию онкологической помощи населению России</w:t>
      </w:r>
      <w:bookmarkEnd w:id="1"/>
    </w:p>
    <w:p w:rsidR="00797FD2" w:rsidRDefault="00A11DF9">
      <w:pPr>
        <w:pStyle w:val="2"/>
        <w:shd w:val="clear" w:color="auto" w:fill="auto"/>
        <w:spacing w:after="476" w:line="280" w:lineRule="exact"/>
        <w:ind w:left="60"/>
        <w:jc w:val="left"/>
      </w:pPr>
      <w:r>
        <w:t xml:space="preserve">(В. И. </w:t>
      </w:r>
      <w:proofErr w:type="spellStart"/>
      <w:r>
        <w:t>Чиссов</w:t>
      </w:r>
      <w:proofErr w:type="spellEnd"/>
      <w:r>
        <w:t>)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620"/>
        <w:jc w:val="both"/>
      </w:pPr>
      <w:r>
        <w:t xml:space="preserve">Принять к сведению информацию главного специалиста онколога </w:t>
      </w:r>
      <w:proofErr w:type="spellStart"/>
      <w:r>
        <w:t>Минздравсоцразвития</w:t>
      </w:r>
      <w:proofErr w:type="spellEnd"/>
      <w:r>
        <w:t xml:space="preserve"> России В. И. </w:t>
      </w:r>
      <w:proofErr w:type="spellStart"/>
      <w:r>
        <w:t>Чиссова</w:t>
      </w:r>
      <w:proofErr w:type="spellEnd"/>
      <w:r>
        <w:t xml:space="preserve"> об участии субъектов Российской Федерации в реализации мероприятий приоритетного национального проекта «Здоровье», направленных на совершенствование оказания медицинской помощи онкологическим больным и показателях выявляемое™, заболеваемости и смертности от злокачественных новообразований в регионах участниках.</w:t>
      </w:r>
    </w:p>
    <w:p w:rsidR="00797FD2" w:rsidRDefault="00A11DF9">
      <w:pPr>
        <w:pStyle w:val="2"/>
        <w:shd w:val="clear" w:color="auto" w:fill="auto"/>
        <w:spacing w:after="424" w:line="478" w:lineRule="exact"/>
        <w:ind w:left="60" w:right="20" w:firstLine="620"/>
        <w:jc w:val="both"/>
      </w:pPr>
      <w:proofErr w:type="gramStart"/>
      <w:r>
        <w:t>Задачами, решаемыми при реализации мероприятий являются</w:t>
      </w:r>
      <w:proofErr w:type="gramEnd"/>
      <w:r>
        <w:t>: увеличение показателей раннего выявления, оптимизация и стандартизация всей системы оказания медицинской помощи онкологическим больным, увеличение показателей выживаемости и улучшение качества жизни больных злокачественными новообразованиями, снижением показателя смертности от злокачественных новообразований. Обратить внимание на субъективные диагностические ошибки при обращении пациентов с новообразованиями.</w:t>
      </w:r>
    </w:p>
    <w:p w:rsidR="00797FD2" w:rsidRDefault="00A11DF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473" w:lineRule="exact"/>
        <w:ind w:left="60" w:right="20"/>
      </w:pPr>
      <w:bookmarkStart w:id="2" w:name="bookmark1"/>
      <w:r>
        <w:t>Доклады в режиме видеоконференции о состоянии онкологической службы в Хабаровском крае, Республике Башкортостан,</w:t>
      </w:r>
      <w:bookmarkEnd w:id="2"/>
    </w:p>
    <w:p w:rsidR="00797FD2" w:rsidRDefault="00A11DF9">
      <w:pPr>
        <w:pStyle w:val="21"/>
        <w:shd w:val="clear" w:color="auto" w:fill="auto"/>
        <w:spacing w:before="0" w:after="0" w:line="485" w:lineRule="exact"/>
        <w:ind w:left="60" w:right="20"/>
        <w:jc w:val="both"/>
      </w:pPr>
      <w:r>
        <w:t xml:space="preserve">Тюменской, Новосибирской, Тульской, Калининградской, Белгородской </w:t>
      </w:r>
      <w:proofErr w:type="gramStart"/>
      <w:r>
        <w:t>областях</w:t>
      </w:r>
      <w:proofErr w:type="gramEnd"/>
      <w:r>
        <w:t xml:space="preserve"> и Чувашской Республике.</w:t>
      </w:r>
    </w:p>
    <w:p w:rsidR="00797FD2" w:rsidRDefault="00A11DF9">
      <w:pPr>
        <w:pStyle w:val="2"/>
        <w:shd w:val="clear" w:color="auto" w:fill="auto"/>
        <w:spacing w:after="430" w:line="485" w:lineRule="exact"/>
        <w:ind w:left="60" w:right="20"/>
        <w:jc w:val="both"/>
      </w:pPr>
      <w:r>
        <w:lastRenderedPageBreak/>
        <w:t xml:space="preserve">(Т. А. Голикова, В, И. </w:t>
      </w:r>
      <w:proofErr w:type="spellStart"/>
      <w:r>
        <w:t>Чиссов</w:t>
      </w:r>
      <w:proofErr w:type="spellEnd"/>
      <w:r>
        <w:t xml:space="preserve">, О. О. </w:t>
      </w:r>
      <w:proofErr w:type="spellStart"/>
      <w:r>
        <w:t>Янучевич</w:t>
      </w:r>
      <w:proofErr w:type="spellEnd"/>
      <w:r>
        <w:t xml:space="preserve">, В. В. </w:t>
      </w:r>
      <w:proofErr w:type="spellStart"/>
      <w:r>
        <w:t>Нероев</w:t>
      </w:r>
      <w:proofErr w:type="spellEnd"/>
      <w:r>
        <w:t xml:space="preserve">, Ю. А. </w:t>
      </w:r>
      <w:proofErr w:type="spellStart"/>
      <w:r>
        <w:t>Шелыгин</w:t>
      </w:r>
      <w:proofErr w:type="spellEnd"/>
      <w:r>
        <w:t xml:space="preserve"> представителей органов управления здравоохранения субъектов Российской Федерации, главные специалисты субъектов Российской Федерации по профилям оказания медицинской помощи)</w:t>
      </w:r>
    </w:p>
    <w:p w:rsidR="00797FD2" w:rsidRDefault="00A11DF9">
      <w:pPr>
        <w:pStyle w:val="2"/>
        <w:shd w:val="clear" w:color="auto" w:fill="auto"/>
        <w:spacing w:after="416" w:line="473" w:lineRule="exact"/>
        <w:ind w:left="60" w:right="20" w:firstLine="620"/>
        <w:jc w:val="both"/>
      </w:pPr>
      <w:r>
        <w:t>Принять к сведению информацию о реализации мероприятий по совершенствованию медицинской помощи онкологическим больным, а также состояние онкологических служб регионов.</w:t>
      </w:r>
    </w:p>
    <w:p w:rsidR="00797FD2" w:rsidRDefault="00A11DF9">
      <w:pPr>
        <w:pStyle w:val="21"/>
        <w:numPr>
          <w:ilvl w:val="0"/>
          <w:numId w:val="1"/>
        </w:numPr>
        <w:shd w:val="clear" w:color="auto" w:fill="auto"/>
        <w:tabs>
          <w:tab w:val="left" w:pos="1236"/>
        </w:tabs>
        <w:spacing w:before="0" w:after="0" w:line="478" w:lineRule="exact"/>
        <w:ind w:left="60" w:right="20" w:firstLine="620"/>
        <w:jc w:val="both"/>
      </w:pPr>
      <w:r>
        <w:t>Состояние детской онкологической помощи в Российской Федерации.</w:t>
      </w:r>
    </w:p>
    <w:p w:rsidR="00797FD2" w:rsidRDefault="00A11DF9">
      <w:pPr>
        <w:pStyle w:val="2"/>
        <w:shd w:val="clear" w:color="auto" w:fill="auto"/>
        <w:spacing w:after="472" w:line="280" w:lineRule="exact"/>
        <w:ind w:left="60"/>
        <w:jc w:val="both"/>
      </w:pPr>
      <w:r>
        <w:t>(В. Г. Поляков)</w:t>
      </w:r>
    </w:p>
    <w:p w:rsidR="00797FD2" w:rsidRDefault="00A11DF9">
      <w:pPr>
        <w:pStyle w:val="2"/>
        <w:shd w:val="clear" w:color="auto" w:fill="auto"/>
        <w:spacing w:after="422" w:line="480" w:lineRule="exact"/>
        <w:ind w:left="60" w:right="20" w:firstLine="620"/>
        <w:jc w:val="both"/>
      </w:pPr>
      <w:r>
        <w:t xml:space="preserve">Принять к сведению информацию главного детского специалиста онколога </w:t>
      </w:r>
      <w:proofErr w:type="spellStart"/>
      <w:r>
        <w:t>Минздравсоцразвития</w:t>
      </w:r>
      <w:proofErr w:type="spellEnd"/>
      <w:r>
        <w:t xml:space="preserve"> России В. Г. Полякова о состоянии детской онкологической помощи в Российской Федерации.</w:t>
      </w:r>
    </w:p>
    <w:p w:rsidR="00797FD2" w:rsidRDefault="00A11DF9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478" w:lineRule="exact"/>
        <w:ind w:left="60" w:right="20" w:firstLine="620"/>
        <w:jc w:val="both"/>
      </w:pPr>
      <w:proofErr w:type="gramStart"/>
      <w:r>
        <w:t>Доклады в режиме видеоконференции о состоянии онкологической службы в Пензенской, Омской, Челябинской и Волгоградской областях, а также в Республике Татарстан.</w:t>
      </w:r>
      <w:proofErr w:type="gramEnd"/>
    </w:p>
    <w:p w:rsidR="00797FD2" w:rsidRDefault="00A11DF9">
      <w:pPr>
        <w:pStyle w:val="2"/>
        <w:shd w:val="clear" w:color="auto" w:fill="auto"/>
        <w:spacing w:after="0" w:line="473" w:lineRule="exact"/>
        <w:ind w:left="60" w:right="20"/>
        <w:jc w:val="both"/>
      </w:pPr>
      <w:proofErr w:type="gramStart"/>
      <w:r>
        <w:t xml:space="preserve">(О. В. Кривонос, В. И. Широкова, В. И. </w:t>
      </w:r>
      <w:proofErr w:type="spellStart"/>
      <w:r>
        <w:t>Чиссов</w:t>
      </w:r>
      <w:proofErr w:type="spellEnd"/>
      <w:r>
        <w:t xml:space="preserve">, </w:t>
      </w:r>
      <w:r>
        <w:rPr>
          <w:lang w:val="en-US"/>
        </w:rPr>
        <w:t>JI</w:t>
      </w:r>
      <w:r w:rsidRPr="009C44C1">
        <w:t>.</w:t>
      </w:r>
      <w:proofErr w:type="gramEnd"/>
      <w:r w:rsidRPr="009C44C1">
        <w:t xml:space="preserve"> </w:t>
      </w:r>
      <w:proofErr w:type="gramStart"/>
      <w:r>
        <w:t xml:space="preserve">К. </w:t>
      </w:r>
      <w:proofErr w:type="spellStart"/>
      <w:r>
        <w:t>Мошетова</w:t>
      </w:r>
      <w:proofErr w:type="spellEnd"/>
      <w:r>
        <w:t xml:space="preserve">, И. В. </w:t>
      </w:r>
      <w:proofErr w:type="spellStart"/>
      <w:r>
        <w:t>Поддубная</w:t>
      </w:r>
      <w:proofErr w:type="spellEnd"/>
      <w:r>
        <w:t xml:space="preserve">, Ю. А. </w:t>
      </w:r>
      <w:proofErr w:type="spellStart"/>
      <w:r>
        <w:t>Шелыгин</w:t>
      </w:r>
      <w:proofErr w:type="spellEnd"/>
      <w:r>
        <w:t xml:space="preserve"> представителей органов управления здравоохранения субъектов Российской Федерации, главные специалисты субъектов Российской Федерации по профилям оказания медицинской помощи)</w:t>
      </w:r>
      <w:proofErr w:type="gramEnd"/>
    </w:p>
    <w:p w:rsidR="00797FD2" w:rsidRDefault="00A11DF9">
      <w:pPr>
        <w:pStyle w:val="2"/>
        <w:shd w:val="clear" w:color="auto" w:fill="auto"/>
        <w:spacing w:after="420" w:line="473" w:lineRule="exact"/>
        <w:ind w:left="80" w:right="20" w:firstLine="700"/>
        <w:jc w:val="both"/>
      </w:pPr>
      <w:r>
        <w:t>Принять к сведению информацию о реализации мероприятий по совершенствованию медицинской помощи онкологическим больным, а также состояние онкологических служб регионов.</w:t>
      </w:r>
    </w:p>
    <w:p w:rsidR="00797FD2" w:rsidRDefault="00A11DF9">
      <w:pPr>
        <w:pStyle w:val="21"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473" w:lineRule="exact"/>
        <w:ind w:left="80" w:right="20" w:firstLine="700"/>
        <w:jc w:val="both"/>
      </w:pPr>
      <w:r>
        <w:t xml:space="preserve">Кубанский онкологический патруль — новое направление </w:t>
      </w:r>
      <w:r>
        <w:lastRenderedPageBreak/>
        <w:t>практической онкологии (опыт региона).</w:t>
      </w:r>
    </w:p>
    <w:p w:rsidR="00797FD2" w:rsidRDefault="00A11DF9">
      <w:pPr>
        <w:pStyle w:val="2"/>
        <w:shd w:val="clear" w:color="auto" w:fill="auto"/>
        <w:spacing w:after="476" w:line="280" w:lineRule="exact"/>
        <w:ind w:left="80"/>
        <w:jc w:val="both"/>
      </w:pPr>
      <w:r>
        <w:t xml:space="preserve">(М. В. Казанцева, О. В. </w:t>
      </w:r>
      <w:proofErr w:type="gramStart"/>
      <w:r>
        <w:t>Кривонос</w:t>
      </w:r>
      <w:proofErr w:type="gramEnd"/>
      <w:r>
        <w:t xml:space="preserve">, В. И. </w:t>
      </w:r>
      <w:proofErr w:type="spellStart"/>
      <w:r>
        <w:t>Чиссов</w:t>
      </w:r>
      <w:proofErr w:type="spellEnd"/>
      <w:r>
        <w:t>)</w:t>
      </w:r>
    </w:p>
    <w:p w:rsidR="00797FD2" w:rsidRDefault="00A11DF9">
      <w:pPr>
        <w:pStyle w:val="2"/>
        <w:shd w:val="clear" w:color="auto" w:fill="auto"/>
        <w:spacing w:after="420" w:line="478" w:lineRule="exact"/>
        <w:ind w:left="80" w:right="20" w:firstLine="700"/>
        <w:jc w:val="both"/>
      </w:pPr>
      <w:r>
        <w:t>Принять к сведению информацию об организации мероприятий по раннему выявлению онкологических заболеваний на территории Краснодарского края.</w:t>
      </w:r>
    </w:p>
    <w:p w:rsidR="00797FD2" w:rsidRDefault="00A11DF9">
      <w:pPr>
        <w:pStyle w:val="21"/>
        <w:numPr>
          <w:ilvl w:val="0"/>
          <w:numId w:val="1"/>
        </w:numPr>
        <w:shd w:val="clear" w:color="auto" w:fill="auto"/>
        <w:tabs>
          <w:tab w:val="left" w:pos="1976"/>
        </w:tabs>
        <w:spacing w:before="0" w:after="0" w:line="478" w:lineRule="exact"/>
        <w:ind w:left="80" w:right="20" w:firstLine="700"/>
        <w:jc w:val="both"/>
      </w:pPr>
      <w:proofErr w:type="gramStart"/>
      <w:r>
        <w:t>Доклады представителей органов управления здравоохранением, Астраханской Амурской, Белгородской, Брянской, Владимирской, Волгоградской, Ивановской, Калужской, Кировской, Липецкой, Новосибирской, Омской, Оренбургской, Пензенской, Рязанской, Тамбовской, Тульской, Тюменской, Челябинской и Ярославской областей, Республик Башкортостан, Татарстан, Чувашской Республики, Алтайского и Хабаровского краев.</w:t>
      </w:r>
      <w:proofErr w:type="gramEnd"/>
    </w:p>
    <w:p w:rsidR="00797FD2" w:rsidRDefault="00A11DF9">
      <w:pPr>
        <w:pStyle w:val="2"/>
        <w:shd w:val="clear" w:color="auto" w:fill="auto"/>
        <w:spacing w:after="424" w:line="478" w:lineRule="exact"/>
        <w:ind w:left="80" w:right="20"/>
        <w:jc w:val="both"/>
      </w:pPr>
      <w:r>
        <w:t xml:space="preserve">(О. В. </w:t>
      </w:r>
      <w:proofErr w:type="gramStart"/>
      <w:r>
        <w:t>Кривонос</w:t>
      </w:r>
      <w:proofErr w:type="gramEnd"/>
      <w:r>
        <w:t xml:space="preserve">, В. И. </w:t>
      </w:r>
      <w:proofErr w:type="spellStart"/>
      <w:r>
        <w:t>Чиссов</w:t>
      </w:r>
      <w:proofErr w:type="spellEnd"/>
      <w:r>
        <w:t>, представители органов управления здравоохранением субъектов Российской Федерации)</w:t>
      </w:r>
    </w:p>
    <w:p w:rsidR="00797FD2" w:rsidRDefault="00A11DF9">
      <w:pPr>
        <w:pStyle w:val="2"/>
        <w:shd w:val="clear" w:color="auto" w:fill="auto"/>
        <w:spacing w:after="574" w:line="473" w:lineRule="exact"/>
        <w:ind w:left="80" w:right="20" w:firstLine="700"/>
        <w:jc w:val="both"/>
      </w:pPr>
      <w:r>
        <w:t>Принять к сведению информацию о ходе реализации мероприятий, направленных на совершенствование оказания медицинской помощи онкологическим больным в субъектах Российской Федерации.</w:t>
      </w:r>
    </w:p>
    <w:p w:rsidR="00797FD2" w:rsidRDefault="00A11DF9">
      <w:pPr>
        <w:pStyle w:val="2"/>
        <w:shd w:val="clear" w:color="auto" w:fill="auto"/>
        <w:spacing w:after="18" w:line="280" w:lineRule="exact"/>
        <w:ind w:left="80" w:firstLine="700"/>
        <w:jc w:val="both"/>
      </w:pPr>
      <w:r>
        <w:rPr>
          <w:rStyle w:val="1"/>
        </w:rPr>
        <w:t>РЕШЕНО:</w:t>
      </w:r>
    </w:p>
    <w:p w:rsidR="00797FD2" w:rsidRDefault="00A11DF9">
      <w:pPr>
        <w:pStyle w:val="2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456" w:lineRule="exact"/>
        <w:ind w:left="80" w:right="20" w:firstLine="700"/>
        <w:jc w:val="both"/>
      </w:pPr>
      <w:r>
        <w:t>Руководителям органов управления здравоохранением субъектов Российской Федерации: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>упорядочить кодирование причины смерти онкологических больных в соответствии с требованиями приказа Минздрава России от 19.04.1999 № 135;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>обеспечить достоверность представляемых данных отраслевой статистической отчетности;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 xml:space="preserve">провести анализ показателей смертности, заболеваемости </w:t>
      </w:r>
      <w:proofErr w:type="gramStart"/>
      <w:r>
        <w:t>злокачественными</w:t>
      </w:r>
      <w:proofErr w:type="gramEnd"/>
      <w:r>
        <w:t xml:space="preserve"> новообразования в субъектах Российской Федерации за</w:t>
      </w:r>
    </w:p>
    <w:p w:rsidR="00797FD2" w:rsidRDefault="00A11DF9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after="0" w:line="475" w:lineRule="exact"/>
        <w:ind w:left="60" w:right="20"/>
        <w:jc w:val="both"/>
      </w:pPr>
      <w:r>
        <w:lastRenderedPageBreak/>
        <w:t>год и 9 месяцев 2011 года, причин роста выявления онкологических заболеваний с учетом их локализации на поздних стадиях в первичном звене здравоохранения.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firstLine="820"/>
        <w:jc w:val="both"/>
      </w:pPr>
      <w:r>
        <w:t xml:space="preserve">О результатах доложить в </w:t>
      </w:r>
      <w:proofErr w:type="spellStart"/>
      <w:r>
        <w:t>Минздравсоцразвития</w:t>
      </w:r>
      <w:proofErr w:type="spellEnd"/>
      <w:r>
        <w:t xml:space="preserve"> России до 25 декабря</w:t>
      </w:r>
    </w:p>
    <w:p w:rsidR="00797FD2" w:rsidRDefault="00A11DF9">
      <w:pPr>
        <w:pStyle w:val="2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475" w:lineRule="exact"/>
        <w:ind w:left="60"/>
        <w:jc w:val="both"/>
      </w:pPr>
      <w:r>
        <w:t>года.</w:t>
      </w:r>
    </w:p>
    <w:p w:rsidR="00797FD2" w:rsidRDefault="00A11DF9">
      <w:pPr>
        <w:pStyle w:val="2"/>
        <w:numPr>
          <w:ilvl w:val="0"/>
          <w:numId w:val="2"/>
        </w:numPr>
        <w:shd w:val="clear" w:color="auto" w:fill="auto"/>
        <w:tabs>
          <w:tab w:val="left" w:pos="3122"/>
        </w:tabs>
        <w:spacing w:after="0" w:line="475" w:lineRule="exact"/>
        <w:ind w:left="60" w:right="20" w:firstLine="820"/>
        <w:jc w:val="both"/>
      </w:pPr>
      <w:r>
        <w:t>Руководителям органов управления здравоохранением субъектов Российской Федерации: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 xml:space="preserve">принять исчерпывающие меры по выполнению взятых регионом обязательств в рамках </w:t>
      </w:r>
      <w:proofErr w:type="gramStart"/>
      <w:r>
        <w:t>программы модернизации здравоохранения субъекта Российской Федерации</w:t>
      </w:r>
      <w:proofErr w:type="gramEnd"/>
      <w:r>
        <w:t xml:space="preserve"> по открытию первичных онкологических кабинетов в каждом учреждении, оказывающем медико-санитарную помощь;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>постоянно реализовывать мероприятия, направленные на раннее выявление онкологических больных, активный скрининг населения, а также на формирование онкологической настороженности врачей первичного звена здравоохранения;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>организовать проведение в регионах клинических конференций с участием специалистов-онкологов, главных внештатных специалистов регионов по профилям оказания медицинской помощи и специалистов первичного звена здравоохранения, по вопросам повышения онкологической настороженности, анализу ошибок, приводящих к позднему выявлению злокачественных опухолей;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820"/>
        <w:jc w:val="both"/>
      </w:pPr>
      <w:r>
        <w:t xml:space="preserve">провести заседание коллегии органа управления здравоохранением субъекта Российской Федерации с отчетами главных специалистов по профилям оказания медицинской помощи (терапия, дерматология, хирургия, </w:t>
      </w:r>
      <w:proofErr w:type="spellStart"/>
      <w:r>
        <w:t>колоттрокто</w:t>
      </w:r>
      <w:proofErr w:type="gramStart"/>
      <w:r>
        <w:t>.т</w:t>
      </w:r>
      <w:proofErr w:type="gramEnd"/>
      <w:r>
        <w:t>тогия</w:t>
      </w:r>
      <w:proofErr w:type="spellEnd"/>
      <w:r>
        <w:t>, акушерство-гинекология, стоматология и др.) по вопросам выявления и диагностики новообразований;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20" w:firstLine="980"/>
        <w:jc w:val="both"/>
      </w:pPr>
      <w:r>
        <w:t>организовать и обеспечить деятельность врачебных комиссий по установлению причин позднего выявления онкологических заболеваний и устранению выявленных причин;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20" w:firstLine="980"/>
        <w:jc w:val="both"/>
      </w:pPr>
      <w:r>
        <w:lastRenderedPageBreak/>
        <w:t>организовать ведение в субъекте Российской Федерации регионального онкологического регистра и своевременное представление данных в федеральный онкологический регистр;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20" w:firstLine="980"/>
        <w:jc w:val="both"/>
      </w:pPr>
      <w:r>
        <w:t>обратить внимание на необходимость создания отделений реабилитации онкологических больных, а также специальных учреждений и подразделений, оказывающих паллиативную медицинскую помощь, в том числе онкологическим больным.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firstLine="700"/>
        <w:jc w:val="both"/>
      </w:pPr>
      <w:r>
        <w:t xml:space="preserve">О результатах доложить в </w:t>
      </w:r>
      <w:proofErr w:type="spellStart"/>
      <w:r>
        <w:t>Минздравсоцразвития</w:t>
      </w:r>
      <w:proofErr w:type="spellEnd"/>
      <w:r>
        <w:t xml:space="preserve"> России до 1 февраля</w:t>
      </w:r>
    </w:p>
    <w:p w:rsidR="00797FD2" w:rsidRDefault="00A11DF9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475" w:lineRule="exact"/>
        <w:ind w:left="80"/>
        <w:jc w:val="both"/>
      </w:pPr>
      <w:r>
        <w:t>года.</w:t>
      </w:r>
    </w:p>
    <w:p w:rsidR="00797FD2" w:rsidRDefault="00A11DF9">
      <w:pPr>
        <w:pStyle w:val="2"/>
        <w:numPr>
          <w:ilvl w:val="0"/>
          <w:numId w:val="2"/>
        </w:numPr>
        <w:shd w:val="clear" w:color="auto" w:fill="auto"/>
        <w:tabs>
          <w:tab w:val="left" w:pos="1400"/>
        </w:tabs>
        <w:spacing w:after="0" w:line="475" w:lineRule="exact"/>
        <w:ind w:left="80" w:right="20" w:firstLine="980"/>
        <w:jc w:val="both"/>
      </w:pPr>
      <w:r>
        <w:t>Руководителям органов управления здравоохранением субъектов Российской Федерации, главным специалистам субъектов Российской Федерации по профилям оказания медицинской помощи: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80" w:right="20" w:firstLine="700"/>
        <w:jc w:val="both"/>
      </w:pPr>
      <w:r>
        <w:t xml:space="preserve">обратить внимание на необходимость соблюдения принципа единства проведения уточняющей диагностики, лечения на базе специализированных онкологических учреждений с укреплением их кадровой и материально- технической базы. </w:t>
      </w:r>
      <w:proofErr w:type="gramStart"/>
      <w:r>
        <w:t>Оказание медицинской помощи онкологическими больными вне специализированных онкологических учреждений возможно только в виде экстренной медицинской помощи при развитии ургентной патологии;</w:t>
      </w:r>
      <w:proofErr w:type="gramEnd"/>
    </w:p>
    <w:p w:rsidR="00797FD2" w:rsidRDefault="00A11DF9">
      <w:pPr>
        <w:pStyle w:val="2"/>
        <w:shd w:val="clear" w:color="auto" w:fill="auto"/>
        <w:spacing w:after="0" w:line="470" w:lineRule="exact"/>
        <w:ind w:left="80" w:right="20" w:firstLine="700"/>
        <w:jc w:val="both"/>
      </w:pPr>
      <w:r>
        <w:t>в рамках долгосрочных региональных программ по совершенствованию оказания медицинской помощи онкологическим больным предусмотреть комплекс мер по активному выявлению онкологических заболеваний на ранних стадиях с организацией выездных форм работы в труднодоступных районах.</w:t>
      </w:r>
    </w:p>
    <w:p w:rsidR="00797FD2" w:rsidRDefault="00A11DF9">
      <w:pPr>
        <w:pStyle w:val="2"/>
        <w:shd w:val="clear" w:color="auto" w:fill="auto"/>
        <w:spacing w:after="0" w:line="461" w:lineRule="exact"/>
        <w:ind w:left="60" w:firstLine="720"/>
        <w:jc w:val="both"/>
      </w:pPr>
      <w:r>
        <w:t xml:space="preserve">О результатах доложить в </w:t>
      </w:r>
      <w:proofErr w:type="spellStart"/>
      <w:r>
        <w:t>Минздравсоцразвития</w:t>
      </w:r>
      <w:proofErr w:type="spellEnd"/>
      <w:r>
        <w:t xml:space="preserve"> России до 25 декабря</w:t>
      </w:r>
    </w:p>
    <w:p w:rsidR="00797FD2" w:rsidRDefault="00A11DF9">
      <w:pPr>
        <w:pStyle w:val="2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461" w:lineRule="exact"/>
        <w:ind w:left="60"/>
        <w:jc w:val="both"/>
      </w:pPr>
      <w:r>
        <w:t>года.</w:t>
      </w:r>
    </w:p>
    <w:p w:rsidR="00797FD2" w:rsidRDefault="00A11DF9">
      <w:pPr>
        <w:pStyle w:val="2"/>
        <w:numPr>
          <w:ilvl w:val="0"/>
          <w:numId w:val="2"/>
        </w:numPr>
        <w:shd w:val="clear" w:color="auto" w:fill="auto"/>
        <w:tabs>
          <w:tab w:val="left" w:pos="1078"/>
        </w:tabs>
        <w:spacing w:after="0" w:line="475" w:lineRule="exact"/>
        <w:ind w:left="60" w:right="20" w:firstLine="720"/>
        <w:jc w:val="both"/>
      </w:pPr>
      <w:r>
        <w:t xml:space="preserve">Главным внештатным специалистам </w:t>
      </w:r>
      <w:proofErr w:type="spellStart"/>
      <w:r>
        <w:t>Минздравсоцразвития</w:t>
      </w:r>
      <w:proofErr w:type="spellEnd"/>
      <w:r>
        <w:t xml:space="preserve"> России по профилям оказания медицинской помощи: онкология, педиатрия, терапия,</w:t>
      </w:r>
    </w:p>
    <w:p w:rsidR="00797FD2" w:rsidRDefault="00A11DF9">
      <w:pPr>
        <w:pStyle w:val="2"/>
        <w:shd w:val="clear" w:color="auto" w:fill="auto"/>
        <w:spacing w:after="0" w:line="478" w:lineRule="exact"/>
        <w:ind w:left="60" w:right="20"/>
        <w:jc w:val="both"/>
      </w:pPr>
      <w:r>
        <w:t xml:space="preserve">хирургия, акушерство-гинекология, стоматология, дерматология, </w:t>
      </w:r>
      <w:proofErr w:type="spellStart"/>
      <w:r>
        <w:t>колопроктология</w:t>
      </w:r>
      <w:proofErr w:type="spellEnd"/>
      <w:r>
        <w:t>, урология, гастроэнтерология, офтальмология,</w:t>
      </w:r>
    </w:p>
    <w:p w:rsidR="00797FD2" w:rsidRDefault="00A11DF9">
      <w:pPr>
        <w:pStyle w:val="2"/>
        <w:shd w:val="clear" w:color="auto" w:fill="auto"/>
        <w:spacing w:after="0" w:line="470" w:lineRule="exact"/>
        <w:ind w:left="60" w:right="20"/>
        <w:jc w:val="both"/>
      </w:pPr>
      <w:r>
        <w:t xml:space="preserve">отоларингология и другие, с участием главных специалистов субъектов Российской Федерации по соответствующим профилям оказания медицинской </w:t>
      </w:r>
      <w:r>
        <w:lastRenderedPageBreak/>
        <w:t>помощи: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720"/>
        <w:jc w:val="both"/>
      </w:pPr>
      <w:r>
        <w:t xml:space="preserve">провести анализ показателей </w:t>
      </w:r>
      <w:proofErr w:type="spellStart"/>
      <w:r>
        <w:t>выявляемости</w:t>
      </w:r>
      <w:proofErr w:type="spellEnd"/>
      <w:r>
        <w:t xml:space="preserve"> злокачественных новообразований в регионах;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720"/>
        <w:jc w:val="both"/>
      </w:pPr>
      <w:r>
        <w:t xml:space="preserve">с привлечением главного внештатного специалиста онколога </w:t>
      </w:r>
      <w:proofErr w:type="spellStart"/>
      <w:r>
        <w:t>Минздравсоцразвития</w:t>
      </w:r>
      <w:proofErr w:type="spellEnd"/>
      <w:r>
        <w:t xml:space="preserve"> России и главного специалиста онколога региона провести обучение главных специалистов регионов по вопросам выполнения алгоритмов выявления онкологических заболеваний у населения Российской Федерации и взаимодействия специалистов с онкологической службой региона;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right="20" w:firstLine="720"/>
        <w:jc w:val="both"/>
      </w:pPr>
      <w:r>
        <w:t>подготовить предложения по совершенствованию работы медицинских организаций, оказывающих первичную медико-санитарную помощь, в части выявления злокачественных новообразований на ранних стадиях.</w:t>
      </w:r>
    </w:p>
    <w:p w:rsidR="00797FD2" w:rsidRDefault="00A11DF9">
      <w:pPr>
        <w:pStyle w:val="2"/>
        <w:shd w:val="clear" w:color="auto" w:fill="auto"/>
        <w:spacing w:after="0" w:line="475" w:lineRule="exact"/>
        <w:ind w:left="60" w:firstLine="720"/>
        <w:jc w:val="both"/>
      </w:pPr>
      <w:r>
        <w:t xml:space="preserve">О результатах доложить в </w:t>
      </w:r>
      <w:proofErr w:type="spellStart"/>
      <w:r>
        <w:t>Минздравсоцразвития</w:t>
      </w:r>
      <w:proofErr w:type="spellEnd"/>
      <w:r>
        <w:t xml:space="preserve"> России до 1 апреля</w:t>
      </w:r>
    </w:p>
    <w:p w:rsidR="00797FD2" w:rsidRDefault="00A11DF9">
      <w:pPr>
        <w:pStyle w:val="2"/>
        <w:numPr>
          <w:ilvl w:val="0"/>
          <w:numId w:val="4"/>
        </w:numPr>
        <w:shd w:val="clear" w:color="auto" w:fill="auto"/>
        <w:tabs>
          <w:tab w:val="left" w:pos="698"/>
        </w:tabs>
        <w:spacing w:after="25" w:line="475" w:lineRule="exact"/>
        <w:ind w:left="60"/>
        <w:jc w:val="both"/>
      </w:pPr>
      <w:r>
        <w:t>года.</w:t>
      </w:r>
    </w:p>
    <w:p w:rsidR="00797FD2" w:rsidRDefault="00446422">
      <w:pPr>
        <w:framePr w:h="782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127125" cy="499745"/>
            <wp:effectExtent l="0" t="0" r="0" b="0"/>
            <wp:docPr id="4" name="Рисунок 2" descr="C:\Users\Aleksey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ey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D2" w:rsidRDefault="00797FD2">
      <w:pPr>
        <w:rPr>
          <w:sz w:val="2"/>
          <w:szCs w:val="2"/>
        </w:rPr>
      </w:pPr>
    </w:p>
    <w:p w:rsidR="00797FD2" w:rsidRDefault="00797FD2">
      <w:pPr>
        <w:rPr>
          <w:sz w:val="2"/>
          <w:szCs w:val="2"/>
        </w:rPr>
      </w:pPr>
    </w:p>
    <w:sectPr w:rsidR="00797FD2">
      <w:headerReference w:type="even" r:id="rId11"/>
      <w:headerReference w:type="default" r:id="rId12"/>
      <w:pgSz w:w="11909" w:h="16838"/>
      <w:pgMar w:top="1678" w:right="1112" w:bottom="948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7A" w:rsidRDefault="00234A7A">
      <w:r>
        <w:separator/>
      </w:r>
    </w:p>
  </w:endnote>
  <w:endnote w:type="continuationSeparator" w:id="0">
    <w:p w:rsidR="00234A7A" w:rsidRDefault="002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7A" w:rsidRDefault="00234A7A"/>
  </w:footnote>
  <w:footnote w:type="continuationSeparator" w:id="0">
    <w:p w:rsidR="00234A7A" w:rsidRDefault="00234A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D2" w:rsidRDefault="004464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933450</wp:posOffset>
              </wp:positionV>
              <wp:extent cx="76835" cy="175260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FD2" w:rsidRDefault="00A11DF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44C1" w:rsidRPr="009C44C1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.8pt;margin-top:73.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Ix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" filled="f" stroked="f">
              <v:textbox style="mso-fit-shape-to-text:t" inset="0,0,0,0">
                <w:txbxContent>
                  <w:p w:rsidR="00797FD2" w:rsidRDefault="00A11DF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44C1" w:rsidRPr="009C44C1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D2" w:rsidRDefault="004464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673100</wp:posOffset>
              </wp:positionV>
              <wp:extent cx="76835" cy="17526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FD2" w:rsidRDefault="00A11DF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44C1" w:rsidRPr="009C44C1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6.3pt;margin-top:53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7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" filled="f" stroked="f">
              <v:textbox style="mso-fit-shape-to-text:t" inset="0,0,0,0">
                <w:txbxContent>
                  <w:p w:rsidR="00797FD2" w:rsidRDefault="00A11DF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44C1" w:rsidRPr="009C44C1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D2" w:rsidRDefault="004464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673100</wp:posOffset>
              </wp:positionV>
              <wp:extent cx="76835" cy="175260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FD2" w:rsidRDefault="00A11DF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44C1" w:rsidRPr="009C44C1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6.3pt;margin-top:53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" filled="f" stroked="f">
              <v:textbox style="mso-fit-shape-to-text:t" inset="0,0,0,0">
                <w:txbxContent>
                  <w:p w:rsidR="00797FD2" w:rsidRDefault="00A11DF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44C1" w:rsidRPr="009C44C1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331"/>
    <w:multiLevelType w:val="multilevel"/>
    <w:tmpl w:val="C3DC8414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E6BFF"/>
    <w:multiLevelType w:val="multilevel"/>
    <w:tmpl w:val="C92C2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20813"/>
    <w:multiLevelType w:val="multilevel"/>
    <w:tmpl w:val="028870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3666D"/>
    <w:multiLevelType w:val="multilevel"/>
    <w:tmpl w:val="465496CE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D2"/>
    <w:rsid w:val="00234A7A"/>
    <w:rsid w:val="00446422"/>
    <w:rsid w:val="00797FD2"/>
    <w:rsid w:val="009C44C1"/>
    <w:rsid w:val="00A1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20" w:after="420"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475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C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20" w:after="420"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475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C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Жуйков</cp:lastModifiedBy>
  <cp:revision>2</cp:revision>
  <dcterms:created xsi:type="dcterms:W3CDTF">2011-12-14T12:03:00Z</dcterms:created>
  <dcterms:modified xsi:type="dcterms:W3CDTF">2011-12-14T12:03:00Z</dcterms:modified>
</cp:coreProperties>
</file>