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2012 г. N 408н</w:t>
      </w:r>
    </w:p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65A5" w:rsidRDefault="00D565A5">
      <w:pPr>
        <w:pStyle w:val="ConsPlusTitle"/>
        <w:jc w:val="center"/>
        <w:rPr>
          <w:sz w:val="20"/>
          <w:szCs w:val="20"/>
        </w:rPr>
      </w:pPr>
      <w:bookmarkStart w:id="1" w:name="Par29"/>
      <w:bookmarkEnd w:id="1"/>
      <w:r>
        <w:rPr>
          <w:sz w:val="20"/>
          <w:szCs w:val="20"/>
        </w:rPr>
        <w:t>ТРЕБОВАНИЯ</w:t>
      </w:r>
    </w:p>
    <w:p w:rsidR="00D565A5" w:rsidRDefault="00D565A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КОМПЛЕКТАЦИИ МЕДИЦИНСКИМИ ИЗДЕЛИЯМИ НАБОРА ДЛЯ ОКАЗАНИЯ</w:t>
      </w:r>
    </w:p>
    <w:p w:rsidR="00D565A5" w:rsidRDefault="00D565A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ПЕРВОЙ ПОМОЩИ ДЛЯ ОСНАЩЕНИЯ ПОЖАРНЫХ АВТОМОБИЛЕЙ</w:t>
      </w:r>
    </w:p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440"/>
        <w:gridCol w:w="3000"/>
        <w:gridCol w:w="1080"/>
      </w:tblGrid>
      <w:tr w:rsidR="00D565A5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медицинских изделий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выпуска (размер)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Медицинские изделия для временной остановки наружного кровотечения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наложения повязок                                                </w:t>
            </w:r>
          </w:p>
        </w:tc>
      </w:tr>
      <w:tr w:rsidR="00D565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Жгут кровоостанавливающий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резиновый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шт. 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Бинт марлевый медицинский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стерильный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 x 10 см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шт.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Бинт марлевый медицинский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стерильный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м x 14 см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шт.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Бинт марлевый медицинский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нестерильный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 x 5 см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шт.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1.5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Бинт эластичный трубчатый (для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фиксации повязок)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3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шт. 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1.6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Бинт эластичный трубчатый (для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фиксации повязок)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4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шт. 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1.7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 перевязочный индивидуальный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стерильный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шт.  </w:t>
            </w:r>
          </w:p>
        </w:tc>
      </w:tr>
      <w:tr w:rsidR="00D565A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1.8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Средство перевязочное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гемостатическое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стерильное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основе цеолитов или алюмосиликатов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и натрия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50 г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шт. 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1.9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Лейкопластырь бактерицидный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1,9 см x 7,2 см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шт. </w:t>
            </w:r>
          </w:p>
        </w:tc>
      </w:tr>
      <w:tr w:rsidR="00D565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1.10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Лейкопластырь рулонный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см x 5 м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шт. 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Салфетки марлевые медицинские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стерильные N 10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16 см x 14 см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1.12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Стерильная салфетка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40 см x 60 см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шт.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1.13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Стерильная салфетка или простыня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70 см x 140 см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шт.  </w:t>
            </w:r>
          </w:p>
        </w:tc>
      </w:tr>
      <w:tr w:rsidR="00D565A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1.14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Средство перевязочное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гидрогелевое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противоожоговое стерильное (на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аллилоксиэтанола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салфетка, не менее 24 x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24 см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шт. </w:t>
            </w:r>
          </w:p>
        </w:tc>
      </w:tr>
      <w:tr w:rsidR="00D565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Медицинские изделия для проведения сердечно-легочной реанимации    </w:t>
            </w:r>
          </w:p>
        </w:tc>
      </w:tr>
      <w:tr w:rsidR="00D565A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проведения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искусственного дыхания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(однократного применения)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новорожденных, детей, взрослых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шт. 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Медицинские изделия для проведения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иммобилизаци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фиксации шейного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                                        </w:t>
            </w:r>
          </w:p>
        </w:tc>
      </w:tr>
      <w:tr w:rsidR="00D565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Воротник-шина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шейная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взрослых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шт.  </w:t>
            </w:r>
          </w:p>
        </w:tc>
      </w:tr>
      <w:tr w:rsidR="00D565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Воротник-шина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шейная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детей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шт.  </w:t>
            </w:r>
          </w:p>
        </w:tc>
      </w:tr>
      <w:tr w:rsidR="00D565A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3.3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иммобилизационные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(заготовки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шин) однократного применения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не менее 60 см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D565A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3.4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иммобилизационные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(заготовки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шин) однократного применения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не менее 80 см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D565A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3.5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иммобилизационные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(заготовки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шин) однократного применения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не менее 120 см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3.6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Повязка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разгружающая для верхней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шт.  </w:t>
            </w:r>
          </w:p>
        </w:tc>
      </w:tr>
      <w:tr w:rsidR="00D565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Медицинские изделия для местного охлаждения                        </w:t>
            </w:r>
          </w:p>
        </w:tc>
      </w:tr>
      <w:tr w:rsidR="00D565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 гипотермический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шт. </w:t>
            </w:r>
          </w:p>
        </w:tc>
      </w:tr>
      <w:tr w:rsidR="00D565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медицинские изделия                                        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для разрезания повязок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Листеру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шт. 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5.2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медицинские нестерильные,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смотровые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М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пар </w:t>
            </w:r>
          </w:p>
        </w:tc>
      </w:tr>
      <w:tr w:rsidR="00D565A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5.3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Маска медицинская нестерильная 3-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слойная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 нетканого материала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резинками или с завязками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шт.  </w:t>
            </w:r>
          </w:p>
        </w:tc>
      </w:tr>
      <w:tr w:rsidR="00D565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5.4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или экран защитный для глаз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шт.  </w:t>
            </w:r>
          </w:p>
        </w:tc>
      </w:tr>
      <w:tr w:rsidR="00D565A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5.5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Салфетки антисептические из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бумажного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текстилеподобного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 стерильные спиртовые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12,5 x 11,0 см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шт.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5.6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Покрывало спасательное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изотермическое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150 см x 200 см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шт.  </w:t>
            </w:r>
          </w:p>
        </w:tc>
      </w:tr>
      <w:tr w:rsidR="00D565A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5.7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Носилки медицинские мягкие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бескаркасные огнестойкие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(огнезащитные)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170 см x 70 см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шт.  </w:t>
            </w:r>
          </w:p>
        </w:tc>
      </w:tr>
    </w:tbl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440"/>
        <w:gridCol w:w="3000"/>
        <w:gridCol w:w="1080"/>
      </w:tblGrid>
      <w:tr w:rsidR="00D565A5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средства                                                   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бумажных бланков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30 листов,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размер не менее 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шт.  </w:t>
            </w:r>
          </w:p>
        </w:tc>
      </w:tr>
      <w:tr w:rsidR="00D565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карандашей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шт.  </w:t>
            </w:r>
          </w:p>
        </w:tc>
      </w:tr>
      <w:tr w:rsidR="00D565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6.3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Маркер перманентный черного цвета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шт.  </w:t>
            </w:r>
          </w:p>
        </w:tc>
      </w:tr>
      <w:tr w:rsidR="00D565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6.4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Английская булавка стальная со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спиралью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38 мм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шт.  </w:t>
            </w:r>
          </w:p>
        </w:tc>
      </w:tr>
      <w:tr w:rsidR="00D565A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6.5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Рекомендации с пиктограммами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использованию медицинских изделий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набора для оказания первой помощи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оснащения пожарных автомобилей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шт.  </w:t>
            </w:r>
          </w:p>
        </w:tc>
      </w:tr>
      <w:tr w:rsidR="00D565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6.6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полиэтиленовый с зажимом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20 см x 25 см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162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6 шт.  </w:t>
            </w:r>
          </w:p>
        </w:tc>
      </w:tr>
      <w:tr w:rsidR="00D565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6.7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Рюкзак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5" w:rsidRDefault="00D565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шт.  </w:t>
            </w:r>
          </w:p>
        </w:tc>
      </w:tr>
    </w:tbl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Набор для оказания первой помощи для оснащения пожарных автомобилей (далее - набор) подлежит комплектации медицинскими изделиями, зарегистрированными в установленном порядке на территории Российской Федерации.</w:t>
      </w:r>
    </w:p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изделия, которыми в соответствии с настоящими требованиями укомплектовывается набор, не подлежат замене.</w:t>
      </w:r>
    </w:p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 истечении сроков годности медицинских изделий и прочих средств, предусмотренных настоящими требованиями, или в случае их использования набор необходимо пополнить.</w:t>
      </w:r>
    </w:p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допускается использование, в том числе повторное, медицинских изделий и прочих средств, предусмотренных настоящими требованиями, загрязненных кровью и (или) другими биологическими жидкостями.</w:t>
      </w:r>
    </w:p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сбора и утилизации отходов, образовавшихся при оказании первой помощи, необходимо использовать мешок полиэтиленовый с зажимом (</w:t>
      </w:r>
      <w:hyperlink w:anchor="Par162" w:history="1">
        <w:r>
          <w:rPr>
            <w:rFonts w:ascii="Calibri" w:hAnsi="Calibri" w:cs="Calibri"/>
            <w:color w:val="0000FF"/>
          </w:rPr>
          <w:t>подпункт 6.6</w:t>
        </w:r>
      </w:hyperlink>
      <w:r>
        <w:rPr>
          <w:rFonts w:ascii="Calibri" w:hAnsi="Calibri" w:cs="Calibri"/>
        </w:rPr>
        <w:t xml:space="preserve"> настоящих требований).</w:t>
      </w:r>
    </w:p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65A5" w:rsidRDefault="00D56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65A5" w:rsidRDefault="00D565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A2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A5"/>
    <w:rsid w:val="000D304C"/>
    <w:rsid w:val="00112692"/>
    <w:rsid w:val="00124CA1"/>
    <w:rsid w:val="0016070F"/>
    <w:rsid w:val="0026151A"/>
    <w:rsid w:val="003A6EC6"/>
    <w:rsid w:val="00405C94"/>
    <w:rsid w:val="0041687D"/>
    <w:rsid w:val="004215B6"/>
    <w:rsid w:val="004A1C24"/>
    <w:rsid w:val="006A261C"/>
    <w:rsid w:val="006C338C"/>
    <w:rsid w:val="00A564CC"/>
    <w:rsid w:val="00A7430B"/>
    <w:rsid w:val="00AC0BB2"/>
    <w:rsid w:val="00BE7AD0"/>
    <w:rsid w:val="00C26BDF"/>
    <w:rsid w:val="00C31BFD"/>
    <w:rsid w:val="00D565A5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65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565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65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565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2013-02-15T07:56:00Z</dcterms:created>
  <dcterms:modified xsi:type="dcterms:W3CDTF">2013-02-15T10:02:00Z</dcterms:modified>
</cp:coreProperties>
</file>