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CA0A55" w:rsidRPr="00465E08" w:rsidTr="006733FC">
        <w:tc>
          <w:tcPr>
            <w:tcW w:w="5070" w:type="dxa"/>
          </w:tcPr>
          <w:p w:rsidR="00CA0A55" w:rsidRPr="00DF7EAD" w:rsidRDefault="00CA0A55" w:rsidP="00DF7EAD">
            <w:pPr>
              <w:pStyle w:val="Heading5"/>
              <w:numPr>
                <w:ilvl w:val="4"/>
                <w:numId w:val="3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CA0A55" w:rsidRPr="00DF7EAD" w:rsidRDefault="00CA0A5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A55" w:rsidRPr="00DF7EAD" w:rsidRDefault="00CA0A55" w:rsidP="006733FC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CA0A55" w:rsidRPr="00C15D97" w:rsidRDefault="00CA0A55" w:rsidP="00F84B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en-GB"/>
        </w:rPr>
      </w:pPr>
    </w:p>
    <w:p w:rsidR="00CA0A55" w:rsidRDefault="00CA0A55" w:rsidP="00F84B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  <w:r w:rsidRPr="00582235">
        <w:rPr>
          <w:rFonts w:ascii="Times New Roman" w:hAnsi="Times New Roman" w:cs="Times New Roman"/>
          <w:bCs w:val="0"/>
          <w:sz w:val="28"/>
          <w:szCs w:val="28"/>
          <w:lang w:eastAsia="en-GB"/>
        </w:rPr>
        <w:t>Правила организации деятельности кожно-венерологического диспансера</w:t>
      </w:r>
    </w:p>
    <w:p w:rsidR="00CA0A55" w:rsidRPr="00582235" w:rsidRDefault="00CA0A55" w:rsidP="00F84BB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  <w:lang w:eastAsia="en-GB"/>
        </w:rPr>
      </w:pPr>
    </w:p>
    <w:p w:rsidR="00CA0A55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>Настоящи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 устанавливают порядок организации деятельности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кожно-венерологического 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0A55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Кожно-венерологический диспансер (далее</w:t>
      </w:r>
      <w:r>
        <w:rPr>
          <w:rFonts w:ascii="Times New Roman" w:hAnsi="Times New Roman"/>
          <w:sz w:val="28"/>
          <w:szCs w:val="28"/>
          <w:lang w:val="ru-RU"/>
        </w:rPr>
        <w:t xml:space="preserve"> – Ди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спансер) оказывает первичную специализированную медико-санитарную помощь и специализированную медицинскую помощь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«дерматовенерология»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ab/>
        <w:t>Диспансер является самостоятельной медицинской организацией.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>истерства здравоохранения и социального развития Российской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 (зарегистрирован </w:t>
      </w:r>
      <w:r>
        <w:rPr>
          <w:rFonts w:ascii="Times New Roman" w:hAnsi="Times New Roman"/>
          <w:sz w:val="28"/>
          <w:szCs w:val="28"/>
          <w:lang w:val="ru-RU"/>
        </w:rPr>
        <w:t xml:space="preserve">Министерством юстиции  Российской Федерации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9 июля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/>
            <w:sz w:val="28"/>
            <w:szCs w:val="28"/>
            <w:lang w:val="ru-RU"/>
          </w:rPr>
          <w:t>2009 </w:t>
        </w:r>
        <w:r w:rsidRPr="00C15D97">
          <w:rPr>
            <w:rFonts w:ascii="Times New Roman" w:hAnsi="Times New Roman"/>
            <w:sz w:val="28"/>
            <w:szCs w:val="28"/>
            <w:lang w:val="ru-RU"/>
          </w:rPr>
          <w:t>г</w:t>
        </w:r>
      </w:smartTag>
      <w:r w:rsidRPr="00C15D97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14292),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512A">
        <w:rPr>
          <w:rFonts w:ascii="Times New Roman" w:hAnsi="Times New Roman"/>
          <w:sz w:val="28"/>
          <w:szCs w:val="28"/>
          <w:lang w:val="ru-RU"/>
        </w:rPr>
        <w:t xml:space="preserve">с изменениями, внесенными приказом Министерства здравоохранения и социального развития Российской Федерации от 26 декабря </w:t>
      </w:r>
      <w:smartTag w:uri="urn:schemas-microsoft-com:office:smarttags" w:element="metricconverter">
        <w:smartTagPr>
          <w:attr w:name="ProductID" w:val="2011 г"/>
        </w:smartTagPr>
        <w:r w:rsidRPr="006D512A">
          <w:rPr>
            <w:rFonts w:ascii="Times New Roman" w:hAnsi="Times New Roman"/>
            <w:sz w:val="28"/>
            <w:szCs w:val="28"/>
            <w:lang w:val="ru-RU"/>
          </w:rPr>
          <w:t>2011 г</w:t>
        </w:r>
      </w:smartTag>
      <w:r w:rsidRPr="006D512A">
        <w:rPr>
          <w:rFonts w:ascii="Times New Roman" w:hAnsi="Times New Roman"/>
          <w:sz w:val="28"/>
          <w:szCs w:val="28"/>
          <w:lang w:val="ru-RU"/>
        </w:rPr>
        <w:t xml:space="preserve">. № 1644н (зарегистрирован Министерством юстиции Российской Федерации 18 апреля </w:t>
      </w:r>
      <w:smartTag w:uri="urn:schemas-microsoft-com:office:smarttags" w:element="metricconverter">
        <w:smartTagPr>
          <w:attr w:name="ProductID" w:val="2012 г"/>
        </w:smartTagPr>
        <w:r w:rsidRPr="006D512A">
          <w:rPr>
            <w:rFonts w:ascii="Times New Roman" w:hAnsi="Times New Roman"/>
            <w:sz w:val="28"/>
            <w:szCs w:val="28"/>
            <w:lang w:val="ru-RU"/>
          </w:rPr>
          <w:t>2012 г</w:t>
        </w:r>
      </w:smartTag>
      <w:r w:rsidRPr="006D512A">
        <w:rPr>
          <w:rFonts w:ascii="Times New Roman" w:hAnsi="Times New Roman"/>
          <w:sz w:val="28"/>
          <w:szCs w:val="28"/>
          <w:lang w:val="ru-RU"/>
        </w:rPr>
        <w:t>., регистрационный             № 23879),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по специально</w:t>
      </w:r>
      <w:r>
        <w:rPr>
          <w:rFonts w:ascii="Times New Roman" w:hAnsi="Times New Roman"/>
          <w:sz w:val="28"/>
          <w:szCs w:val="28"/>
          <w:lang w:val="ru-RU"/>
        </w:rPr>
        <w:t>сти «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Структура Диспансера и его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«дерматовенерология»,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CA0A55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обеспечения функций Диспансера в его структуре рекомендуется предусматривать: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приемное отделение;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стационарное отделение, в том числе дневной стационар;</w:t>
      </w:r>
    </w:p>
    <w:p w:rsidR="00CA0A55" w:rsidRPr="004B518E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4B518E">
        <w:rPr>
          <w:rFonts w:ascii="Times New Roman" w:eastAsia="MS Mincho" w:hAnsi="Times New Roman"/>
          <w:sz w:val="28"/>
          <w:szCs w:val="28"/>
          <w:lang w:val="ru-RU"/>
        </w:rPr>
        <w:t>консультативно-диагностическое отделение;</w:t>
      </w:r>
    </w:p>
    <w:p w:rsidR="00CA0A55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отделение (кабинет) физиотерапевтических методов лечения;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подростковый специализированный центр профилактики и лечения инфекций, передаваемых половым путем;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клинико-диагностическую лабораторию;</w:t>
      </w:r>
    </w:p>
    <w:p w:rsidR="00CA0A55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организацион</w:t>
      </w:r>
      <w:r>
        <w:rPr>
          <w:rFonts w:ascii="Times New Roman" w:eastAsia="MS Mincho" w:hAnsi="Times New Roman"/>
          <w:sz w:val="28"/>
          <w:szCs w:val="28"/>
          <w:lang w:val="ru-RU"/>
        </w:rPr>
        <w:t>но-методический отдел (кабинет).</w:t>
      </w:r>
    </w:p>
    <w:p w:rsidR="00CA0A55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9.</w:t>
      </w:r>
      <w:r>
        <w:rPr>
          <w:rFonts w:ascii="Times New Roman" w:eastAsia="MS Mincho" w:hAnsi="Times New Roman"/>
          <w:sz w:val="28"/>
          <w:szCs w:val="28"/>
          <w:lang w:val="ru-RU"/>
        </w:rPr>
        <w:tab/>
        <w:t xml:space="preserve">В Диспансере рекомендуется предусмотреть: </w:t>
      </w:r>
    </w:p>
    <w:p w:rsidR="00CA0A55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регистратуру; 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отделение для проведения медицинских осмотров;</w:t>
      </w:r>
    </w:p>
    <w:p w:rsidR="00CA0A55" w:rsidRPr="00C15D97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 программно-информационной поддержки;</w:t>
      </w:r>
    </w:p>
    <w:p w:rsidR="00CA0A55" w:rsidRPr="00C15D97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отдел кадров;</w:t>
      </w:r>
    </w:p>
    <w:p w:rsidR="00CA0A55" w:rsidRPr="00C15D97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бухгалтерию;</w:t>
      </w:r>
    </w:p>
    <w:p w:rsidR="00CA0A55" w:rsidRPr="00C15D97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финансово-экономический отдел;</w:t>
      </w:r>
    </w:p>
    <w:p w:rsidR="00CA0A55" w:rsidRPr="00C15D97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административно-хозяйственный отдел;</w:t>
      </w:r>
    </w:p>
    <w:p w:rsidR="00CA0A55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другие отделения в соответствии с производственной необходимостью.</w:t>
      </w:r>
    </w:p>
    <w:p w:rsidR="00CA0A55" w:rsidRPr="00C15D97" w:rsidRDefault="00CA0A55" w:rsidP="00205A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Диспансер осуществляет следующие функции: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оказание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специализированной медико-санитарной помощи и специализированной медицинской помощи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15D97">
        <w:rPr>
          <w:rFonts w:ascii="Times New Roman" w:hAnsi="Times New Roman"/>
          <w:sz w:val="28"/>
          <w:szCs w:val="28"/>
          <w:lang w:val="ru-RU"/>
        </w:rPr>
        <w:t>забол</w:t>
      </w:r>
      <w:r>
        <w:rPr>
          <w:rFonts w:ascii="Times New Roman" w:hAnsi="Times New Roman"/>
          <w:sz w:val="28"/>
          <w:szCs w:val="28"/>
          <w:lang w:val="ru-RU"/>
        </w:rPr>
        <w:t xml:space="preserve">еваниями кожи, подкожно-жировой </w:t>
      </w:r>
      <w:r w:rsidRPr="00C15D97">
        <w:rPr>
          <w:rFonts w:ascii="Times New Roman" w:hAnsi="Times New Roman"/>
          <w:sz w:val="28"/>
          <w:szCs w:val="28"/>
          <w:lang w:val="ru-RU"/>
        </w:rPr>
        <w:t>клетчатки, инфекциями, передаваемыми половым путем;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диспансерное наблюдение больных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15D97">
        <w:rPr>
          <w:rFonts w:ascii="Times New Roman" w:hAnsi="Times New Roman"/>
          <w:sz w:val="28"/>
          <w:szCs w:val="28"/>
          <w:lang w:val="ru-RU"/>
        </w:rPr>
        <w:t>забол</w:t>
      </w:r>
      <w:r>
        <w:rPr>
          <w:rFonts w:ascii="Times New Roman" w:hAnsi="Times New Roman"/>
          <w:sz w:val="28"/>
          <w:szCs w:val="28"/>
          <w:lang w:val="ru-RU"/>
        </w:rPr>
        <w:t xml:space="preserve">еваниями кожи, подкожно-жировой </w:t>
      </w:r>
      <w:r w:rsidRPr="00C15D97">
        <w:rPr>
          <w:rFonts w:ascii="Times New Roman" w:hAnsi="Times New Roman"/>
          <w:sz w:val="28"/>
          <w:szCs w:val="28"/>
          <w:lang w:val="ru-RU"/>
        </w:rPr>
        <w:t>клетчатки, инфекциями, передаваемыми половым путем;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проведение периодических и профилактических медицинских осмотров</w:t>
      </w:r>
      <w:r>
        <w:rPr>
          <w:rFonts w:ascii="Times New Roman" w:hAnsi="Times New Roman"/>
          <w:sz w:val="28"/>
          <w:szCs w:val="28"/>
          <w:lang w:val="ru-RU"/>
        </w:rPr>
        <w:t xml:space="preserve"> больных с дерматовенерологическими заболеваниями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организационно-методическое руководство по раннему выявлению и отб</w:t>
      </w:r>
      <w:r>
        <w:rPr>
          <w:rFonts w:ascii="Times New Roman" w:hAnsi="Times New Roman"/>
          <w:sz w:val="28"/>
          <w:szCs w:val="28"/>
          <w:lang w:val="ru-RU"/>
        </w:rPr>
        <w:t>ору в медицинских организациях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больных с заболеваниями дерматовенерологического профиля, нуждающихся в оказании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C15D97">
        <w:rPr>
          <w:rFonts w:ascii="Times New Roman" w:hAnsi="Times New Roman"/>
          <w:sz w:val="28"/>
          <w:szCs w:val="28"/>
          <w:lang w:val="ru-RU"/>
        </w:rPr>
        <w:t>специализированной медико-санитарной и специализированной, в том числе высокотехнологичной, медицинской помощи;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ежегодное прогнозирование и учет числа нуждающихся в высокотехнологичной медицинской помощи, анализ  средней длительности ожидания и числа больных, получивших высокотехнологичную медицинскую помощь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«дерматовенерология»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направленных на совершенствование профилактики и раннего выявления больных </w:t>
      </w:r>
      <w:r>
        <w:rPr>
          <w:rFonts w:ascii="Times New Roman" w:hAnsi="Times New Roman"/>
          <w:sz w:val="28"/>
          <w:szCs w:val="28"/>
          <w:lang w:val="ru-RU"/>
        </w:rPr>
        <w:t>с дерматовенерологическими заболеваниями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анализ состояния и качества оказания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первичной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специализированной медико-санитарной помощи и специализированной медицинской помощи </w:t>
      </w:r>
      <w:r w:rsidRPr="00173628">
        <w:rPr>
          <w:rFonts w:ascii="Times New Roman" w:hAnsi="Times New Roman"/>
          <w:sz w:val="28"/>
          <w:szCs w:val="28"/>
          <w:lang w:val="ru-RU"/>
        </w:rPr>
        <w:t xml:space="preserve">по профилю </w:t>
      </w:r>
      <w:r w:rsidRPr="00131C92">
        <w:rPr>
          <w:rFonts w:ascii="Times New Roman" w:hAnsi="Times New Roman"/>
          <w:sz w:val="28"/>
          <w:szCs w:val="28"/>
          <w:lang w:val="ru-RU"/>
        </w:rPr>
        <w:t>«дерматовенерология»</w:t>
      </w:r>
      <w:r w:rsidRPr="00C15D97">
        <w:rPr>
          <w:rFonts w:ascii="Times New Roman" w:hAnsi="Times New Roman"/>
          <w:sz w:val="28"/>
          <w:szCs w:val="28"/>
          <w:lang w:val="ru-RU"/>
        </w:rPr>
        <w:t>, эффективности профилактических мероприятий, диагностики, лечения и диспансерного наблюдения;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внедрение в деятельность Д</w:t>
      </w:r>
      <w:r w:rsidRPr="00C15D97">
        <w:rPr>
          <w:rFonts w:ascii="Times New Roman" w:hAnsi="Times New Roman"/>
          <w:sz w:val="28"/>
          <w:szCs w:val="28"/>
          <w:lang w:val="ru-RU"/>
        </w:rPr>
        <w:t>испансера современных информационных технологий по учету заболеваемости и ведению медицинской документации;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ведение эпидемиологического мониторинга заболеваемости в организациях, оказывающих медицинскую помощь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</w:t>
      </w:r>
      <w:r>
        <w:rPr>
          <w:rFonts w:ascii="Times New Roman" w:hAnsi="Times New Roman"/>
          <w:sz w:val="28"/>
          <w:szCs w:val="28"/>
          <w:lang w:val="ru-RU"/>
        </w:rPr>
        <w:t>ю «дерматовенерология»</w:t>
      </w:r>
      <w:r w:rsidRPr="00C15D97">
        <w:rPr>
          <w:rFonts w:ascii="Times New Roman" w:hAnsi="Times New Roman"/>
          <w:sz w:val="28"/>
          <w:szCs w:val="28"/>
          <w:lang w:val="ru-RU"/>
        </w:rPr>
        <w:t>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клинико-экспертная оценка эффективности и качества оказания лечебно-диагностической помощи больным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дерматовенерологическ</w:t>
      </w:r>
      <w:r>
        <w:rPr>
          <w:rFonts w:ascii="Times New Roman" w:hAnsi="Times New Roman"/>
          <w:sz w:val="28"/>
          <w:szCs w:val="28"/>
          <w:lang w:val="ru-RU"/>
        </w:rPr>
        <w:t xml:space="preserve">ими заболеваниями 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врачами общей практики, а также другими </w:t>
      </w:r>
      <w:r>
        <w:rPr>
          <w:rFonts w:ascii="Times New Roman" w:hAnsi="Times New Roman"/>
          <w:sz w:val="28"/>
          <w:szCs w:val="28"/>
          <w:lang w:val="ru-RU"/>
        </w:rPr>
        <w:t>врачами-</w:t>
      </w:r>
      <w:r w:rsidRPr="00C15D97">
        <w:rPr>
          <w:rFonts w:ascii="Times New Roman" w:hAnsi="Times New Roman"/>
          <w:sz w:val="28"/>
          <w:szCs w:val="28"/>
          <w:lang w:val="ru-RU"/>
        </w:rPr>
        <w:t>специалистами медицинских организаций;</w:t>
      </w:r>
    </w:p>
    <w:p w:rsidR="00CA0A55" w:rsidRPr="00C15D97" w:rsidRDefault="00CA0A55" w:rsidP="00DF7E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организация и проведение санитарно-гигиенической работы среди населения по профилактике </w:t>
      </w:r>
      <w:r>
        <w:rPr>
          <w:rFonts w:ascii="Times New Roman" w:hAnsi="Times New Roman"/>
          <w:sz w:val="28"/>
          <w:szCs w:val="28"/>
          <w:lang w:val="ru-RU"/>
        </w:rPr>
        <w:t>дерматовенерологических за</w:t>
      </w:r>
      <w:r w:rsidRPr="00C15D97">
        <w:rPr>
          <w:rFonts w:ascii="Times New Roman" w:hAnsi="Times New Roman"/>
          <w:sz w:val="28"/>
          <w:szCs w:val="28"/>
          <w:lang w:val="ru-RU"/>
        </w:rPr>
        <w:t>болеваний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A0A55" w:rsidRDefault="00CA0A55" w:rsidP="00205A3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>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A0A55" w:rsidRPr="00F84BB1" w:rsidRDefault="00CA0A55" w:rsidP="00597DCE">
      <w:pPr>
        <w:ind w:firstLine="720"/>
        <w:rPr>
          <w:lang w:val="ru-RU"/>
        </w:rPr>
      </w:pPr>
      <w:bookmarkStart w:id="0" w:name="_GoBack"/>
      <w:bookmarkEnd w:id="0"/>
    </w:p>
    <w:sectPr w:rsidR="00CA0A55" w:rsidRPr="00F84BB1" w:rsidSect="00597DC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55" w:rsidRDefault="00CA0A55">
      <w:r>
        <w:separator/>
      </w:r>
    </w:p>
  </w:endnote>
  <w:endnote w:type="continuationSeparator" w:id="0">
    <w:p w:rsidR="00CA0A55" w:rsidRDefault="00CA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55" w:rsidRDefault="00CA0A55">
      <w:r>
        <w:separator/>
      </w:r>
    </w:p>
  </w:footnote>
  <w:footnote w:type="continuationSeparator" w:id="0">
    <w:p w:rsidR="00CA0A55" w:rsidRDefault="00CA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55" w:rsidRDefault="00CA0A55" w:rsidP="00AC1D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A55" w:rsidRDefault="00CA0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A55" w:rsidRDefault="00CA0A55" w:rsidP="00AC1D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0A55" w:rsidRDefault="00CA0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8F65FC"/>
    <w:multiLevelType w:val="hybridMultilevel"/>
    <w:tmpl w:val="11A08660"/>
    <w:lvl w:ilvl="0" w:tplc="EC60A002">
      <w:start w:val="10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B1"/>
    <w:rsid w:val="000155C9"/>
    <w:rsid w:val="00036E61"/>
    <w:rsid w:val="00131C92"/>
    <w:rsid w:val="00173628"/>
    <w:rsid w:val="00180AF6"/>
    <w:rsid w:val="00195D85"/>
    <w:rsid w:val="001F021F"/>
    <w:rsid w:val="00205A3C"/>
    <w:rsid w:val="00246CE8"/>
    <w:rsid w:val="00290A3A"/>
    <w:rsid w:val="0044764A"/>
    <w:rsid w:val="00465E08"/>
    <w:rsid w:val="004A27D6"/>
    <w:rsid w:val="004B518E"/>
    <w:rsid w:val="00582235"/>
    <w:rsid w:val="00597DCE"/>
    <w:rsid w:val="005A5EA1"/>
    <w:rsid w:val="00616527"/>
    <w:rsid w:val="006733FC"/>
    <w:rsid w:val="00693837"/>
    <w:rsid w:val="006B13C8"/>
    <w:rsid w:val="006C0EA4"/>
    <w:rsid w:val="006C6FBE"/>
    <w:rsid w:val="006D512A"/>
    <w:rsid w:val="006E1934"/>
    <w:rsid w:val="00762A74"/>
    <w:rsid w:val="00765A94"/>
    <w:rsid w:val="00814859"/>
    <w:rsid w:val="009019A8"/>
    <w:rsid w:val="009D61C3"/>
    <w:rsid w:val="00A351FE"/>
    <w:rsid w:val="00AC1DBA"/>
    <w:rsid w:val="00B55D4A"/>
    <w:rsid w:val="00B624A9"/>
    <w:rsid w:val="00C15D97"/>
    <w:rsid w:val="00CA0A55"/>
    <w:rsid w:val="00D64CAE"/>
    <w:rsid w:val="00DF7EAD"/>
    <w:rsid w:val="00E87F42"/>
    <w:rsid w:val="00F8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B1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F7EAD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F7EA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F84BB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934"/>
    <w:rPr>
      <w:rFonts w:ascii="Times New Roman" w:hAnsi="Times New Roman"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597D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1934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59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834</Words>
  <Characters>4758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5</cp:revision>
  <cp:lastPrinted>2012-11-19T10:49:00Z</cp:lastPrinted>
  <dcterms:created xsi:type="dcterms:W3CDTF">2012-11-09T11:22:00Z</dcterms:created>
  <dcterms:modified xsi:type="dcterms:W3CDTF">2012-11-19T10:50:00Z</dcterms:modified>
</cp:coreProperties>
</file>