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74" w:rsidRDefault="00245574" w:rsidP="00245574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45574" w:rsidRDefault="00245574" w:rsidP="00245574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245574" w:rsidRDefault="00245574" w:rsidP="00245574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245574" w:rsidRDefault="00245574" w:rsidP="00245574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245574" w:rsidRPr="00165215" w:rsidRDefault="00245574" w:rsidP="00245574">
      <w:pPr>
        <w:jc w:val="center"/>
        <w:rPr>
          <w:sz w:val="30"/>
          <w:szCs w:val="30"/>
        </w:rPr>
      </w:pPr>
    </w:p>
    <w:p w:rsidR="00245574" w:rsidRDefault="00245574" w:rsidP="00245574">
      <w:pPr>
        <w:suppressAutoHyphens/>
        <w:jc w:val="center"/>
        <w:rPr>
          <w:b/>
          <w:sz w:val="30"/>
          <w:szCs w:val="30"/>
        </w:rPr>
      </w:pPr>
      <w:r w:rsidRPr="009975CF">
        <w:rPr>
          <w:b/>
          <w:sz w:val="30"/>
          <w:szCs w:val="30"/>
        </w:rPr>
        <w:t xml:space="preserve">Перечень основных вопросов, планируемых для рассмотрения </w:t>
      </w:r>
      <w:proofErr w:type="gramStart"/>
      <w:r w:rsidRPr="009975CF">
        <w:rPr>
          <w:b/>
          <w:sz w:val="30"/>
          <w:szCs w:val="30"/>
        </w:rPr>
        <w:t>на</w:t>
      </w:r>
      <w:proofErr w:type="gramEnd"/>
      <w:r w:rsidRPr="009975CF">
        <w:rPr>
          <w:b/>
          <w:sz w:val="30"/>
          <w:szCs w:val="30"/>
        </w:rPr>
        <w:t xml:space="preserve"> </w:t>
      </w:r>
    </w:p>
    <w:p w:rsidR="00245574" w:rsidRPr="00FA0F49" w:rsidRDefault="00245574" w:rsidP="00245574">
      <w:pPr>
        <w:suppressAutoHyphens/>
        <w:jc w:val="center"/>
        <w:rPr>
          <w:b/>
          <w:sz w:val="30"/>
          <w:szCs w:val="30"/>
        </w:rPr>
      </w:pPr>
      <w:r w:rsidRPr="009975CF">
        <w:rPr>
          <w:b/>
          <w:sz w:val="30"/>
          <w:szCs w:val="30"/>
        </w:rPr>
        <w:t xml:space="preserve"> </w:t>
      </w:r>
      <w:r w:rsidRPr="00FA0F49">
        <w:rPr>
          <w:b/>
          <w:sz w:val="30"/>
          <w:szCs w:val="30"/>
        </w:rPr>
        <w:t xml:space="preserve">Ежегодном Всероссийском </w:t>
      </w:r>
      <w:proofErr w:type="gramStart"/>
      <w:r w:rsidRPr="00FA0F49">
        <w:rPr>
          <w:b/>
          <w:sz w:val="30"/>
          <w:szCs w:val="30"/>
        </w:rPr>
        <w:t>Конгрессе</w:t>
      </w:r>
      <w:proofErr w:type="gramEnd"/>
      <w:r w:rsidRPr="00FA0F49">
        <w:rPr>
          <w:b/>
          <w:sz w:val="30"/>
          <w:szCs w:val="30"/>
        </w:rPr>
        <w:t xml:space="preserve"> по инфекционным болезням</w:t>
      </w:r>
    </w:p>
    <w:p w:rsidR="00245574" w:rsidRPr="00165215" w:rsidRDefault="00245574" w:rsidP="00245574">
      <w:pPr>
        <w:jc w:val="center"/>
        <w:rPr>
          <w:sz w:val="30"/>
          <w:szCs w:val="30"/>
        </w:rPr>
      </w:pP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Эпидемиологическ</w:t>
      </w:r>
      <w:r>
        <w:rPr>
          <w:sz w:val="28"/>
          <w:szCs w:val="28"/>
        </w:rPr>
        <w:t>ий</w:t>
      </w:r>
      <w:r w:rsidRPr="00FA0F49">
        <w:rPr>
          <w:sz w:val="28"/>
          <w:szCs w:val="28"/>
        </w:rPr>
        <w:t xml:space="preserve"> надзор за инфекционными и паразитарными болезнями: текущие и будущие угрозы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Научные основы оказания медицинской помощи населению в области инфекционной патологии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 xml:space="preserve">Инновационные фундаментальные исследования в области эпидемиологии и инфекционной патологии: новое в изучении возбудителей и патогенеза инфекционных </w:t>
      </w:r>
      <w:r>
        <w:rPr>
          <w:sz w:val="28"/>
          <w:szCs w:val="28"/>
        </w:rPr>
        <w:t>болезней.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 xml:space="preserve">Актуальные вопросы инфекционных болезней детей и взрослых: 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инфекционные заболевания респираторного и желудочно-кишечного тракта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вирусные гепатиты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ВИЧ-инфекция и ассоциированные заболевания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инфекции урогенитального тракта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инфекционные болезни нервной системы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природно-очаговые инфекции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герпесвирусные инфекции</w:t>
      </w:r>
    </w:p>
    <w:p w:rsidR="00245574" w:rsidRPr="00FA0F49" w:rsidRDefault="00245574" w:rsidP="00245574">
      <w:pPr>
        <w:pStyle w:val="a3"/>
        <w:numPr>
          <w:ilvl w:val="2"/>
          <w:numId w:val="1"/>
        </w:numPr>
        <w:spacing w:before="0" w:beforeAutospacing="0" w:after="0" w:afterAutospacing="0"/>
        <w:ind w:left="1032" w:hanging="181"/>
        <w:rPr>
          <w:sz w:val="28"/>
          <w:szCs w:val="28"/>
        </w:rPr>
      </w:pPr>
      <w:r w:rsidRPr="00FA0F49">
        <w:rPr>
          <w:sz w:val="28"/>
          <w:szCs w:val="28"/>
        </w:rPr>
        <w:t>сепсис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57"/>
        <w:rPr>
          <w:bCs/>
          <w:sz w:val="28"/>
          <w:szCs w:val="28"/>
        </w:rPr>
      </w:pPr>
      <w:r w:rsidRPr="00FA0F49">
        <w:rPr>
          <w:sz w:val="28"/>
          <w:szCs w:val="28"/>
        </w:rPr>
        <w:t>Лабораторная диагностика инфекционных болезней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57"/>
        <w:jc w:val="both"/>
        <w:rPr>
          <w:bCs/>
          <w:sz w:val="28"/>
          <w:szCs w:val="28"/>
        </w:rPr>
      </w:pPr>
      <w:r w:rsidRPr="00FA0F49">
        <w:rPr>
          <w:bCs/>
          <w:sz w:val="28"/>
          <w:szCs w:val="28"/>
        </w:rPr>
        <w:t>Противовирусная и антибактериальная терапия инфекционных болезней. Доказательная медицина в оценке терапевтических возможностей используемых схем и методов лечения.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Интенсивная терапия и реанимация инфекционных больных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Реабилитация и диспансеризация инфекционных больных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Инфекции, связанные с оказанием медицинской помощи. Система эпидемиологического надзора и профилактики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Иммунопрофилактика инфекционных болезней: эпидемиологические потребности, возможности и достижения</w:t>
      </w:r>
      <w:r>
        <w:rPr>
          <w:sz w:val="28"/>
          <w:szCs w:val="28"/>
        </w:rPr>
        <w:t>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 xml:space="preserve">Дезинфектологические аспекты профилактики инфекционных </w:t>
      </w:r>
      <w:r>
        <w:rPr>
          <w:sz w:val="28"/>
          <w:szCs w:val="28"/>
        </w:rPr>
        <w:t>болезней.</w:t>
      </w:r>
    </w:p>
    <w:p w:rsidR="00245574" w:rsidRPr="00FA0F49" w:rsidRDefault="00245574" w:rsidP="002455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 xml:space="preserve">Инновации в системе преподавания инфекционных болезней и </w:t>
      </w:r>
      <w:proofErr w:type="gramStart"/>
      <w:r w:rsidRPr="00FA0F49">
        <w:rPr>
          <w:sz w:val="28"/>
          <w:szCs w:val="28"/>
        </w:rPr>
        <w:t>эпидемио-логии</w:t>
      </w:r>
      <w:proofErr w:type="gramEnd"/>
      <w:r w:rsidRPr="00FA0F49">
        <w:rPr>
          <w:sz w:val="28"/>
          <w:szCs w:val="28"/>
        </w:rPr>
        <w:t xml:space="preserve"> в высшей школе</w:t>
      </w:r>
      <w:r>
        <w:rPr>
          <w:sz w:val="28"/>
          <w:szCs w:val="28"/>
        </w:rPr>
        <w:t>.</w:t>
      </w:r>
    </w:p>
    <w:p w:rsidR="003A6796" w:rsidRDefault="003A6796"/>
    <w:sectPr w:rsidR="003A6796" w:rsidSect="003A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4733"/>
    <w:multiLevelType w:val="hybridMultilevel"/>
    <w:tmpl w:val="81DC36CE"/>
    <w:lvl w:ilvl="0" w:tplc="D1068C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45574"/>
    <w:rsid w:val="00245574"/>
    <w:rsid w:val="003A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7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5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2013-03-06T12:38:00Z</dcterms:created>
  <dcterms:modified xsi:type="dcterms:W3CDTF">2013-03-06T12:39:00Z</dcterms:modified>
</cp:coreProperties>
</file>