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939" w:rsidRPr="00420BDE" w:rsidRDefault="00DA5939" w:rsidP="00420BDE">
      <w:pPr>
        <w:ind w:firstLine="709"/>
        <w:jc w:val="center"/>
        <w:rPr>
          <w:rFonts w:asciiTheme="minorHAnsi" w:eastAsia="Times New Roman" w:hAnsiTheme="minorHAnsi"/>
          <w:b/>
          <w:caps/>
          <w:color w:val="333333"/>
          <w:sz w:val="24"/>
          <w:szCs w:val="16"/>
          <w:lang w:eastAsia="ru-RU"/>
        </w:rPr>
      </w:pPr>
      <w:proofErr w:type="gramStart"/>
      <w:r w:rsidRPr="00420BDE">
        <w:rPr>
          <w:rFonts w:asciiTheme="minorHAnsi" w:eastAsia="Times New Roman" w:hAnsiTheme="minorHAnsi"/>
          <w:b/>
          <w:caps/>
          <w:color w:val="333333"/>
          <w:sz w:val="24"/>
          <w:szCs w:val="16"/>
          <w:lang w:eastAsia="ru-RU"/>
        </w:rPr>
        <w:t>Опыт Вологодской и Рязанской областей по реализации мероприятий, направленных на сохранение и укрепление здоровья граждан</w:t>
      </w:r>
      <w:proofErr w:type="gramEnd"/>
    </w:p>
    <w:p w:rsidR="001B74D7" w:rsidRDefault="00DA5939" w:rsidP="001B74D7">
      <w:pPr>
        <w:spacing w:after="0"/>
        <w:ind w:firstLine="709"/>
        <w:rPr>
          <w:rFonts w:asciiTheme="minorHAnsi" w:eastAsia="Times New Roman" w:hAnsiTheme="minorHAnsi"/>
          <w:color w:val="333333"/>
          <w:sz w:val="24"/>
          <w:szCs w:val="16"/>
          <w:lang w:eastAsia="ru-RU"/>
        </w:rPr>
      </w:pPr>
      <w:r w:rsidRPr="00DA5939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В рам</w:t>
      </w:r>
      <w:r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ках заседания Правительственной комиссии по вопросам охраны здоровья граждан, состоявшегося  24 апреля 2013 года, были заслушаны</w:t>
      </w:r>
      <w:r w:rsidR="00420BDE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 доклады Губернаторов Вологодской и Рязанской областей </w:t>
      </w:r>
      <w:r w:rsidR="00420BDE" w:rsidRPr="00420BDE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Олега Александровича Кувшинникова и Олег</w:t>
      </w:r>
      <w:r w:rsidR="00420BDE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а</w:t>
      </w:r>
      <w:r w:rsidR="00420BDE" w:rsidRPr="00420BDE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 Иванович</w:t>
      </w:r>
      <w:r w:rsidR="00420BDE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а</w:t>
      </w:r>
      <w:r w:rsidR="00420BDE" w:rsidRPr="00420BDE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 Ковалёв</w:t>
      </w:r>
      <w:r w:rsidR="00A75FDA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а об опыте этих регионов в области сохранения и укрепления здоровья населения.</w:t>
      </w:r>
      <w:r w:rsidR="00A75FDA" w:rsidRPr="00A75FDA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 </w:t>
      </w:r>
    </w:p>
    <w:p w:rsidR="00DA5939" w:rsidRPr="00041208" w:rsidRDefault="00A75FDA" w:rsidP="001B74D7">
      <w:pPr>
        <w:spacing w:after="0"/>
        <w:ind w:firstLine="709"/>
        <w:rPr>
          <w:rFonts w:asciiTheme="minorHAnsi" w:eastAsia="Times New Roman" w:hAnsiTheme="minorHAnsi"/>
          <w:color w:val="333333"/>
          <w:sz w:val="24"/>
          <w:szCs w:val="16"/>
          <w:lang w:eastAsia="ru-RU"/>
        </w:rPr>
      </w:pPr>
      <w:r w:rsidRPr="001B74D7">
        <w:rPr>
          <w:rFonts w:asciiTheme="minorHAnsi" w:eastAsia="Times New Roman" w:hAnsiTheme="minorHAnsi"/>
          <w:b/>
          <w:color w:val="333333"/>
          <w:sz w:val="24"/>
          <w:szCs w:val="16"/>
          <w:u w:val="single"/>
          <w:lang w:eastAsia="ru-RU"/>
        </w:rPr>
        <w:t>О. А. Кувшинников</w:t>
      </w:r>
      <w:r w:rsidR="00FF4C03">
        <w:rPr>
          <w:rFonts w:asciiTheme="minorHAnsi" w:eastAsia="Times New Roman" w:hAnsiTheme="minorHAnsi"/>
          <w:b/>
          <w:color w:val="333333"/>
          <w:sz w:val="24"/>
          <w:szCs w:val="16"/>
          <w:u w:val="single"/>
          <w:lang w:eastAsia="ru-RU"/>
        </w:rPr>
        <w:t>, губернатор Вологодской области</w:t>
      </w:r>
      <w:r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 </w:t>
      </w:r>
      <w:r w:rsidRPr="00A75FDA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представи</w:t>
      </w:r>
      <w:r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л</w:t>
      </w:r>
      <w:r w:rsidRPr="00A75FDA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 опыт ассоциации «Здоровые города», которая ведет свою деятельнос</w:t>
      </w:r>
      <w:r w:rsidR="00BE43FE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ть в Российской Федерации с 2010</w:t>
      </w:r>
      <w:r w:rsidRPr="00A75FDA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 года</w:t>
      </w:r>
      <w:r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. </w:t>
      </w:r>
      <w:r w:rsidRPr="001B5D0B">
        <w:rPr>
          <w:rFonts w:ascii="Verdana" w:eastAsia="Times New Roman" w:hAnsi="Verdana"/>
          <w:color w:val="333333"/>
          <w:sz w:val="24"/>
          <w:szCs w:val="16"/>
          <w:lang w:eastAsia="ru-RU"/>
        </w:rPr>
        <w:t xml:space="preserve"> </w:t>
      </w:r>
      <w:r w:rsidR="00041208" w:rsidRPr="00041208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В настоящее время в ассоциацию входит 21 город, </w:t>
      </w:r>
      <w:r w:rsidR="00041208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с населением </w:t>
      </w:r>
      <w:r w:rsidR="00041208" w:rsidRPr="00041208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более 10 млн</w:t>
      </w:r>
      <w:r w:rsidR="00041208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.</w:t>
      </w:r>
      <w:r w:rsidR="00041208" w:rsidRPr="00041208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 человек.</w:t>
      </w:r>
      <w:r w:rsidR="00041208" w:rsidRPr="00041208">
        <w:rPr>
          <w:rFonts w:ascii="Verdana" w:eastAsia="Times New Roman" w:hAnsi="Verdana"/>
          <w:color w:val="333333"/>
          <w:sz w:val="24"/>
          <w:szCs w:val="16"/>
          <w:lang w:eastAsia="ru-RU"/>
        </w:rPr>
        <w:t xml:space="preserve"> </w:t>
      </w:r>
      <w:r w:rsidR="00041208" w:rsidRPr="00041208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За основу был взят мировой и европейский опыт, проект Всемирной организации здравоохранения «Здоровые города», который включает в себя 1,5 тыс. городов из 55 стран всего мира.</w:t>
      </w:r>
    </w:p>
    <w:p w:rsidR="00A75FDA" w:rsidRDefault="00A75FDA" w:rsidP="00AF0D27">
      <w:pPr>
        <w:ind w:firstLine="709"/>
        <w:rPr>
          <w:rFonts w:asciiTheme="minorHAnsi" w:eastAsia="Times New Roman" w:hAnsiTheme="minorHAnsi"/>
          <w:color w:val="333333"/>
          <w:sz w:val="24"/>
          <w:szCs w:val="16"/>
          <w:lang w:eastAsia="ru-RU"/>
        </w:rPr>
      </w:pPr>
      <w:r>
        <w:rPr>
          <w:rFonts w:ascii="Verdana" w:eastAsia="Times New Roman" w:hAnsi="Verdana"/>
          <w:noProof/>
          <w:color w:val="333333"/>
          <w:sz w:val="24"/>
          <w:szCs w:val="16"/>
          <w:lang w:eastAsia="ru-RU"/>
        </w:rPr>
        <w:drawing>
          <wp:inline distT="0" distB="0" distL="0" distR="0">
            <wp:extent cx="5081808" cy="3108960"/>
            <wp:effectExtent l="19050" t="0" r="4542" b="0"/>
            <wp:docPr id="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193" t="8525" r="18159" b="5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5" cy="31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C6D" w:rsidRDefault="00A75FDA" w:rsidP="001A23C0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A75FDA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Основным принципом </w:t>
      </w:r>
      <w:r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работы проекта «Здоровые города» является </w:t>
      </w:r>
      <w:r w:rsidRPr="00A75FDA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межведомственный, </w:t>
      </w:r>
      <w:proofErr w:type="spellStart"/>
      <w:r w:rsidRPr="00A75FDA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межсекторальный</w:t>
      </w:r>
      <w:proofErr w:type="spellEnd"/>
      <w:r w:rsidRPr="00A75FDA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 подход к управлению общественным здоровьем, вовлечение всех ведомств и всех уровней власти в </w:t>
      </w:r>
      <w:r w:rsidR="00DE4B60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создание </w:t>
      </w:r>
      <w:r w:rsidR="001A23C0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единого </w:t>
      </w:r>
      <w:r w:rsidR="00DE4B60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профилактического пространства</w:t>
      </w:r>
      <w:r w:rsidR="00041208" w:rsidRPr="00041208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 на муниципальном уровне, вовлечение всех жителей муниципалитетов в реализацию этого стратегического проекта.</w:t>
      </w:r>
      <w:r w:rsidR="001B74D7" w:rsidRPr="001B74D7">
        <w:rPr>
          <w:rFonts w:ascii="Verdana" w:eastAsia="Times New Roman" w:hAnsi="Verdana"/>
          <w:color w:val="333333"/>
          <w:sz w:val="24"/>
          <w:szCs w:val="16"/>
          <w:lang w:eastAsia="ru-RU"/>
        </w:rPr>
        <w:t xml:space="preserve"> </w:t>
      </w:r>
      <w:r w:rsidR="001B74D7" w:rsidRPr="001B74D7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В настоящее время в ассоциации действует организационная структура на муниципальном уровне,</w:t>
      </w:r>
      <w:r w:rsidR="00EF0622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 которая </w:t>
      </w:r>
      <w:r w:rsidR="001B74D7" w:rsidRPr="001B74D7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 доказала свою эффективность</w:t>
      </w:r>
      <w:r w:rsidR="00EF0622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.</w:t>
      </w:r>
      <w:r w:rsidR="008445A0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 </w:t>
      </w:r>
      <w:r w:rsidR="00D9073A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Первое лицо координирует и руководит Проектом, с</w:t>
      </w:r>
      <w:r w:rsidR="001B74D7" w:rsidRPr="001B74D7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оздан межведомственный координационный совет в каждом муниципальном образовании, работают проектные офисы «Здоровые </w:t>
      </w:r>
      <w:r w:rsidR="00C303C7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города, районы и посёлки», </w:t>
      </w:r>
      <w:r w:rsidR="001B74D7" w:rsidRPr="001B74D7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 назначен</w:t>
      </w:r>
      <w:r w:rsidR="00C303C7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ы</w:t>
      </w:r>
      <w:r w:rsidR="001B74D7" w:rsidRPr="001B74D7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 координатор</w:t>
      </w:r>
      <w:r w:rsidR="00C303C7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ы</w:t>
      </w:r>
      <w:r w:rsidR="001B74D7" w:rsidRPr="001B74D7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 проекта.</w:t>
      </w:r>
      <w:r w:rsidR="00D9073A" w:rsidRPr="00D9073A">
        <w:rPr>
          <w:rFonts w:ascii="Times New Roman" w:hAnsi="Times New Roman"/>
          <w:sz w:val="28"/>
          <w:szCs w:val="28"/>
        </w:rPr>
        <w:t xml:space="preserve"> </w:t>
      </w:r>
    </w:p>
    <w:p w:rsidR="001B74D7" w:rsidRDefault="001B74D7" w:rsidP="001A23C0">
      <w:pPr>
        <w:spacing w:after="0"/>
        <w:ind w:firstLine="709"/>
        <w:rPr>
          <w:rFonts w:asciiTheme="minorHAnsi" w:eastAsia="Times New Roman" w:hAnsiTheme="minorHAnsi"/>
          <w:color w:val="333333"/>
          <w:sz w:val="24"/>
          <w:szCs w:val="16"/>
          <w:lang w:eastAsia="ru-RU"/>
        </w:rPr>
      </w:pPr>
      <w:r w:rsidRPr="00041208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Проект осуществляется за счёт муниципальных бюджетов. Цель – укрепление здоровья населения и создание для этого условий на местах. Каждый город</w:t>
      </w:r>
      <w:r w:rsidR="0075633C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 индивидуален, поэтому  города ассоциации </w:t>
      </w:r>
      <w:r w:rsidR="001A23C0" w:rsidRPr="001A23C0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в зависимости от сп</w:t>
      </w:r>
      <w:r w:rsidR="001A23C0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ецифики местных условий </w:t>
      </w:r>
      <w:r w:rsidR="0075633C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lastRenderedPageBreak/>
        <w:t>развиваю</w:t>
      </w:r>
      <w:r w:rsidR="001A23C0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т</w:t>
      </w:r>
      <w:r w:rsidR="001A23C0" w:rsidRPr="001A23C0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 </w:t>
      </w:r>
      <w:proofErr w:type="spellStart"/>
      <w:r w:rsidR="001A23C0" w:rsidRPr="001A23C0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здоровьесберегающие</w:t>
      </w:r>
      <w:proofErr w:type="spellEnd"/>
      <w:r w:rsidR="001A23C0" w:rsidRPr="001A23C0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 технологии по собственному сценарию</w:t>
      </w:r>
      <w:r w:rsidR="001A23C0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:</w:t>
      </w:r>
      <w:r w:rsidRPr="00041208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 улучшение экологических факто</w:t>
      </w:r>
      <w:r w:rsidR="001A23C0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ров, здор</w:t>
      </w:r>
      <w:r w:rsidR="0075633C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овье на рабочем месте, </w:t>
      </w:r>
      <w:r w:rsidR="001A23C0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здоровое</w:t>
      </w:r>
      <w:r w:rsidR="0075633C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 питание</w:t>
      </w:r>
      <w:r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, создание </w:t>
      </w:r>
      <w:proofErr w:type="spellStart"/>
      <w:r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зд</w:t>
      </w:r>
      <w:r w:rsidR="001A23C0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оровьесберегающего</w:t>
      </w:r>
      <w:proofErr w:type="spellEnd"/>
      <w:r w:rsidR="001A23C0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 пространства и так далее.</w:t>
      </w:r>
    </w:p>
    <w:p w:rsidR="00A75FDA" w:rsidRDefault="00041208" w:rsidP="001B74D7">
      <w:pPr>
        <w:spacing w:after="0"/>
        <w:ind w:firstLine="709"/>
        <w:rPr>
          <w:rFonts w:asciiTheme="minorHAnsi" w:eastAsia="Times New Roman" w:hAnsiTheme="minorHAnsi"/>
          <w:color w:val="333333"/>
          <w:sz w:val="24"/>
          <w:szCs w:val="16"/>
          <w:lang w:eastAsia="ru-RU"/>
        </w:rPr>
      </w:pPr>
      <w:r w:rsidRPr="0075766E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Для создания </w:t>
      </w:r>
      <w:proofErr w:type="spellStart"/>
      <w:r w:rsidRPr="0075766E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здоровьесберегающего</w:t>
      </w:r>
      <w:proofErr w:type="spellEnd"/>
      <w:r w:rsidRPr="0075766E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 пространства использ</w:t>
      </w:r>
      <w:r w:rsidR="0075766E" w:rsidRPr="0075766E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уются</w:t>
      </w:r>
      <w:r w:rsidRPr="0075766E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 инструменты, разработанные как ведущими мировыми экспертами, так и </w:t>
      </w:r>
      <w:r w:rsidR="0075766E" w:rsidRPr="0075766E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российской </w:t>
      </w:r>
      <w:r w:rsidRPr="0075766E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ассоциацией. Прежде всего</w:t>
      </w:r>
      <w:r w:rsidR="00DD7C6D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, </w:t>
      </w:r>
      <w:r w:rsidRPr="0075766E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 это подготовка и обучение лиц, принимающих решени</w:t>
      </w:r>
      <w:r w:rsidR="0075766E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я</w:t>
      </w:r>
      <w:r w:rsidRPr="0075766E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 в области управления здоровьем. Это</w:t>
      </w:r>
      <w:r w:rsidR="0075766E" w:rsidRPr="0075766E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 </w:t>
      </w:r>
      <w:r w:rsidRPr="0075766E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разработка </w:t>
      </w:r>
      <w:proofErr w:type="spellStart"/>
      <w:r w:rsidRPr="0075766E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здоров</w:t>
      </w:r>
      <w:r w:rsidR="0075766E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ьесберегающих</w:t>
      </w:r>
      <w:proofErr w:type="spellEnd"/>
      <w:r w:rsidR="0075766E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 </w:t>
      </w:r>
      <w:r w:rsidRPr="0075766E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принципов при разработке схем территориального планирования наших городов, в том числе новых быстрорастущих районов наших городов, вовлечение граждан и общественных организаций в формирование политики здоровья на местах, создание </w:t>
      </w:r>
      <w:proofErr w:type="spellStart"/>
      <w:r w:rsidRPr="0075766E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безбарьерной</w:t>
      </w:r>
      <w:proofErr w:type="spellEnd"/>
      <w:r w:rsidRPr="0075766E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 среды, улучшение жилищных условий, переселение из ветхого и аварийного жилого фонда, капитальный ремонт жилого фонда</w:t>
      </w:r>
      <w:r w:rsidR="0075766E" w:rsidRPr="0075766E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.</w:t>
      </w:r>
      <w:r w:rsidRPr="0064768C">
        <w:rPr>
          <w:rFonts w:ascii="Verdana" w:eastAsia="Times New Roman" w:hAnsi="Verdana"/>
          <w:color w:val="333333"/>
          <w:sz w:val="24"/>
          <w:szCs w:val="16"/>
          <w:lang w:eastAsia="ru-RU"/>
        </w:rPr>
        <w:t xml:space="preserve"> </w:t>
      </w:r>
      <w:r>
        <w:rPr>
          <w:rFonts w:ascii="Verdana" w:eastAsia="Times New Roman" w:hAnsi="Verdana"/>
          <w:noProof/>
          <w:color w:val="333333"/>
          <w:sz w:val="24"/>
          <w:szCs w:val="16"/>
          <w:lang w:eastAsia="ru-RU"/>
        </w:rPr>
        <w:drawing>
          <wp:inline distT="0" distB="0" distL="0" distR="0">
            <wp:extent cx="5394960" cy="4044315"/>
            <wp:effectExtent l="19050" t="0" r="0" b="0"/>
            <wp:docPr id="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457" t="7834" r="18002" b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4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5FDA" w:rsidRPr="00041208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 </w:t>
      </w:r>
    </w:p>
    <w:p w:rsidR="00DD7C6D" w:rsidRPr="001A23C0" w:rsidRDefault="00DD7C6D" w:rsidP="00DD7C6D">
      <w:pPr>
        <w:spacing w:after="0"/>
        <w:ind w:firstLine="709"/>
        <w:rPr>
          <w:rFonts w:asciiTheme="minorHAnsi" w:eastAsia="Times New Roman" w:hAnsiTheme="minorHAnsi"/>
          <w:color w:val="333333"/>
          <w:sz w:val="24"/>
          <w:szCs w:val="16"/>
          <w:lang w:eastAsia="ru-RU"/>
        </w:rPr>
      </w:pPr>
      <w:r w:rsidRPr="001A23C0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Ассоциация «Здоровые города, районы и посёлки» - </w:t>
      </w:r>
      <w:proofErr w:type="spellStart"/>
      <w:r w:rsidRPr="001A23C0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пилотная</w:t>
      </w:r>
      <w:proofErr w:type="spellEnd"/>
      <w:r w:rsidRPr="001A23C0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 площадка внедрения новых управленческих подходов в  создании единого профилактического пространства, способствующего сохранению здоровья и улучшения качества жизни.</w:t>
      </w:r>
    </w:p>
    <w:p w:rsidR="00A75FDA" w:rsidRDefault="0075766E" w:rsidP="001B74D7">
      <w:pPr>
        <w:spacing w:after="0"/>
        <w:ind w:firstLine="709"/>
        <w:rPr>
          <w:rFonts w:asciiTheme="minorHAnsi" w:eastAsia="Times New Roman" w:hAnsiTheme="minorHAnsi"/>
          <w:color w:val="333333"/>
          <w:sz w:val="24"/>
          <w:szCs w:val="16"/>
          <w:lang w:eastAsia="ru-RU"/>
        </w:rPr>
      </w:pPr>
      <w:r w:rsidRPr="0075766E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Одной из стратегий проекта является вовлечение и реализация </w:t>
      </w:r>
      <w:proofErr w:type="spellStart"/>
      <w:r w:rsidRPr="0075766E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межсекторальных</w:t>
      </w:r>
      <w:proofErr w:type="spellEnd"/>
      <w:r w:rsidRPr="0075766E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 подходов в решении социальных задач с привлечением крупного бизнеса, </w:t>
      </w:r>
      <w:proofErr w:type="spellStart"/>
      <w:r w:rsidRPr="0075766E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частно-государственного</w:t>
      </w:r>
      <w:proofErr w:type="spellEnd"/>
      <w:r w:rsidRPr="0075766E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 партнёрства. Так, совместно с крупнейшей металлургической компанией регио</w:t>
      </w:r>
      <w:r w:rsidR="001A23C0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на акционерным обществом «Север</w:t>
      </w:r>
      <w:r w:rsidRPr="0075766E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сталь» реализуется проект «Дорога к дому». Проект направлен на укрепление материнства и детства, снижение уровня социального сиротства, повышение уровня общественного здоровья. Основные результаты этого проекта: за четыре года количество детей, находящихся в детских домах, </w:t>
      </w:r>
      <w:r w:rsidRPr="0075766E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lastRenderedPageBreak/>
        <w:t>сократили в 2 раза, количество детских домов мы сократили в 2 раза с девяти до пяти в Череповце, все их перепрофилировали в детские дошкольные учреждения, и в городе Череповце нет очереди среди детей, которым исполнилось три года</w:t>
      </w:r>
      <w:r w:rsidR="001B74D7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. </w:t>
      </w:r>
      <w:r w:rsidRPr="0075766E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С трёх до семи все обеспечены детскими дошкольными учреждениями. Что интересно, на 46% снизилось количество семей и детей, находящихся в социально опасном положении, что очень актуально для такого промышленного центра, как город Череповец. «Северсталь» ежегодно вкладывает более 60 млн. рублей в реализацию этого проекта совместно с муниципальным бюджетом.</w:t>
      </w:r>
    </w:p>
    <w:p w:rsidR="00FF4C03" w:rsidRDefault="001B74D7" w:rsidP="00FF4C03">
      <w:pPr>
        <w:spacing w:after="0"/>
        <w:ind w:firstLine="709"/>
        <w:rPr>
          <w:rFonts w:asciiTheme="minorHAnsi" w:eastAsia="Times New Roman" w:hAnsiTheme="minorHAnsi"/>
          <w:color w:val="333333"/>
          <w:sz w:val="24"/>
          <w:szCs w:val="16"/>
          <w:lang w:eastAsia="ru-RU"/>
        </w:rPr>
      </w:pPr>
      <w:r w:rsidRPr="001B74D7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Представлены </w:t>
      </w:r>
      <w:r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и другие</w:t>
      </w:r>
      <w:r w:rsidRPr="001B74D7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 результаты работы: в городах ассоциации растёт доля граждан, систематически занимающихся физической культурой и спортом, растёт доля лиц, ставящих здоровье на первое место в системе ценностей. Доля работников, занятых в условиях труда, не отвечающих санитарно-гигиеническим требованиям, снижается, и в наших городах ассоциации улучшается демографическая ситуация: начался естественный </w:t>
      </w:r>
      <w:r w:rsidR="00D9073A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прирост населения</w:t>
      </w:r>
      <w:r w:rsidRPr="001B74D7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, у нас положительная демография, и это в том числе и благодаря вовлечению всего населения в </w:t>
      </w:r>
      <w:proofErr w:type="spellStart"/>
      <w:r w:rsidRPr="001B74D7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здоровьесберегающие</w:t>
      </w:r>
      <w:proofErr w:type="spellEnd"/>
      <w:r w:rsidRPr="001B74D7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 технологии.</w:t>
      </w:r>
    </w:p>
    <w:p w:rsidR="001A23C0" w:rsidRDefault="00FF4C03" w:rsidP="00FF4C03">
      <w:pPr>
        <w:spacing w:after="0"/>
        <w:ind w:firstLine="709"/>
        <w:rPr>
          <w:rFonts w:asciiTheme="minorHAnsi" w:eastAsia="Times New Roman" w:hAnsiTheme="minorHAnsi"/>
          <w:color w:val="333333"/>
          <w:sz w:val="24"/>
          <w:szCs w:val="16"/>
          <w:lang w:eastAsia="ru-RU"/>
        </w:rPr>
      </w:pPr>
      <w:r w:rsidRPr="00FF4C03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Предлагаю создать такую организационную структуру во всех регионах Российской Федерации. </w:t>
      </w:r>
    </w:p>
    <w:p w:rsidR="001A23C0" w:rsidRDefault="001A23C0" w:rsidP="00DD7C6D">
      <w:pPr>
        <w:spacing w:after="0"/>
        <w:ind w:firstLine="709"/>
        <w:rPr>
          <w:rFonts w:asciiTheme="minorHAnsi" w:eastAsia="Times New Roman" w:hAnsiTheme="minorHAnsi"/>
          <w:color w:val="333333"/>
          <w:sz w:val="24"/>
          <w:szCs w:val="16"/>
          <w:lang w:eastAsia="ru-RU"/>
        </w:rPr>
      </w:pPr>
      <w:r w:rsidRPr="001A23C0">
        <w:rPr>
          <w:rFonts w:asciiTheme="minorHAnsi" w:eastAsia="Times New Roman" w:hAnsiTheme="minorHAnsi"/>
          <w:noProof/>
          <w:color w:val="333333"/>
          <w:sz w:val="24"/>
          <w:szCs w:val="16"/>
          <w:lang w:eastAsia="ru-RU"/>
        </w:rPr>
        <w:drawing>
          <wp:inline distT="0" distB="0" distL="0" distR="0">
            <wp:extent cx="4779661" cy="2693963"/>
            <wp:effectExtent l="19050" t="0" r="1889" b="0"/>
            <wp:docPr id="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190" t="8295" r="182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384" cy="269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3C0" w:rsidRDefault="001A23C0" w:rsidP="00FF4C03">
      <w:pPr>
        <w:spacing w:after="0"/>
        <w:ind w:firstLine="709"/>
        <w:rPr>
          <w:rFonts w:asciiTheme="minorHAnsi" w:eastAsia="Times New Roman" w:hAnsiTheme="minorHAnsi"/>
          <w:color w:val="333333"/>
          <w:sz w:val="24"/>
          <w:szCs w:val="16"/>
          <w:lang w:eastAsia="ru-RU"/>
        </w:rPr>
      </w:pPr>
    </w:p>
    <w:p w:rsidR="001A23C0" w:rsidRDefault="001A23C0" w:rsidP="00FF4C03">
      <w:pPr>
        <w:spacing w:after="0"/>
        <w:ind w:firstLine="709"/>
        <w:rPr>
          <w:rFonts w:asciiTheme="minorHAnsi" w:eastAsia="Times New Roman" w:hAnsiTheme="minorHAnsi"/>
          <w:color w:val="333333"/>
          <w:sz w:val="24"/>
          <w:szCs w:val="16"/>
          <w:lang w:eastAsia="ru-RU"/>
        </w:rPr>
      </w:pPr>
    </w:p>
    <w:p w:rsidR="00FF4C03" w:rsidRDefault="00FF4C03" w:rsidP="00FF4C03">
      <w:pPr>
        <w:spacing w:after="0"/>
        <w:ind w:firstLine="709"/>
        <w:rPr>
          <w:rFonts w:asciiTheme="minorHAnsi" w:eastAsia="Times New Roman" w:hAnsiTheme="minorHAnsi"/>
          <w:color w:val="333333"/>
          <w:sz w:val="24"/>
          <w:szCs w:val="16"/>
          <w:lang w:eastAsia="ru-RU"/>
        </w:rPr>
      </w:pPr>
      <w:r w:rsidRPr="00FF4C03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Должен быть создан межведомственный координационный совет каждого субъекта для реализации этого проекта. Это позволит объединить усилия всех органов государственной и муниципальной власти в вопросах укрепления здоровья населения.</w:t>
      </w:r>
    </w:p>
    <w:p w:rsidR="00A75FDA" w:rsidRDefault="00FF4C03" w:rsidP="00FF4C03">
      <w:pPr>
        <w:ind w:firstLine="709"/>
        <w:rPr>
          <w:rFonts w:ascii="Verdana" w:eastAsia="Times New Roman" w:hAnsi="Verdana"/>
          <w:color w:val="333333"/>
          <w:sz w:val="24"/>
          <w:szCs w:val="16"/>
          <w:lang w:eastAsia="ru-RU"/>
        </w:rPr>
      </w:pPr>
      <w:r>
        <w:rPr>
          <w:rFonts w:ascii="Verdana" w:eastAsia="Times New Roman" w:hAnsi="Verdana"/>
          <w:noProof/>
          <w:color w:val="333333"/>
          <w:sz w:val="24"/>
          <w:szCs w:val="16"/>
          <w:lang w:eastAsia="ru-RU"/>
        </w:rPr>
        <w:lastRenderedPageBreak/>
        <w:drawing>
          <wp:inline distT="0" distB="0" distL="0" distR="0">
            <wp:extent cx="5158592" cy="3265714"/>
            <wp:effectExtent l="19050" t="0" r="3958" b="0"/>
            <wp:docPr id="10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322" t="8064" r="17780" b="4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592" cy="326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C03" w:rsidRPr="00FF4C03" w:rsidRDefault="00FF4C03" w:rsidP="00AF0D27">
      <w:pPr>
        <w:ind w:firstLine="709"/>
        <w:rPr>
          <w:rFonts w:asciiTheme="minorHAnsi" w:eastAsia="Times New Roman" w:hAnsiTheme="minorHAnsi"/>
          <w:color w:val="333333"/>
          <w:sz w:val="24"/>
          <w:szCs w:val="16"/>
          <w:lang w:eastAsia="ru-RU"/>
        </w:rPr>
      </w:pPr>
      <w:r w:rsidRPr="00FF4C03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Пропаганда здорового образа жизни должна быть стратегическим приоритетом каждого муниципального образования. Это наше будущее, это наши дети, это экономически активное население. И мы это делаем</w:t>
      </w:r>
      <w:r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,</w:t>
      </w:r>
      <w:r w:rsidRPr="00FF4C03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 формируя общественное мнение, прежде всего. Это </w:t>
      </w:r>
      <w:proofErr w:type="spellStart"/>
      <w:r w:rsidRPr="00FF4C03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профориентационная</w:t>
      </w:r>
      <w:proofErr w:type="spellEnd"/>
      <w:r w:rsidRPr="00FF4C03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 работа, это создание благоприятных условий на рабочем месте, это реализация законов Российской Федерации по ограничению потребления алкоголя, </w:t>
      </w:r>
      <w:proofErr w:type="spellStart"/>
      <w:r w:rsidRPr="00FF4C03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табакокурения</w:t>
      </w:r>
      <w:proofErr w:type="spellEnd"/>
      <w:r w:rsidRPr="00FF4C03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, то есть это комплексный набор, и притом он </w:t>
      </w:r>
      <w:proofErr w:type="spellStart"/>
      <w:r w:rsidRPr="00FF4C03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межфункциональный</w:t>
      </w:r>
      <w:proofErr w:type="spellEnd"/>
      <w:r w:rsidRPr="00FF4C03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. В этом должны быть заинтересованы все сферы народно-хозяйственного комплекса региона и муниципалитета. Это и дорожное строительство, это и строительство жилья, это и экологические факторы, это создание зон отдыха, озеленение. Поэтому, конечно, это проект комплексный. Одному департаменту здравоохранения с ним не справиться, мы должны вовлечь все структуры в реализацию этого проекта, в том числе средства массовой информации, которые должны вести формирование общественного мнения по здоровому образу жизни каждого конкретного человека.</w:t>
      </w:r>
    </w:p>
    <w:p w:rsidR="00420C18" w:rsidRDefault="00FF4C03" w:rsidP="00AF0D27">
      <w:pPr>
        <w:ind w:firstLine="709"/>
        <w:rPr>
          <w:rFonts w:asciiTheme="minorHAnsi" w:eastAsia="Times New Roman" w:hAnsiTheme="minorHAnsi"/>
          <w:color w:val="333333"/>
          <w:sz w:val="24"/>
          <w:szCs w:val="16"/>
          <w:lang w:eastAsia="ru-RU"/>
        </w:rPr>
      </w:pPr>
      <w:r w:rsidRPr="00854F00">
        <w:rPr>
          <w:rFonts w:asciiTheme="minorHAnsi" w:eastAsia="Times New Roman" w:hAnsiTheme="minorHAnsi"/>
          <w:b/>
          <w:color w:val="333333"/>
          <w:sz w:val="24"/>
          <w:szCs w:val="16"/>
          <w:u w:val="single"/>
          <w:lang w:eastAsia="ru-RU"/>
        </w:rPr>
        <w:t>О. И. Ковалёв, Губернатор Рязанской области</w:t>
      </w:r>
      <w:r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 </w:t>
      </w:r>
      <w:r w:rsidR="00420C18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представил опыт Рязанской области в области профилактики </w:t>
      </w:r>
      <w:r w:rsidR="00854F00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неинфекционных </w:t>
      </w:r>
      <w:r w:rsidR="00420C18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заболеваний и формирования здорового образа жизни населения. </w:t>
      </w:r>
    </w:p>
    <w:p w:rsidR="00854F00" w:rsidRPr="00854F00" w:rsidRDefault="00420C18" w:rsidP="00854F00">
      <w:pPr>
        <w:ind w:firstLine="709"/>
        <w:rPr>
          <w:rFonts w:asciiTheme="minorHAnsi" w:eastAsia="Times New Roman" w:hAnsiTheme="minorHAnsi"/>
          <w:color w:val="333333"/>
          <w:sz w:val="24"/>
          <w:szCs w:val="16"/>
          <w:lang w:eastAsia="ru-RU"/>
        </w:rPr>
      </w:pPr>
      <w:r w:rsidRPr="00420C18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В настоящее время, несмотря на устойчивую тенденцию к росту рождаемости и снижению смертности, рождаемость  </w:t>
      </w:r>
      <w:r w:rsidR="00265AE4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в Рязанской области </w:t>
      </w:r>
      <w:r w:rsidRPr="00420C18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продолжает оставаться одной из самых низких в ЦФО, а смертность – наиболее высокой в ЦФО и Российской Федерации. </w:t>
      </w:r>
      <w:r w:rsidR="00854F00" w:rsidRPr="00854F00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Одним из основных принципов охраны здоровья населения является профилактика, которая включает комплекс мероприятий по сохранению и укреплению здоровья и формированию здорового образа жизни, а также предупреждение </w:t>
      </w:r>
      <w:r w:rsidR="00854F00" w:rsidRPr="00854F00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lastRenderedPageBreak/>
        <w:t>возникновения и распространения заболеваний, их раннее выявление, установление причин и условий их возникновения и развития.</w:t>
      </w:r>
    </w:p>
    <w:p w:rsidR="00A75FDA" w:rsidRDefault="00420C18" w:rsidP="00265AE4">
      <w:pPr>
        <w:rPr>
          <w:rFonts w:ascii="Verdana" w:eastAsia="Times New Roman" w:hAnsi="Verdana"/>
          <w:color w:val="333333"/>
          <w:sz w:val="24"/>
          <w:szCs w:val="16"/>
          <w:lang w:eastAsia="ru-RU"/>
        </w:rPr>
      </w:pPr>
      <w:r>
        <w:rPr>
          <w:rFonts w:ascii="Verdana" w:eastAsia="Times New Roman" w:hAnsi="Verdana"/>
          <w:noProof/>
          <w:color w:val="333333"/>
          <w:sz w:val="24"/>
          <w:szCs w:val="16"/>
          <w:lang w:eastAsia="ru-RU"/>
        </w:rPr>
        <w:drawing>
          <wp:inline distT="0" distB="0" distL="0" distR="0">
            <wp:extent cx="5457825" cy="2686050"/>
            <wp:effectExtent l="19050" t="0" r="9525" b="0"/>
            <wp:docPr id="15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091" t="8174" r="21632" b="11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C18" w:rsidRDefault="00420C18" w:rsidP="00AF0D27">
      <w:pPr>
        <w:ind w:firstLine="709"/>
        <w:rPr>
          <w:rFonts w:ascii="Verdana" w:eastAsia="Times New Roman" w:hAnsi="Verdana"/>
          <w:color w:val="333333"/>
          <w:sz w:val="24"/>
          <w:szCs w:val="16"/>
          <w:lang w:eastAsia="ru-RU"/>
        </w:rPr>
      </w:pPr>
    </w:p>
    <w:p w:rsidR="00420C18" w:rsidRDefault="00420C18" w:rsidP="00AF0D27">
      <w:pPr>
        <w:ind w:firstLine="709"/>
        <w:rPr>
          <w:rFonts w:ascii="Verdana" w:eastAsia="Times New Roman" w:hAnsi="Verdana"/>
          <w:color w:val="333333"/>
          <w:sz w:val="24"/>
          <w:szCs w:val="16"/>
          <w:lang w:eastAsia="ru-RU"/>
        </w:rPr>
      </w:pPr>
    </w:p>
    <w:p w:rsidR="00854F00" w:rsidRDefault="00420C18" w:rsidP="00265AE4">
      <w:pPr>
        <w:ind w:firstLine="709"/>
        <w:rPr>
          <w:rFonts w:ascii="Verdana" w:eastAsia="Times New Roman" w:hAnsi="Verdana"/>
          <w:color w:val="333333"/>
          <w:sz w:val="24"/>
          <w:szCs w:val="16"/>
          <w:lang w:eastAsia="ru-RU"/>
        </w:rPr>
      </w:pPr>
      <w:r w:rsidRPr="00854F00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Как показал</w:t>
      </w:r>
      <w:r w:rsidR="00854F00" w:rsidRPr="00854F00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о эпидемиологическое исследование</w:t>
      </w:r>
      <w:r w:rsidRPr="00854F00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, </w:t>
      </w:r>
      <w:r w:rsidR="00854F00" w:rsidRPr="00854F00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проведенное в  2012 году,  </w:t>
      </w:r>
      <w:r w:rsidRPr="00854F00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распространённость факторов риска хронических неинфекционных заболеваний среди населения Рязанской области выше, чем в целом по Российской Федерации. Поэтому было принято решение о разработке региональной долгосрочной целевой программы по формированию здорового образа жизни и комплексной профилактике неинфекционных заболеваний на 2013–2017 годы. </w:t>
      </w:r>
    </w:p>
    <w:p w:rsidR="00854F00" w:rsidRDefault="00854F00" w:rsidP="00854F00">
      <w:pPr>
        <w:rPr>
          <w:rFonts w:ascii="Verdana" w:eastAsia="Times New Roman" w:hAnsi="Verdana"/>
          <w:color w:val="333333"/>
          <w:sz w:val="24"/>
          <w:szCs w:val="16"/>
          <w:lang w:eastAsia="ru-RU"/>
        </w:rPr>
      </w:pPr>
      <w:r>
        <w:rPr>
          <w:rFonts w:ascii="Verdana" w:eastAsia="Times New Roman" w:hAnsi="Verdana"/>
          <w:noProof/>
          <w:color w:val="333333"/>
          <w:sz w:val="24"/>
          <w:szCs w:val="16"/>
          <w:lang w:eastAsia="ru-RU"/>
        </w:rPr>
        <w:lastRenderedPageBreak/>
        <w:drawing>
          <wp:inline distT="0" distB="0" distL="0" distR="0">
            <wp:extent cx="5829300" cy="4381500"/>
            <wp:effectExtent l="19050" t="0" r="0" b="0"/>
            <wp:docPr id="1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454" t="7834" r="17911" b="4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F00" w:rsidRPr="00854F00" w:rsidRDefault="00854F00" w:rsidP="00854F00">
      <w:pPr>
        <w:spacing w:after="0"/>
        <w:ind w:firstLine="709"/>
        <w:rPr>
          <w:rFonts w:asciiTheme="minorHAnsi" w:eastAsia="Times New Roman" w:hAnsiTheme="minorHAnsi"/>
          <w:color w:val="333333"/>
          <w:sz w:val="24"/>
          <w:szCs w:val="16"/>
          <w:lang w:eastAsia="ru-RU"/>
        </w:rPr>
      </w:pPr>
      <w:r w:rsidRPr="00854F00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Содержание, цели и задачи, индикаторы программы соответствуют требованиям подпрограммы «Профилактика заболеваний и формирование здорового образа жизни» государственной программы развития здравоохранения. Региональная программа, в частности, предусматривает информирование и адресное мотивирование населения на здоровый образ жизни с учётом возраста, пола, образования через СМИ, волонтёров, через медработников, общественников; обеспечение условий для ведения здорового образа жизни, повышения физической активности населения (мы за эти годы построили и ввели в эксплуатацию при поддержке </w:t>
      </w:r>
      <w:proofErr w:type="spellStart"/>
      <w:r w:rsidRPr="00854F00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Минспорта</w:t>
      </w:r>
      <w:proofErr w:type="spellEnd"/>
      <w:r w:rsidRPr="00854F00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 12 спортивных объектов в средних муниципальных образованиях, таких как небольшие районные </w:t>
      </w:r>
      <w:proofErr w:type="gramStart"/>
      <w:r w:rsidRPr="00854F00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центры</w:t>
      </w:r>
      <w:proofErr w:type="gramEnd"/>
      <w:r w:rsidRPr="00854F00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 численностью 10 тыс., 6 тыс. жителей); профилактику вредных привычек; создание системы раннего выявления и коррекции факторов рисков основных хронических неинфекционных заболеваний; обеспечение рациональным питанием детей и подростков. В этой работе участвуют не только, конечно, медицинские работники, но и специалисты других отраслей при активном взаимодействии с общественными и религиозными организациями. Финансирование программы в целом составит 145,3 </w:t>
      </w:r>
      <w:proofErr w:type="spellStart"/>
      <w:proofErr w:type="gramStart"/>
      <w:r w:rsidRPr="00854F00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млн</w:t>
      </w:r>
      <w:proofErr w:type="spellEnd"/>
      <w:proofErr w:type="gramEnd"/>
      <w:r w:rsidRPr="00854F00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 рублей.</w:t>
      </w:r>
    </w:p>
    <w:p w:rsidR="00854F00" w:rsidRDefault="00854F00" w:rsidP="00854F00">
      <w:pPr>
        <w:rPr>
          <w:rFonts w:ascii="Verdana" w:eastAsia="Times New Roman" w:hAnsi="Verdana"/>
          <w:color w:val="333333"/>
          <w:sz w:val="24"/>
          <w:szCs w:val="16"/>
          <w:lang w:eastAsia="ru-RU"/>
        </w:rPr>
      </w:pPr>
      <w:r>
        <w:rPr>
          <w:rFonts w:ascii="Verdana" w:eastAsia="Times New Roman" w:hAnsi="Verdana"/>
          <w:noProof/>
          <w:color w:val="333333"/>
          <w:sz w:val="24"/>
          <w:szCs w:val="16"/>
          <w:lang w:eastAsia="ru-RU"/>
        </w:rPr>
        <w:lastRenderedPageBreak/>
        <w:drawing>
          <wp:inline distT="0" distB="0" distL="0" distR="0">
            <wp:extent cx="5940425" cy="4405743"/>
            <wp:effectExtent l="19050" t="0" r="3175" b="0"/>
            <wp:docPr id="2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327" t="8295" r="17738" b="4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F00" w:rsidRPr="00854F00" w:rsidRDefault="00854F00" w:rsidP="00854F00">
      <w:pPr>
        <w:spacing w:after="0" w:line="240" w:lineRule="auto"/>
        <w:ind w:firstLine="709"/>
        <w:rPr>
          <w:rFonts w:asciiTheme="minorHAnsi" w:eastAsia="Times New Roman" w:hAnsiTheme="minorHAnsi"/>
          <w:color w:val="333333"/>
          <w:sz w:val="24"/>
          <w:szCs w:val="16"/>
          <w:lang w:eastAsia="ru-RU"/>
        </w:rPr>
      </w:pPr>
      <w:r w:rsidRPr="00854F00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Планируется, что уже через два-три года реализация этой программы должна привести к снижению распространения поведенческих факторов риска хронических неинфекционных заболеваний. Ориентировочно через пять лет, мы считаем, снижение преждевременной смертности от хронических неинфекционных заболеваний будет снижено не менее чем на 20%.</w:t>
      </w:r>
    </w:p>
    <w:p w:rsidR="00854F00" w:rsidRDefault="00854F00" w:rsidP="00854F00">
      <w:pPr>
        <w:spacing w:after="0" w:line="240" w:lineRule="auto"/>
        <w:rPr>
          <w:rFonts w:ascii="Verdana" w:eastAsia="Times New Roman" w:hAnsi="Verdana"/>
          <w:color w:val="333333"/>
          <w:sz w:val="24"/>
          <w:szCs w:val="16"/>
          <w:lang w:eastAsia="ru-RU"/>
        </w:rPr>
      </w:pPr>
      <w:r>
        <w:rPr>
          <w:rFonts w:ascii="Verdana" w:eastAsia="Times New Roman" w:hAnsi="Verdana"/>
          <w:noProof/>
          <w:color w:val="333333"/>
          <w:sz w:val="24"/>
          <w:szCs w:val="16"/>
          <w:lang w:eastAsia="ru-RU"/>
        </w:rPr>
        <w:drawing>
          <wp:inline distT="0" distB="0" distL="0" distR="0">
            <wp:extent cx="4371975" cy="3257550"/>
            <wp:effectExtent l="19050" t="0" r="9525" b="0"/>
            <wp:docPr id="24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197" t="8064" r="17999" b="4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AE4" w:rsidRPr="00265AE4" w:rsidRDefault="00265AE4" w:rsidP="00265AE4">
      <w:pPr>
        <w:spacing w:after="0" w:line="240" w:lineRule="auto"/>
        <w:ind w:firstLine="709"/>
        <w:rPr>
          <w:rFonts w:asciiTheme="minorHAnsi" w:eastAsia="Times New Roman" w:hAnsiTheme="minorHAnsi"/>
          <w:color w:val="333333"/>
          <w:sz w:val="24"/>
          <w:szCs w:val="16"/>
          <w:lang w:eastAsia="ru-RU"/>
        </w:rPr>
      </w:pPr>
      <w:r w:rsidRPr="00265AE4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lastRenderedPageBreak/>
        <w:t xml:space="preserve">Вместе с тем реализация комплекса мер по созданию условий для ведения здорового образа жизни требует </w:t>
      </w:r>
      <w:proofErr w:type="gramStart"/>
      <w:r w:rsidRPr="00265AE4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корректировки</w:t>
      </w:r>
      <w:proofErr w:type="gramEnd"/>
      <w:r w:rsidRPr="00265AE4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 существующей нормативно-правовой базы, в том числе и на федеральном уровне. В частности, решения требуют следующие вопросы – это создание механизмов стимулирования населения к ведению здорового образа жизни; проведение широкой непрерывной информационной кампании совместной, федеральной и региональной, по формированию здорового образа жизни с учётом специфики различных групп населения; корректировка требований к школьному и студенческому питанию в соответствии с принципами здорового образа жизни и корректировка дошкольных и школьных программ с учётом внедрения </w:t>
      </w:r>
      <w:proofErr w:type="spellStart"/>
      <w:r w:rsidRPr="00265AE4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>здоровьесберегающих</w:t>
      </w:r>
      <w:proofErr w:type="spellEnd"/>
      <w:r w:rsidRPr="00265AE4">
        <w:rPr>
          <w:rFonts w:asciiTheme="minorHAnsi" w:eastAsia="Times New Roman" w:hAnsiTheme="minorHAnsi"/>
          <w:color w:val="333333"/>
          <w:sz w:val="24"/>
          <w:szCs w:val="16"/>
          <w:lang w:eastAsia="ru-RU"/>
        </w:rPr>
        <w:t xml:space="preserve"> технологий. Это и учебные места, и сами программы, и насыщение программ физкультурой, и так далее.</w:t>
      </w:r>
    </w:p>
    <w:p w:rsidR="00265AE4" w:rsidRPr="0064768C" w:rsidRDefault="00265AE4" w:rsidP="00854F00">
      <w:pPr>
        <w:spacing w:after="0" w:line="240" w:lineRule="auto"/>
        <w:rPr>
          <w:rFonts w:ascii="Verdana" w:eastAsia="Times New Roman" w:hAnsi="Verdana"/>
          <w:color w:val="333333"/>
          <w:sz w:val="24"/>
          <w:szCs w:val="16"/>
          <w:lang w:eastAsia="ru-RU"/>
        </w:rPr>
      </w:pPr>
    </w:p>
    <w:p w:rsidR="00854F00" w:rsidRDefault="00265AE4" w:rsidP="00265AE4">
      <w:pPr>
        <w:rPr>
          <w:rFonts w:ascii="Verdana" w:eastAsia="Times New Roman" w:hAnsi="Verdana"/>
          <w:color w:val="333333"/>
          <w:sz w:val="24"/>
          <w:szCs w:val="16"/>
          <w:lang w:eastAsia="ru-RU"/>
        </w:rPr>
      </w:pPr>
      <w:r>
        <w:rPr>
          <w:rFonts w:ascii="Verdana" w:eastAsia="Times New Roman" w:hAnsi="Verdana"/>
          <w:noProof/>
          <w:color w:val="333333"/>
          <w:sz w:val="24"/>
          <w:szCs w:val="16"/>
          <w:lang w:eastAsia="ru-RU"/>
        </w:rPr>
        <w:drawing>
          <wp:inline distT="0" distB="0" distL="0" distR="0">
            <wp:extent cx="5600700" cy="4162425"/>
            <wp:effectExtent l="19050" t="0" r="0" b="0"/>
            <wp:docPr id="29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063" t="8295" r="18138" b="4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AE4" w:rsidRPr="00265AE4" w:rsidRDefault="00265AE4" w:rsidP="00265AE4">
      <w:pPr>
        <w:spacing w:after="0" w:line="240" w:lineRule="auto"/>
        <w:ind w:firstLine="709"/>
        <w:rPr>
          <w:rFonts w:asciiTheme="minorHAnsi" w:eastAsia="Times New Roman" w:hAnsiTheme="minorHAnsi"/>
          <w:sz w:val="24"/>
          <w:szCs w:val="16"/>
          <w:lang w:eastAsia="ru-RU"/>
        </w:rPr>
      </w:pPr>
      <w:r w:rsidRPr="00265AE4">
        <w:rPr>
          <w:rFonts w:asciiTheme="minorHAnsi" w:eastAsia="Times New Roman" w:hAnsiTheme="minorHAnsi"/>
          <w:sz w:val="24"/>
          <w:szCs w:val="16"/>
          <w:lang w:eastAsia="ru-RU"/>
        </w:rPr>
        <w:t>Мы приняли эту программу у себя в регионе. Мы будем её реализовывать системно и основательно, потому что отступать нам дальше некуда: демографические показатели показывают, что нам необходимо активно именно в этом направлении работать. Конечно, средства, которые мы можем направить из нашего бюджета на эти цели, незначительны, эффект мог бы быть больше, если бы была федеральная поддержка, на что мы, в общем-то, рассчитываем. Я надеюсь, что будут выработаны какие-то подходы, чтобы здесь было финансирование из двух источников, потому что есть вещи, которые даже региональный бюджет не может профинансировать.</w:t>
      </w:r>
    </w:p>
    <w:sectPr w:rsidR="00265AE4" w:rsidRPr="00265AE4" w:rsidSect="00FF4C03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7093" w:rsidRDefault="000C7093" w:rsidP="009946AE">
      <w:pPr>
        <w:spacing w:after="0" w:line="240" w:lineRule="auto"/>
      </w:pPr>
      <w:r>
        <w:separator/>
      </w:r>
    </w:p>
  </w:endnote>
  <w:endnote w:type="continuationSeparator" w:id="0">
    <w:p w:rsidR="000C7093" w:rsidRDefault="000C7093" w:rsidP="00994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7093" w:rsidRDefault="000C7093" w:rsidP="009946AE">
      <w:pPr>
        <w:spacing w:after="0" w:line="240" w:lineRule="auto"/>
      </w:pPr>
      <w:r>
        <w:separator/>
      </w:r>
    </w:p>
  </w:footnote>
  <w:footnote w:type="continuationSeparator" w:id="0">
    <w:p w:rsidR="000C7093" w:rsidRDefault="000C7093" w:rsidP="009946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384"/>
      <w:gridCol w:w="1201"/>
    </w:tblGrid>
    <w:tr w:rsidR="009946AE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Заголовок"/>
          <w:id w:val="77761602"/>
          <w:placeholder>
            <w:docPart w:val="958F06229A2D46F6B3C29F6F648FEB9E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9946AE" w:rsidRDefault="009946AE" w:rsidP="009946AE">
              <w:pPr>
                <w:pStyle w:val="a7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Приложение 1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Год"/>
          <w:id w:val="77761609"/>
          <w:placeholder>
            <w:docPart w:val="93C3E9A57FC548968336CAB226339D0D"/>
          </w:placeholder>
          <w:showingPlcHdr/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ru-RU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9946AE" w:rsidRDefault="009946AE" w:rsidP="009946AE">
              <w:pPr>
                <w:pStyle w:val="a7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  <w:t>[Год]</w:t>
              </w:r>
            </w:p>
          </w:tc>
        </w:sdtContent>
      </w:sdt>
    </w:tr>
  </w:tbl>
  <w:p w:rsidR="009946AE" w:rsidRDefault="009946AE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553341"/>
    <w:multiLevelType w:val="hybridMultilevel"/>
    <w:tmpl w:val="5A888714"/>
    <w:lvl w:ilvl="0" w:tplc="A154BBB4">
      <w:start w:val="1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2C57"/>
    <w:rsid w:val="00010DA8"/>
    <w:rsid w:val="0004080C"/>
    <w:rsid w:val="00041208"/>
    <w:rsid w:val="00042F0B"/>
    <w:rsid w:val="000B6786"/>
    <w:rsid w:val="000C7093"/>
    <w:rsid w:val="00161715"/>
    <w:rsid w:val="001A23C0"/>
    <w:rsid w:val="001B5D0B"/>
    <w:rsid w:val="001B74D7"/>
    <w:rsid w:val="0023722C"/>
    <w:rsid w:val="00260062"/>
    <w:rsid w:val="00265AE4"/>
    <w:rsid w:val="002834BF"/>
    <w:rsid w:val="00297DA0"/>
    <w:rsid w:val="002D33B5"/>
    <w:rsid w:val="0036330C"/>
    <w:rsid w:val="00420BDE"/>
    <w:rsid w:val="00420C18"/>
    <w:rsid w:val="0046127D"/>
    <w:rsid w:val="00585009"/>
    <w:rsid w:val="00585494"/>
    <w:rsid w:val="00664648"/>
    <w:rsid w:val="00694EC5"/>
    <w:rsid w:val="00697642"/>
    <w:rsid w:val="00740389"/>
    <w:rsid w:val="0075633C"/>
    <w:rsid w:val="0075766E"/>
    <w:rsid w:val="008445A0"/>
    <w:rsid w:val="00854F00"/>
    <w:rsid w:val="00980AA1"/>
    <w:rsid w:val="009946AE"/>
    <w:rsid w:val="009F5C96"/>
    <w:rsid w:val="00A0056D"/>
    <w:rsid w:val="00A75FDA"/>
    <w:rsid w:val="00AF0D27"/>
    <w:rsid w:val="00B665FC"/>
    <w:rsid w:val="00BC3B48"/>
    <w:rsid w:val="00BE43FE"/>
    <w:rsid w:val="00C303C7"/>
    <w:rsid w:val="00CF17B4"/>
    <w:rsid w:val="00D9073A"/>
    <w:rsid w:val="00DA2900"/>
    <w:rsid w:val="00DA5939"/>
    <w:rsid w:val="00DC27C3"/>
    <w:rsid w:val="00DD7C6D"/>
    <w:rsid w:val="00DE2C57"/>
    <w:rsid w:val="00DE4B60"/>
    <w:rsid w:val="00DF7C72"/>
    <w:rsid w:val="00EB6FDE"/>
    <w:rsid w:val="00EF0622"/>
    <w:rsid w:val="00EF27EC"/>
    <w:rsid w:val="00F97F2C"/>
    <w:rsid w:val="00FA76D1"/>
    <w:rsid w:val="00FF4C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C5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2C5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6127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75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5FDA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946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946AE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semiHidden/>
    <w:unhideWhenUsed/>
    <w:rsid w:val="009946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946AE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1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58F06229A2D46F6B3C29F6F648FEB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A3AB9A9-6D31-4B65-BF6E-8D18FC12FF28}"/>
      </w:docPartPr>
      <w:docPartBody>
        <w:p w:rsidR="00D16F37" w:rsidRDefault="00737CB4" w:rsidP="00737CB4">
          <w:pPr>
            <w:pStyle w:val="958F06229A2D46F6B3C29F6F648FEB9E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  <w:docPart>
      <w:docPartPr>
        <w:name w:val="93C3E9A57FC548968336CAB226339D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5E6E239-E53B-4BE2-B453-49ACAC21B486}"/>
      </w:docPartPr>
      <w:docPartBody>
        <w:p w:rsidR="00D16F37" w:rsidRDefault="00737CB4" w:rsidP="00737CB4">
          <w:pPr>
            <w:pStyle w:val="93C3E9A57FC548968336CAB226339D0D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[Год]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737CB4"/>
    <w:rsid w:val="00126CAD"/>
    <w:rsid w:val="00542EC2"/>
    <w:rsid w:val="00737CB4"/>
    <w:rsid w:val="007A4D87"/>
    <w:rsid w:val="00D16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F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58F06229A2D46F6B3C29F6F648FEB9E">
    <w:name w:val="958F06229A2D46F6B3C29F6F648FEB9E"/>
    <w:rsid w:val="00737CB4"/>
  </w:style>
  <w:style w:type="paragraph" w:customStyle="1" w:styleId="93C3E9A57FC548968336CAB226339D0D">
    <w:name w:val="93C3E9A57FC548968336CAB226339D0D"/>
    <w:rsid w:val="00737CB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8</Pages>
  <Words>1494</Words>
  <Characters>8517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Hewlett-Packard Company</Company>
  <LinksUpToDate>false</LinksUpToDate>
  <CharactersWithSpaces>9992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1</dc:creator>
  <cp:lastModifiedBy>USER</cp:lastModifiedBy>
  <cp:revision>5</cp:revision>
  <dcterms:created xsi:type="dcterms:W3CDTF">2013-08-16T11:02:00Z</dcterms:created>
  <dcterms:modified xsi:type="dcterms:W3CDTF">2013-08-16T12:40:00Z</dcterms:modified>
</cp:coreProperties>
</file>