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D2C" w:rsidRPr="00397407" w:rsidRDefault="00BB0D2C" w:rsidP="00BB0D2C">
      <w:pPr>
        <w:spacing w:after="0" w:line="240" w:lineRule="auto"/>
        <w:ind w:firstLine="709"/>
        <w:jc w:val="center"/>
        <w:rPr>
          <w:rFonts w:ascii="Arial" w:hAnsi="Arial" w:cs="Arial"/>
          <w:b/>
        </w:rPr>
      </w:pPr>
      <w:r w:rsidRPr="00397407">
        <w:rPr>
          <w:rFonts w:ascii="Arial" w:hAnsi="Arial" w:cs="Arial"/>
          <w:b/>
        </w:rPr>
        <w:t>ПРАВИТЕЛЬСТВО РОССИЙСКОЙ ФЕДЕРАЦИИ</w:t>
      </w:r>
    </w:p>
    <w:p w:rsidR="00BB0D2C" w:rsidRPr="00397407" w:rsidRDefault="00BB0D2C" w:rsidP="00BB0D2C">
      <w:pPr>
        <w:spacing w:after="0" w:line="240" w:lineRule="auto"/>
        <w:ind w:firstLine="709"/>
        <w:jc w:val="center"/>
        <w:rPr>
          <w:rFonts w:ascii="Arial" w:hAnsi="Arial" w:cs="Arial"/>
          <w:b/>
        </w:rPr>
      </w:pPr>
    </w:p>
    <w:p w:rsidR="00BB0D2C" w:rsidRPr="00397407" w:rsidRDefault="00BB0D2C" w:rsidP="00BB0D2C">
      <w:pPr>
        <w:spacing w:after="0" w:line="240" w:lineRule="auto"/>
        <w:ind w:firstLine="709"/>
        <w:jc w:val="center"/>
        <w:rPr>
          <w:rFonts w:ascii="Arial" w:hAnsi="Arial" w:cs="Arial"/>
          <w:b/>
        </w:rPr>
      </w:pPr>
      <w:r w:rsidRPr="00397407">
        <w:rPr>
          <w:rFonts w:ascii="Arial" w:hAnsi="Arial" w:cs="Arial"/>
          <w:b/>
        </w:rPr>
        <w:t>ПОСТАНОВЛЕНИЕ</w:t>
      </w:r>
    </w:p>
    <w:p w:rsidR="00BB0D2C" w:rsidRPr="00397407" w:rsidRDefault="00BB0D2C" w:rsidP="00BB0D2C">
      <w:pPr>
        <w:spacing w:after="0" w:line="240" w:lineRule="auto"/>
        <w:ind w:firstLine="709"/>
        <w:jc w:val="center"/>
        <w:rPr>
          <w:rFonts w:ascii="Arial" w:hAnsi="Arial" w:cs="Arial"/>
          <w:b/>
        </w:rPr>
      </w:pPr>
      <w:r w:rsidRPr="00397407">
        <w:rPr>
          <w:rFonts w:ascii="Arial" w:hAnsi="Arial" w:cs="Arial"/>
          <w:b/>
        </w:rPr>
        <w:t>от 19 июня 2012 г. N 608</w:t>
      </w:r>
    </w:p>
    <w:p w:rsidR="00BB0D2C" w:rsidRPr="00397407" w:rsidRDefault="00BB0D2C" w:rsidP="00BB0D2C">
      <w:pPr>
        <w:spacing w:after="0" w:line="240" w:lineRule="auto"/>
        <w:ind w:firstLine="709"/>
        <w:jc w:val="center"/>
        <w:rPr>
          <w:rFonts w:ascii="Arial" w:hAnsi="Arial" w:cs="Arial"/>
          <w:b/>
        </w:rPr>
      </w:pPr>
    </w:p>
    <w:p w:rsidR="00BB0D2C" w:rsidRPr="00397407" w:rsidRDefault="00BB0D2C" w:rsidP="00BB0D2C">
      <w:pPr>
        <w:spacing w:after="0" w:line="240" w:lineRule="auto"/>
        <w:ind w:firstLine="709"/>
        <w:jc w:val="center"/>
        <w:rPr>
          <w:rFonts w:ascii="Arial" w:hAnsi="Arial" w:cs="Arial"/>
          <w:b/>
        </w:rPr>
      </w:pPr>
      <w:r w:rsidRPr="00397407">
        <w:rPr>
          <w:rFonts w:ascii="Arial" w:hAnsi="Arial" w:cs="Arial"/>
          <w:b/>
        </w:rPr>
        <w:t>ОБ УТВЕРЖДЕНИИ ПОЛОЖЕНИЯ</w:t>
      </w:r>
    </w:p>
    <w:p w:rsidR="00BB0D2C" w:rsidRPr="00397407" w:rsidRDefault="00BB0D2C" w:rsidP="00BB0D2C">
      <w:pPr>
        <w:spacing w:after="0" w:line="240" w:lineRule="auto"/>
        <w:ind w:firstLine="709"/>
        <w:jc w:val="center"/>
        <w:rPr>
          <w:rFonts w:ascii="Arial" w:hAnsi="Arial" w:cs="Arial"/>
          <w:b/>
        </w:rPr>
      </w:pPr>
      <w:r w:rsidRPr="00397407">
        <w:rPr>
          <w:rFonts w:ascii="Arial" w:hAnsi="Arial" w:cs="Arial"/>
          <w:b/>
        </w:rPr>
        <w:t>О МИНИСТЕРСТВЕ ЗДРАВООХРАНЕНИЯ РОССИЙСКОЙ ФЕДЕРАЦИИ</w:t>
      </w:r>
    </w:p>
    <w:p w:rsidR="00BB0D2C" w:rsidRPr="00397407" w:rsidRDefault="00BB0D2C" w:rsidP="00BB0D2C">
      <w:pPr>
        <w:spacing w:after="0" w:line="240" w:lineRule="auto"/>
        <w:ind w:firstLine="709"/>
        <w:jc w:val="center"/>
        <w:rPr>
          <w:rFonts w:ascii="Arial" w:hAnsi="Arial" w:cs="Arial"/>
        </w:rPr>
      </w:pP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Список изменяющих документов</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(в ред. Постановлений Правительства РФ от 15.04.2013 N 342,</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29.04.2013 N 381, от 21.05.2</w:t>
      </w:r>
      <w:bookmarkStart w:id="0" w:name="_GoBack"/>
      <w:bookmarkEnd w:id="0"/>
      <w:r w:rsidRPr="00397407">
        <w:rPr>
          <w:rFonts w:ascii="Arial" w:hAnsi="Arial" w:cs="Arial"/>
        </w:rPr>
        <w:t>013 N 428, от 09.08.2013 N 685,</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02.11.2013 N 988, от 18.03.2014 N 200, от 23.06.2014 N 581,</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16.07.2014 N 666, от 06.09.2014 N 913 (ред. 03.06.2015),</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27.12.2014 N 1581, от 14.03.2015 N 232, от 03.06.2015 N 536,</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25.12.2015 N 1435, от 24.02.2016 N 131, от 28.06.2016 N 597,</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01.07.2016 N 616, от 16.08.2016 N 800, от 29.11.2016 N 1258,</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02.02.2017 N 124, от 07.08.2017 N 944, от 05.09.2017 N 1071,</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25.09.2017 N 1159, от 14.12.2017 N 1551, от 16.03.2018 N 287,</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21.04.2018 N 488, от 28.08.2018 N 1009, от 03.10.2018 N 1187,</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20.11.2018 N 1390, от 01.12.2018 N 1463, от 29.12.2018 N 1736,</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18.01.2019 N 9, от 05.04.2019 N 404, от 06.04.2019 N 412,</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05.06.2019 N 720, от 01.06.2020 N 802, от 24.11.2020 N 1923,</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18.12.2020 N 2143, от 18.02.2021 N 207, от 19.03.2021 N 417,</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03.04.2021 N 540, от 13.05.2021 N 728, от 12.07.2021 N 1159,</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17.07.2021 N 1218, от 23.08.2021 N 1399, от 18.10.2021 N 1760,</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30.10.2021 N 1866, от 05.02.2022 N 114, от 11.04.2022 N 636,</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14.04.2022 N 663, от 14.07.2022 N 1255, от 04.08.2022 N 1383,</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29.09.2022 N 1714, от 26.01.2023 N 93)</w:t>
      </w:r>
    </w:p>
    <w:p w:rsidR="00BB0D2C" w:rsidRPr="00397407" w:rsidRDefault="00BB0D2C" w:rsidP="00BB0D2C">
      <w:pPr>
        <w:spacing w:after="0" w:line="240" w:lineRule="auto"/>
        <w:ind w:firstLine="709"/>
        <w:jc w:val="center"/>
        <w:rPr>
          <w:rFonts w:ascii="Arial" w:hAnsi="Arial" w:cs="Arial"/>
        </w:rPr>
      </w:pPr>
    </w:p>
    <w:p w:rsidR="00BB0D2C" w:rsidRPr="00397407" w:rsidRDefault="00BB0D2C" w:rsidP="00BB0D2C">
      <w:pPr>
        <w:spacing w:after="0" w:line="240" w:lineRule="auto"/>
        <w:ind w:firstLine="709"/>
        <w:jc w:val="both"/>
        <w:rPr>
          <w:rFonts w:ascii="Arial" w:hAnsi="Arial" w:cs="Arial"/>
        </w:rPr>
      </w:pP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Правительство Российской Федерации постановляет:</w:t>
      </w:r>
    </w:p>
    <w:p w:rsidR="00BB0D2C" w:rsidRPr="00397407" w:rsidRDefault="00BB0D2C" w:rsidP="00BB0D2C">
      <w:pPr>
        <w:spacing w:after="0" w:line="240" w:lineRule="auto"/>
        <w:ind w:firstLine="709"/>
        <w:jc w:val="both"/>
        <w:rPr>
          <w:rFonts w:ascii="Arial" w:hAnsi="Arial" w:cs="Arial"/>
        </w:rPr>
      </w:pP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 Утвердить прилагаемое Положение о Министерстве здравоохранения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2. Установить, что подпункты 5.2.68 и 5.2.70 Положения о Министерстве здравоохранения Российской Федерации, утвержденного настоящим постановлением, вступают в силу с 1 июля 2012 г.</w:t>
      </w:r>
    </w:p>
    <w:p w:rsidR="00BB0D2C" w:rsidRPr="00397407" w:rsidRDefault="00BB0D2C" w:rsidP="00BB0D2C">
      <w:pPr>
        <w:spacing w:after="0" w:line="240" w:lineRule="auto"/>
        <w:ind w:firstLine="709"/>
        <w:jc w:val="both"/>
        <w:rPr>
          <w:rFonts w:ascii="Arial" w:hAnsi="Arial" w:cs="Arial"/>
        </w:rPr>
      </w:pPr>
    </w:p>
    <w:p w:rsidR="00BB0D2C" w:rsidRPr="00397407" w:rsidRDefault="00BB0D2C" w:rsidP="00BB0D2C">
      <w:pPr>
        <w:spacing w:after="0" w:line="240" w:lineRule="auto"/>
        <w:ind w:firstLine="709"/>
        <w:jc w:val="right"/>
        <w:rPr>
          <w:rFonts w:ascii="Arial" w:hAnsi="Arial" w:cs="Arial"/>
        </w:rPr>
      </w:pPr>
      <w:r w:rsidRPr="00397407">
        <w:rPr>
          <w:rFonts w:ascii="Arial" w:hAnsi="Arial" w:cs="Arial"/>
        </w:rPr>
        <w:t>Председатель Правительства</w:t>
      </w:r>
    </w:p>
    <w:p w:rsidR="00BB0D2C" w:rsidRPr="00397407" w:rsidRDefault="00BB0D2C" w:rsidP="00BB0D2C">
      <w:pPr>
        <w:spacing w:after="0" w:line="240" w:lineRule="auto"/>
        <w:ind w:firstLine="709"/>
        <w:jc w:val="right"/>
        <w:rPr>
          <w:rFonts w:ascii="Arial" w:hAnsi="Arial" w:cs="Arial"/>
        </w:rPr>
      </w:pPr>
      <w:r w:rsidRPr="00397407">
        <w:rPr>
          <w:rFonts w:ascii="Arial" w:hAnsi="Arial" w:cs="Arial"/>
        </w:rPr>
        <w:t>Российской Федерации</w:t>
      </w:r>
    </w:p>
    <w:p w:rsidR="00BB0D2C" w:rsidRPr="00397407" w:rsidRDefault="00BB0D2C" w:rsidP="00BB0D2C">
      <w:pPr>
        <w:spacing w:after="0" w:line="240" w:lineRule="auto"/>
        <w:ind w:firstLine="709"/>
        <w:jc w:val="right"/>
        <w:rPr>
          <w:rFonts w:ascii="Arial" w:hAnsi="Arial" w:cs="Arial"/>
        </w:rPr>
      </w:pPr>
      <w:r w:rsidRPr="00397407">
        <w:rPr>
          <w:rFonts w:ascii="Arial" w:hAnsi="Arial" w:cs="Arial"/>
        </w:rPr>
        <w:t>Д.МЕДВЕДЕВ</w:t>
      </w:r>
    </w:p>
    <w:p w:rsidR="00BB0D2C" w:rsidRPr="00397407" w:rsidRDefault="00BB0D2C" w:rsidP="00BB0D2C">
      <w:pPr>
        <w:spacing w:after="0" w:line="240" w:lineRule="auto"/>
        <w:ind w:firstLine="709"/>
        <w:jc w:val="right"/>
        <w:rPr>
          <w:rFonts w:ascii="Arial" w:hAnsi="Arial" w:cs="Arial"/>
        </w:rPr>
      </w:pPr>
    </w:p>
    <w:p w:rsidR="00BB0D2C" w:rsidRPr="00397407" w:rsidRDefault="00BB0D2C" w:rsidP="00BB0D2C">
      <w:pPr>
        <w:spacing w:after="0" w:line="240" w:lineRule="auto"/>
        <w:ind w:firstLine="709"/>
        <w:jc w:val="right"/>
        <w:rPr>
          <w:rFonts w:ascii="Arial" w:hAnsi="Arial" w:cs="Arial"/>
        </w:rPr>
      </w:pPr>
    </w:p>
    <w:p w:rsidR="00BB0D2C" w:rsidRPr="00397407" w:rsidRDefault="00BB0D2C" w:rsidP="00BB0D2C">
      <w:pPr>
        <w:spacing w:after="0" w:line="240" w:lineRule="auto"/>
        <w:ind w:firstLine="709"/>
        <w:jc w:val="right"/>
        <w:rPr>
          <w:rFonts w:ascii="Arial" w:hAnsi="Arial" w:cs="Arial"/>
        </w:rPr>
      </w:pPr>
    </w:p>
    <w:p w:rsidR="00BB0D2C" w:rsidRPr="00397407" w:rsidRDefault="00BB0D2C" w:rsidP="00BB0D2C">
      <w:pPr>
        <w:spacing w:after="0" w:line="240" w:lineRule="auto"/>
        <w:ind w:firstLine="709"/>
        <w:jc w:val="right"/>
        <w:rPr>
          <w:rFonts w:ascii="Arial" w:hAnsi="Arial" w:cs="Arial"/>
        </w:rPr>
      </w:pPr>
    </w:p>
    <w:p w:rsidR="00BB0D2C" w:rsidRPr="00397407" w:rsidRDefault="00BB0D2C" w:rsidP="00BB0D2C">
      <w:pPr>
        <w:spacing w:after="0" w:line="240" w:lineRule="auto"/>
        <w:ind w:firstLine="709"/>
        <w:jc w:val="right"/>
        <w:rPr>
          <w:rFonts w:ascii="Arial" w:hAnsi="Arial" w:cs="Arial"/>
        </w:rPr>
      </w:pPr>
    </w:p>
    <w:p w:rsidR="00BB0D2C" w:rsidRPr="00397407" w:rsidRDefault="00BB0D2C" w:rsidP="00BB0D2C">
      <w:pPr>
        <w:spacing w:after="0" w:line="240" w:lineRule="auto"/>
        <w:ind w:firstLine="709"/>
        <w:jc w:val="right"/>
        <w:rPr>
          <w:rFonts w:ascii="Arial" w:hAnsi="Arial" w:cs="Arial"/>
        </w:rPr>
      </w:pPr>
      <w:r w:rsidRPr="00397407">
        <w:rPr>
          <w:rFonts w:ascii="Arial" w:hAnsi="Arial" w:cs="Arial"/>
        </w:rPr>
        <w:t>Утверждено</w:t>
      </w:r>
    </w:p>
    <w:p w:rsidR="00BB0D2C" w:rsidRPr="00397407" w:rsidRDefault="00BB0D2C" w:rsidP="00BB0D2C">
      <w:pPr>
        <w:spacing w:after="0" w:line="240" w:lineRule="auto"/>
        <w:ind w:firstLine="709"/>
        <w:jc w:val="right"/>
        <w:rPr>
          <w:rFonts w:ascii="Arial" w:hAnsi="Arial" w:cs="Arial"/>
        </w:rPr>
      </w:pPr>
      <w:r w:rsidRPr="00397407">
        <w:rPr>
          <w:rFonts w:ascii="Arial" w:hAnsi="Arial" w:cs="Arial"/>
        </w:rPr>
        <w:t>постановлением Правительства</w:t>
      </w:r>
    </w:p>
    <w:p w:rsidR="00BB0D2C" w:rsidRPr="00397407" w:rsidRDefault="00BB0D2C" w:rsidP="00BB0D2C">
      <w:pPr>
        <w:spacing w:after="0" w:line="240" w:lineRule="auto"/>
        <w:ind w:firstLine="709"/>
        <w:jc w:val="right"/>
        <w:rPr>
          <w:rFonts w:ascii="Arial" w:hAnsi="Arial" w:cs="Arial"/>
        </w:rPr>
      </w:pPr>
      <w:r w:rsidRPr="00397407">
        <w:rPr>
          <w:rFonts w:ascii="Arial" w:hAnsi="Arial" w:cs="Arial"/>
        </w:rPr>
        <w:t>Российской Федерации</w:t>
      </w:r>
    </w:p>
    <w:p w:rsidR="00BB0D2C" w:rsidRPr="00397407" w:rsidRDefault="00BB0D2C" w:rsidP="00BB0D2C">
      <w:pPr>
        <w:spacing w:after="0" w:line="240" w:lineRule="auto"/>
        <w:ind w:firstLine="709"/>
        <w:jc w:val="right"/>
        <w:rPr>
          <w:rFonts w:ascii="Arial" w:hAnsi="Arial" w:cs="Arial"/>
        </w:rPr>
      </w:pPr>
      <w:r w:rsidRPr="00397407">
        <w:rPr>
          <w:rFonts w:ascii="Arial" w:hAnsi="Arial" w:cs="Arial"/>
        </w:rPr>
        <w:t>от 19 июня 2012 г. N 608</w:t>
      </w:r>
    </w:p>
    <w:p w:rsidR="00BB0D2C" w:rsidRPr="00397407" w:rsidRDefault="00BB0D2C" w:rsidP="00BB0D2C">
      <w:pPr>
        <w:spacing w:after="0" w:line="240" w:lineRule="auto"/>
        <w:ind w:firstLine="709"/>
        <w:jc w:val="both"/>
        <w:rPr>
          <w:rFonts w:ascii="Arial" w:hAnsi="Arial" w:cs="Arial"/>
        </w:rPr>
      </w:pPr>
    </w:p>
    <w:p w:rsidR="00BB0D2C" w:rsidRPr="00397407" w:rsidRDefault="00BB0D2C" w:rsidP="00BB0D2C">
      <w:pPr>
        <w:spacing w:after="0" w:line="240" w:lineRule="auto"/>
        <w:ind w:firstLine="709"/>
        <w:jc w:val="center"/>
        <w:rPr>
          <w:rFonts w:ascii="Arial" w:hAnsi="Arial" w:cs="Arial"/>
          <w:b/>
        </w:rPr>
      </w:pPr>
      <w:r w:rsidRPr="00397407">
        <w:rPr>
          <w:rFonts w:ascii="Arial" w:hAnsi="Arial" w:cs="Arial"/>
          <w:b/>
        </w:rPr>
        <w:t>ПОЛОЖЕНИЕ</w:t>
      </w:r>
    </w:p>
    <w:p w:rsidR="00397407" w:rsidRPr="00397407" w:rsidRDefault="00BB0D2C" w:rsidP="00BB0D2C">
      <w:pPr>
        <w:spacing w:after="0" w:line="240" w:lineRule="auto"/>
        <w:ind w:firstLine="709"/>
        <w:jc w:val="center"/>
        <w:rPr>
          <w:rFonts w:ascii="Arial" w:hAnsi="Arial" w:cs="Arial"/>
          <w:b/>
        </w:rPr>
      </w:pPr>
      <w:r w:rsidRPr="00397407">
        <w:rPr>
          <w:rFonts w:ascii="Arial" w:hAnsi="Arial" w:cs="Arial"/>
          <w:b/>
        </w:rPr>
        <w:t xml:space="preserve">О МИНИСТЕРСТВЕ ЗДРАВООХРАНЕНИЯ </w:t>
      </w:r>
    </w:p>
    <w:p w:rsidR="00BB0D2C" w:rsidRPr="00397407" w:rsidRDefault="00BB0D2C" w:rsidP="00BB0D2C">
      <w:pPr>
        <w:spacing w:after="0" w:line="240" w:lineRule="auto"/>
        <w:ind w:firstLine="709"/>
        <w:jc w:val="center"/>
        <w:rPr>
          <w:rFonts w:ascii="Arial" w:hAnsi="Arial" w:cs="Arial"/>
          <w:b/>
        </w:rPr>
      </w:pPr>
      <w:r w:rsidRPr="00397407">
        <w:rPr>
          <w:rFonts w:ascii="Arial" w:hAnsi="Arial" w:cs="Arial"/>
          <w:b/>
        </w:rPr>
        <w:t>РОССИЙСКОЙ ФЕДЕРАЦИИ</w:t>
      </w:r>
    </w:p>
    <w:p w:rsidR="00BB0D2C" w:rsidRPr="00397407" w:rsidRDefault="00BB0D2C" w:rsidP="00BB0D2C">
      <w:pPr>
        <w:spacing w:after="0" w:line="240" w:lineRule="auto"/>
        <w:ind w:firstLine="709"/>
        <w:jc w:val="center"/>
        <w:rPr>
          <w:rFonts w:ascii="Arial" w:hAnsi="Arial" w:cs="Arial"/>
        </w:rPr>
      </w:pP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Список изменяющих документов</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(в ред. Постановлений Правительства РФ от 15.04.2013 N 342,</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lastRenderedPageBreak/>
        <w:t>от 29.04.2013 N 381, от 21.05.2013 N 428, от 09.08.2013 N 685,</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02.11.2013 N 988, от 18.03.2014 N 200, от 23.06.2014 N 581,</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16.07.2014 N 666, от 06.09.2014 N 913 (ред. 03.06.2015),</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27.12.2014 N 1581, от 14.03.2015 N 232, от 03.06.2015 N 536,</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25.12.2015 N 1435, от 24.02.2016 N 131, от 28.06.2016 N 597,</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01.07.2016 N 616, от 16.08.2016 N 800, от 29.11.2016 N 1258,</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02.02.2017 N 124, от 07.08.2017 N 944, от 05.09.2017 N 1071,</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25.09.2017 N 1159, от 14.12.2017 N 1551, от 16.03.2018 N 287,</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21.04.2018 N 488, от 28.08.2018 N 1009, от 03.10.2018 N 1187,</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20.11.2018 N 1390, от 01.12.2018 N 1463, от 29.12.2018 N 1736,</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18.01.2019 N 9, от 05.04.2019 N 404, от 06.04.2019 N 412,</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05.06.2019 N 720, от 01.06.2020 N 802, от 24.11.2020 N 1923,</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18.12.2020 N 2143, от 18.02.2021 N 207, от 19.03.2021 N 417,</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03.04.2021 N 540, от 13.05.2021 N 728, от 12.07.2021 N 1159,</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17.07.2021 N 1218, от 23.08.2021 N 1399, от 18.10.2021 N 1760,</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30.10.2021 N 1866, от 05.02.2022 N 114, от 11.04.2022 N 636,</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14.04.2022 N 663, от 14.07.2022 N 1255, от 04.08.2022 N 1383,</w:t>
      </w:r>
    </w:p>
    <w:p w:rsidR="00BB0D2C" w:rsidRPr="00397407" w:rsidRDefault="00BB0D2C" w:rsidP="00BB0D2C">
      <w:pPr>
        <w:spacing w:after="0" w:line="240" w:lineRule="auto"/>
        <w:ind w:firstLine="709"/>
        <w:jc w:val="center"/>
        <w:rPr>
          <w:rFonts w:ascii="Arial" w:hAnsi="Arial" w:cs="Arial"/>
        </w:rPr>
      </w:pPr>
      <w:r w:rsidRPr="00397407">
        <w:rPr>
          <w:rFonts w:ascii="Arial" w:hAnsi="Arial" w:cs="Arial"/>
        </w:rPr>
        <w:t>от 29.09.2022 N 1714, от 26.01.2023 N 93)</w:t>
      </w:r>
    </w:p>
    <w:p w:rsidR="00BB0D2C" w:rsidRPr="00397407" w:rsidRDefault="00BB0D2C" w:rsidP="00BB0D2C">
      <w:pPr>
        <w:spacing w:after="0" w:line="240" w:lineRule="auto"/>
        <w:ind w:firstLine="709"/>
        <w:jc w:val="center"/>
        <w:rPr>
          <w:rFonts w:ascii="Arial" w:hAnsi="Arial" w:cs="Arial"/>
        </w:rPr>
      </w:pPr>
    </w:p>
    <w:p w:rsidR="00BB0D2C" w:rsidRPr="00397407" w:rsidRDefault="00BB0D2C" w:rsidP="00BB0D2C">
      <w:pPr>
        <w:spacing w:after="0" w:line="240" w:lineRule="auto"/>
        <w:ind w:firstLine="709"/>
        <w:jc w:val="both"/>
        <w:rPr>
          <w:rFonts w:ascii="Arial" w:hAnsi="Arial" w:cs="Arial"/>
        </w:rPr>
      </w:pPr>
    </w:p>
    <w:p w:rsidR="00BB0D2C" w:rsidRPr="00397407" w:rsidRDefault="00BB0D2C" w:rsidP="00BB0D2C">
      <w:pPr>
        <w:spacing w:after="0" w:line="240" w:lineRule="auto"/>
        <w:ind w:firstLine="709"/>
        <w:jc w:val="center"/>
        <w:rPr>
          <w:rFonts w:ascii="Arial" w:hAnsi="Arial" w:cs="Arial"/>
          <w:b/>
        </w:rPr>
      </w:pPr>
      <w:r w:rsidRPr="00397407">
        <w:rPr>
          <w:rFonts w:ascii="Arial" w:hAnsi="Arial" w:cs="Arial"/>
          <w:b/>
        </w:rPr>
        <w:t>I. Общие положения</w:t>
      </w:r>
    </w:p>
    <w:p w:rsidR="00BB0D2C" w:rsidRPr="00397407" w:rsidRDefault="00BB0D2C" w:rsidP="00BB0D2C">
      <w:pPr>
        <w:spacing w:after="0" w:line="240" w:lineRule="auto"/>
        <w:ind w:firstLine="709"/>
        <w:jc w:val="both"/>
        <w:rPr>
          <w:rFonts w:ascii="Arial" w:hAnsi="Arial" w:cs="Arial"/>
        </w:rPr>
      </w:pP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 Министерство здравоохранения Российской Федерации (Минздрав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обязательного медицинского страхования, обращения лекарственных средств для медицинского применения, включая вопросы организации профилактики заболеваний, в том числе инфекционных заболеваний и СПИДа, медицинской помощи, медицинской реабилитации и медицинских экспертиз (за исключением медико-социальной экспертизы и военно-врачебной экспертизы), фармацевтической деятельности, включая обеспечение качества, эффективности и безопасности лекарственных средств для медицинского применения, обращения медицинских изделий, санитарно-эпидемиологического благополучия населения (за исключением разработки и утверждения государственных санитарно-эпидемиологических правил и гигиенических нормативов), медико-биологической оценки воздействия на организм человека особо опасных факторов физической и химической природы, курортного дела, функции по выработке и реализации государственной политики в сфере медико-биологического обеспечения спортсменов спортивных сборных команд Российской Федерации, медико-санитарного обеспечения работников отдельных отраслей экономики с особо опасными условиями труда, а также по управлению государственным имуществом и оказанию государственных услуг в сфере здравоохранения, включая оказание медицинской помощи, внедрение современных медицинских технологий, новых методов профилактики, диагностики, лечения и реабилитации, проведение судебно-медицинских и судебно-психиатрических экспертиз, организацию среднего профессионального, высшего и дополнительного профессионального медицинского и фармацевтического образования и предоставление услуг в области курортного дела.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(п. 1 в ред. Постановления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2. Министерство здравоохранения Российской Федерации осуществляет координацию и контроль деятельности находящихся в его ведении Федеральной службы по надзору в сфере здравоохранения, федеральных государственных учреждений и федеральных государственных унитарных предприятий, а также координацию деятельности Федерального фонда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3. Министерство здравоохранения Российской Федерации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4. Министерство здравоохранения Российской Федерации осуществляет свою деятельность непосредственно и через подведомственные Министерству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BB0D2C" w:rsidRPr="00397407" w:rsidRDefault="00BB0D2C" w:rsidP="00BB0D2C">
      <w:pPr>
        <w:spacing w:after="0" w:line="240" w:lineRule="auto"/>
        <w:ind w:firstLine="709"/>
        <w:jc w:val="both"/>
        <w:rPr>
          <w:rFonts w:ascii="Arial" w:hAnsi="Arial" w:cs="Arial"/>
        </w:rPr>
      </w:pPr>
    </w:p>
    <w:p w:rsidR="00BB0D2C" w:rsidRPr="00397407" w:rsidRDefault="00BB0D2C" w:rsidP="00BB0D2C">
      <w:pPr>
        <w:spacing w:after="0" w:line="240" w:lineRule="auto"/>
        <w:ind w:firstLine="709"/>
        <w:jc w:val="center"/>
        <w:rPr>
          <w:rFonts w:ascii="Arial" w:hAnsi="Arial" w:cs="Arial"/>
          <w:b/>
        </w:rPr>
      </w:pPr>
      <w:r w:rsidRPr="00397407">
        <w:rPr>
          <w:rFonts w:ascii="Arial" w:hAnsi="Arial" w:cs="Arial"/>
          <w:b/>
        </w:rPr>
        <w:t>II. Полномочия</w:t>
      </w:r>
    </w:p>
    <w:p w:rsidR="00BB0D2C" w:rsidRPr="00397407" w:rsidRDefault="00BB0D2C" w:rsidP="00BB0D2C">
      <w:pPr>
        <w:spacing w:after="0" w:line="240" w:lineRule="auto"/>
        <w:ind w:firstLine="709"/>
        <w:jc w:val="both"/>
        <w:rPr>
          <w:rFonts w:ascii="Arial" w:hAnsi="Arial" w:cs="Arial"/>
        </w:rPr>
      </w:pP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 Министерство здравоохранения Российской Федерации осуществляет следующие полномочия: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установленной сфере деятельности Министерства и к сфере деятельности подведомственной ему федеральной службы, а также проект ежегодного плана работы и прогнозные показатели деятельности Министерства;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Министерство самостоятельно принимает следующие нормативные правовые акты:</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 положение о территориальных органах федеральной службы, подведомственной Министерству;</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 в ред. Постановления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 квалификационные требования к медицинским и фармацевтическим работникам и номенклатура специальностей в сфере, отнесенной к компетенции Министерства;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5.2.3. номенклатура медицинских услуг;</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5.2.4. номенклатура медицинских организаций;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5.2.5. номенклатура коечного фонда по профилям медицинской помощи;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5.2.6. типовые положения об отдельных видах медицинских организаций, включенных в номенклатуру медицинских организаций, в том числе о госпиталях ветеранов войн;</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5.2.7. номенклатура должностей медицинских работников и фармацевтических работников, номенклатура специальностей специалистов, имеющих медицинское и фармацевтическое образование;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5.2.8. требования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5.2.9. общие требования к структуре и штатам медицинских организаций, входящих в государственную и муниципальную системы здравоохранения;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5.2.10. порядок организации деятельности подразделений (кабинета врача, здравпункта, медицинского кабинета, медицинской части и других подразделений), оказывающих медицинскую помощь работникам организаций;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 перечень состояний, при которых оказывается первая помощь, и перечень мероприятий по оказанию первой помощи;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5.2.12. требования к комплектации медицинскими изделиями аптечек, укладок, наборов и комплектов для оказания первой помощи, а также к комплектации лекарственными препаратами и медицинскими изделиями укладок, наборов, комплектов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5.2.12 в ред. Постановления Правительства РФ от 24.02.2016 N 131)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 порядок информирования медицинскими организациями органов внутренних дел в случаях, установленных пунктом 5 части 4 статьи 13 Федерального закона "Об основах охраны здоровья граждан в Российской Федерации" (по согласованию с Министерством внутренних дел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5.2.13 в ред. Постановления Правительства РФ от 19.03.2021 N 417)</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5.2.14. порядок деятельности врача общей практики (семейного врача);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5.2.15. положение об организации оказания медицинской помощи по видам медицинской помощи;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5.2.15 в ред. Постановления Правительства РФ от 05.04.2019 N 404)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5.2.15(1).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(совместно с Министерством труда и социальной защиты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5.2.15(1) введен Постановлением Правительства РФ от 05.06.2019 N 720)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5.2.15(2). перечень медицинских изделий, предназначенных для поддержания функций органов и систем организма человека, предоставляемых пациенту при оказании паллиативной медицинской помощи для использования на дому;</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5.2.15(2) введен Постановлением Правительства РФ от 05.06.2019 N 720)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5.2.16. порядок создания и деятельности врачебной комиссии медицинской организации;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5.2.17. порядки оказания медицинской помощи;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5.2.17(1). порядок организации и оказания медицинской помощи с применением телемедицинских технологий;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5.2.17(1) введен Постановлением Правительства РФ от 14.12.2017 N 1551)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5.2.18. стандарты медицинской помощи;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5.2.18(1).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5.2.18(1) введен Постановлением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5.2.18(2). порядок разработки стандарта медицинской помощи;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5.2.18(2) введен Постановлением Правительства РФ от 14.12.2017 N 1551)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5.2.19.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 перечень определенных видов медицинского вмешательства, на которые граждане (их законные представители) дают информированное добровольное согласие при выборе врача и медицинской организации для получения первичной медико-санитарной помощи;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5.2.21. порядок и сроки предоставления медицинских документов (их копий) и выписок из них, порядок ознакомления пациента либо его законного представителя с медицинской документацией, отражающей состояние здоровья пациента;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Постановлений Правительства РФ от 06.09.2014 N 913, от 14.12.2017 N 1551)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5.2.22. порядок выдачи медицинскими организациями медицинских заключений, справок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5.2.22 в ред. Постановления Правительства РФ от 14.12.2017 N 1551)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5.2.23. 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5.2.24. порядок выбора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гражданам медицинской помощи;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5.2.25. порядок оказания руководителем медицинской организации (ее подразделения) содействия пациенту в выборе врача;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5.2.26. порядок возложения руководителем медицинской организации при организации оказания первичной медико-санитарной помощи и скорой медицинской помощи на фельдшера, акушерку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5.2.27.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бюджетных ассигнований бюджета Федерального фонда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Постановлений Правительства РФ от 03.06.2015 N 536, от 29.11.2016 N 1258)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5.2.27(1). порядок формирования перечня видов высокотехнологичной медицинской помощи;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5.2.27(1) введен Постановлением Правительства РФ от 29.11.2016 N 1258)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5.2.27(2). порядок заключения и форма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5.2.27(2) введен Постановлением Правительства РФ от 29.11.2016 N 1258)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5.2.27(3).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5.2.27(3) введен Постановлением Правительства РФ от 29.11.2016 N 1258)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5.2.27(4). критерии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5.2.27(4) введен Постановлением Правительства РФ от 29.11.2016 N 1258)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5.2.28. утратил силу. - Постановление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5.2.29. 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Постановлений Правительства РФ от 06.09.2014 N 913, от 14.12.2017 N 1551)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5.2.30. перечень объектов трансплантации;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5.2.31. перечень медицинских организаций, осуществляющих забор, заготовку и трансплантацию органов и (или) тканей человека, и правила их деятельности;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04.08.2022 N 1383)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5.2.32. инструкция о выдаче медицинского заключения о необходимости трансплантации органов и (или) тканей человека;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5.2.33. порядок дачи информированного добровольного согласия реципиента (его законного представителя) на трансплантацию (пересадку) органов и тканей человека;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5.2.34. порядок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5.2.35.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5.2.36. порядок и условия осуществления федеральными государственными учреждениями медицинской эвакуации;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5.2.37. перечень федеральных государственных учреждений, осуществляющих медицинскую эвакуацию;</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5.2.38. порядок организации и оказания Всероссийской службой медицины катастроф медицинской помощи при чрезвычайных ситуациях, в том числе осуществления медицинской эвакуации;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5.2.39. порядок прохождения донорами медицинского обследования, а также перечень медицинских противопоказаний (временных и постоянных) для сдачи крови и (или) ее компонентов и сроков отвода от донорства крови и (или) ее компонентов при наличии у лица временных медицинских противопоказаний;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5.2.39 в ред. Постановления Правительства РФ от 29.09.2022 N 1714)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5.2.40. порядок представления информации о реакциях и об осложнениях, возникших у доноров в связи с донацией, и порядок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Федеральное медико-биологическое агентство;</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w:t>
      </w:r>
      <w:proofErr w:type="spellStart"/>
      <w:r w:rsidRPr="00397407">
        <w:rPr>
          <w:rFonts w:ascii="Arial" w:hAnsi="Arial" w:cs="Arial"/>
        </w:rPr>
        <w:t>пп</w:t>
      </w:r>
      <w:proofErr w:type="spellEnd"/>
      <w:r w:rsidRPr="00397407">
        <w:rPr>
          <w:rFonts w:ascii="Arial" w:hAnsi="Arial" w:cs="Arial"/>
        </w:rPr>
        <w:t>. 5.2.40 в ред. Постановления Правительства РФ от 29.09.2022 N 1714)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5.2.41. примерный пищевой рацион донора крови и (или) ее компонентов, сдавшего кровь и (или) ее компоненты безвозмездно;</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5.2.41 в ред. Постановления Правительства РФ от 29.04.2013 N 381)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5.2.42. случаи, при которых возможна сдача крови и (или) ее компонентов за плату, а также размеры такой платы;</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5.2.42 в ред. Постановления Правительства РФ от 29.04.2013 N 381)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5.2.43. случаи, при которых возможна замена бесплатного питания донора крови и (или) ее компонентов (по установленному пищевому рациону донора) денежной компенсацией, и порядок установления ее размера, эквивалентного стоимости примерного пищевого рациона донора, сдавшего кровь и (или) ее компоненты безвозмездно;</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5.2.43 в ред. Постановления Правительства РФ от 29.04.2013 N 381)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5.2.44. утратил силу с 1 октября 2022 года. - Постановление Правительства РФ от 29.09.2022 N 1714;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5.2.45. норматив запаса донорской крови и (или) ее компонентов, а также порядок его формирования и расходования;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5.2.45 в ред. Постановления Правительства РФ от 29.04.2013 N 381)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5.2.46. утратил силу с 1 октября 2022 года. - Постановление Правительства РФ от 29.09.2022 N 1714;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5.2.47. порядок осуществления ежегодной денежной выплаты лицам, награжденным нагрудным знаком "Почетный донор России";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5.2.47 в ред. Постановления Правительства РФ от 29.04.2013 N 381)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5.2.47(1). формы статистического учета и отчетности в сфере обращения донорской крови и (или) ее компонентов, в том числе в форме электронных документов, порядки их заполнения и сроки представления;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5.2.47(1) введен Постановлением Правительства РФ от 29.09.2022 N 1714)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5.2.47(2). порядок представления доноров к награждению нагрудным знаком "Почетный донор России" и к оформлению дубликата удостоверения к нагрудному знаку "Почетный донор России", формы представления доноров к награждению нагрудным знаком "Почетный донор России", к оформлению дубликата удостоверения к нагрудному знаку "Почетный донор России" и перечень документов, подтверждающих донацию крови и (или) ее компонентов;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5.2.47(2) введен Постановлением Правительства РФ от 29.09.2022 N 1714)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5.2.47(3). описание и образец удостоверения к нагрудному знаку "Почетный донор России";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5.2.47(3) введен Постановлением Правительства РФ от 29.09.2022 N 1714)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5.2.47(4). порядок иммунизации доноров для заготовки иммуноспецифической плазмы;</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5.2.47(4) введен Постановлением Правительства РФ от 29.09.2022 N 1714)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5.2.48. порядок проведения биомедицинского исследования;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5.2.48(1). правила проведения лабораторных, инструментальных, патолого-анатомических и иных видов диагностических исследований;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5.2.48(1) введен Постановлением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5.2.49. перечень медицинских показаний для искусственного прерывания беременности;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5.2.50. перечень медицинских показаний для медицинской стерилизации;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5.2.51. порядок использования вспомогательных репродуктивных технологий, включая противопоказания и ограничения к их применению;</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5.2.52. медицинские критерии рождения, форма документа о рождении, порядок его выдачи;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5.2.52(1). форма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5.2.52(1) введен Постановлением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5.2.52(2). форма и порядок выдачи документа о перинатальной смерти;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5.2.52(2) введен Постановлением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5.2.52(3). форма и порядок выдачи документа о смерти;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5.2.52(3) введен Постановлением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5.2.52(4). форма и порядок выдачи медицинской организацией документа об изменении пола;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w:t>
      </w:r>
      <w:proofErr w:type="spellStart"/>
      <w:r w:rsidRPr="00397407">
        <w:rPr>
          <w:rFonts w:ascii="Arial" w:hAnsi="Arial" w:cs="Arial"/>
        </w:rPr>
        <w:t>пп</w:t>
      </w:r>
      <w:proofErr w:type="spellEnd"/>
      <w:r w:rsidRPr="00397407">
        <w:rPr>
          <w:rFonts w:ascii="Arial" w:hAnsi="Arial" w:cs="Arial"/>
        </w:rPr>
        <w:t>. 5.2.52(4) введен Постановлением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5.2.53. порядок и периодичность проведения периодического и профилактического медицинских осмотров, порядок проведения предварительного медицинского осмотра;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5.2.53 в ред. Постановления Правительства РФ от 29.11.2016 N 1258)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5.2.53(1). порядок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на работах с опасными и (или) вредными условиями труда по добыче (переработке) угля (горючих сланцев);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5.2.53(1) введен Постановлением Правительства РФ от 18.10.2021 N 1760)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5.2.54. порядок проведения </w:t>
      </w:r>
      <w:proofErr w:type="spellStart"/>
      <w:r w:rsidRPr="00397407">
        <w:rPr>
          <w:rFonts w:ascii="Arial" w:hAnsi="Arial" w:cs="Arial"/>
        </w:rPr>
        <w:t>предсменных</w:t>
      </w:r>
      <w:proofErr w:type="spellEnd"/>
      <w:r w:rsidRPr="00397407">
        <w:rPr>
          <w:rFonts w:ascii="Arial" w:hAnsi="Arial" w:cs="Arial"/>
        </w:rPr>
        <w:t xml:space="preserve">, предрейсовых, </w:t>
      </w:r>
      <w:proofErr w:type="spellStart"/>
      <w:r w:rsidRPr="00397407">
        <w:rPr>
          <w:rFonts w:ascii="Arial" w:hAnsi="Arial" w:cs="Arial"/>
        </w:rPr>
        <w:t>послесменных</w:t>
      </w:r>
      <w:proofErr w:type="spellEnd"/>
      <w:r w:rsidRPr="00397407">
        <w:rPr>
          <w:rFonts w:ascii="Arial" w:hAnsi="Arial" w:cs="Arial"/>
        </w:rPr>
        <w:t>, послерейсовых медицинских осмотров;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5.2.54(1). порядок проведения </w:t>
      </w:r>
      <w:proofErr w:type="spellStart"/>
      <w:r w:rsidRPr="00397407">
        <w:rPr>
          <w:rFonts w:ascii="Arial" w:hAnsi="Arial" w:cs="Arial"/>
        </w:rPr>
        <w:t>предсменных</w:t>
      </w:r>
      <w:proofErr w:type="spellEnd"/>
      <w:r w:rsidRPr="00397407">
        <w:rPr>
          <w:rFonts w:ascii="Arial" w:hAnsi="Arial" w:cs="Arial"/>
        </w:rPr>
        <w:t xml:space="preserve"> медицинских осмотров, внутрисменных медицинских осмотров (при необходимости) и </w:t>
      </w:r>
      <w:proofErr w:type="spellStart"/>
      <w:r w:rsidRPr="00397407">
        <w:rPr>
          <w:rFonts w:ascii="Arial" w:hAnsi="Arial" w:cs="Arial"/>
        </w:rPr>
        <w:t>послесменных</w:t>
      </w:r>
      <w:proofErr w:type="spellEnd"/>
      <w:r w:rsidRPr="00397407">
        <w:rPr>
          <w:rFonts w:ascii="Arial" w:hAnsi="Arial" w:cs="Arial"/>
        </w:rPr>
        <w:t xml:space="preserve"> медицинских осмотров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а также перечень включаемых в них исследований;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5.2.54(1) введен Постановлением Правительства РФ от 18.10.2021 N 1760)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5.2.54(2). методические рекомендации по проведению </w:t>
      </w:r>
      <w:proofErr w:type="spellStart"/>
      <w:r w:rsidRPr="00397407">
        <w:rPr>
          <w:rFonts w:ascii="Arial" w:hAnsi="Arial" w:cs="Arial"/>
        </w:rPr>
        <w:t>послесменной</w:t>
      </w:r>
      <w:proofErr w:type="spellEnd"/>
      <w:r w:rsidRPr="00397407">
        <w:rPr>
          <w:rFonts w:ascii="Arial" w:hAnsi="Arial" w:cs="Arial"/>
        </w:rPr>
        <w:t xml:space="preserve"> реабилитации работников, занятых на работах с опасными и (или) вредными условиями труда по добыче (переработке) угля (горючих сланцев), включающие показания к </w:t>
      </w:r>
      <w:proofErr w:type="spellStart"/>
      <w:r w:rsidRPr="00397407">
        <w:rPr>
          <w:rFonts w:ascii="Arial" w:hAnsi="Arial" w:cs="Arial"/>
        </w:rPr>
        <w:t>послесменной</w:t>
      </w:r>
      <w:proofErr w:type="spellEnd"/>
      <w:r w:rsidRPr="00397407">
        <w:rPr>
          <w:rFonts w:ascii="Arial" w:hAnsi="Arial" w:cs="Arial"/>
        </w:rPr>
        <w:t xml:space="preserve"> реабилитации, ее продолжительность, перечень категорий работников, подлежащих </w:t>
      </w:r>
      <w:proofErr w:type="spellStart"/>
      <w:r w:rsidRPr="00397407">
        <w:rPr>
          <w:rFonts w:ascii="Arial" w:hAnsi="Arial" w:cs="Arial"/>
        </w:rPr>
        <w:t>послесменной</w:t>
      </w:r>
      <w:proofErr w:type="spellEnd"/>
      <w:r w:rsidRPr="00397407">
        <w:rPr>
          <w:rFonts w:ascii="Arial" w:hAnsi="Arial" w:cs="Arial"/>
        </w:rPr>
        <w:t xml:space="preserve"> реабилитации, рекомендуемые порядок и условия проведения </w:t>
      </w:r>
      <w:proofErr w:type="spellStart"/>
      <w:r w:rsidRPr="00397407">
        <w:rPr>
          <w:rFonts w:ascii="Arial" w:hAnsi="Arial" w:cs="Arial"/>
        </w:rPr>
        <w:t>послесменной</w:t>
      </w:r>
      <w:proofErr w:type="spellEnd"/>
      <w:r w:rsidRPr="00397407">
        <w:rPr>
          <w:rFonts w:ascii="Arial" w:hAnsi="Arial" w:cs="Arial"/>
        </w:rPr>
        <w:t xml:space="preserve"> реабилитации;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5.2.54(2) введен Постановлением Правительства РФ от 18.10.2021 N 1760)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5.2.55. порядок проведения обязательных медицинских осмотров, учета, ведения отчетности и выдачи работникам личных медицинских книжек, в том числе в форме электронного документа;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18.10.2021 N 1760)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5.2.56.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(совместно с Министерством труда и социальной защиты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5.2.57. порядок диспансерного наблюдения за больными наркоманией и учета больных наркоманией (по согласованию с Министерством внутренних дел Российской Федерации, Генеральной прокуратурой Российской Федерации и Министерством юстиции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Постановлений Правительства РФ от 06.09.2014 N 913, от 07.08.2017 N 944)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5.2.57(1). порядок медицинского освидетельствования лица,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(по согласованию с Министерством внутренних дел Российской Федерации, Генеральной прокуратурой Российской Федерации и Министерством юстиции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5.2.57(1) введен Постановлением Правительства РФ от 06.09.2014 N 913; в ред. Постановления Правительства РФ от 07.08.2017 N 944)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5.2.58. порядок выдачи разрешений для применения средств и методов диагностики наркомании и лечения больных наркоманией;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5.2.59. порядок прохождения несовершеннолетними медицинских осмотров, в том числе профилактических медицинских осмотров, в связи с занятиями физической культурой и спортом;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5.2.59 в ред. Постановления Правительства РФ от 29.11.2016 N 1258)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5.2.60. порядок прохождения несовершеннолетними диспансеризации, диспансерного наблюдения, медицинской реабилитации, оказания несовершеннолетним медицинской помощи, в том числе в период обучения и воспитания в образовательных организациях;</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02.11.2013 N 988)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5.2.61. порядок оказания медицинской помощи несовершеннолетним в период оздоровления и организованного отдыха;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5.2.62. порядок проведения предварительного медицинского осмотра, на основании которого органом опеки и попечительства выдается разрешение на заключение трудового договора со спортсменом, не достигшим возраста 14 лет;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5.2.63. порядок представления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(по согласованию с Министерством просвещения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28.08.2018 N 1009)</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5.2.64. порядок содержания детей-сирот, детей, оставшихся без попечения родителей, детей, находящихся в трудной жизненной ситуации, до достижения ими возраста 4 лет включительно в медицинских организациях государственной системы здравоохранения и муниципальной системы здравоохранения;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5.2.65. порядок и периодичность проведения диспансеризации и диспансерного наблюдения;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5.2.65 в ред. Постановления Правительства РФ от 29.11.2016 N 1258)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5.2.66. порядок прохождения диспансеризации государственного гражданского служащего и муниципального служащего, перечень заболеваний, препятствующих поступлению на государственную гражданскую службу и муниципальную службу или ее прохождению, а также форма заключения медицинского учреждения;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5.2.66(1). перечень заболеваний, препятствующих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5.2.66(1) введен Постановлением Правительства РФ от 06.04.2019 N 412)</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5.2.67. утратил силу. - Постановление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5.2.68. порядок прохождения медицинского осмотра лицом, желающим пройти спортивную подготовку;</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5.2.69 - 5.2.70. утратили силу. - Постановление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5.2.71. порядок проведения медицинского психиатрического освидетельствования;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5.2.72. порядок прохождения обязательного психиатрического освидетельствования работников, осуществляющих отдельные виды деятельности, его периодичность, а также виды деятельности, при осуществлении которых проводится психиатрическое освидетельствование;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5.2.72 в ред. Постановления Правительства РФ от 18.10.2021 N 1760)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5.2.72(1).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5.2.72(1) введен Постановлением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5.2.73. порядок проведения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химико-токсикологических исследований, а также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5.2.73 в ред. Постановления Правительства РФ от 14.03.2015 N 232)</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5.2.74. порядок проведения медицинского освидетельствования на наличие медицинских противопоказаний к владению оружием, в том числе внеочередного, форма и порядок оформления медицинских заключений по его результатам;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18.10.2021 N 1760)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5.2.75. порядок проведения обязательного медицинского освидетельствования водителей транспортных средств (кандидатов в водители транспортных средств), порядок выдачи и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w:t>
      </w:r>
      <w:proofErr w:type="spellStart"/>
      <w:r w:rsidRPr="00397407">
        <w:rPr>
          <w:rFonts w:ascii="Arial" w:hAnsi="Arial" w:cs="Arial"/>
        </w:rPr>
        <w:t>пп</w:t>
      </w:r>
      <w:proofErr w:type="spellEnd"/>
      <w:r w:rsidRPr="00397407">
        <w:rPr>
          <w:rFonts w:ascii="Arial" w:hAnsi="Arial" w:cs="Arial"/>
        </w:rPr>
        <w:t>. 5.2.75 в ред. Постановления Правительства РФ от 16.07.2014 N 666)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5.2.75(1). порядок направления на внеочередное обязательное медицинское освидетельствование водителей транспортных средств, а также 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5.2.75(1) введен Постановлением Правительства РФ от 16.07.2014 N 666)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5.2.75(2).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5.2.75(2) введен Постановлением Правительства РФ от 16.07.2014 N 666)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5.2.75(3). форма медицинского заключения о наличии (об отсутствии) у трактористов, машинистов и водителей самоходных машин (кандидатов в трактористы, машинисты и водители самоходных машин) медицинских противопоказаний, медицинских показаний или медицинских ограничений к управлению самоходными машинами;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5.2.75(3) введен Постановлением Правительства РФ от 18.10.2021 N 1760)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5.2.75(4). перечень лекарственных препаратов, влияющих на способность выполнять функции члена летного экипажа воздушного судна и диспетчера управления воздушным движением (по согласованию с Министерством транспорта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5.2.75(4) введен Постановлением Правительства РФ от 05.02.2022 N 114)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5.2.76. порядок проведения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5.2.77. порядок проведения судебно-медицинской экспертизы и судебно-психиатрической экспертизы;</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5.2.77(1). порядок взаимодействия лиц, обеспечивающих безопасность и осуществляющих охрану судебно-психиатрических экспертных медицинских организаций, с медицинскими работниками указанных медицинских организаций (совместно с Федеральной службой исполнения наказаний);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5.2.77(1) введен Постановлением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5.2.78. порядок определения степени тяжести вреда, причиненного здоровью человека;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5.2.79. порядок проведения патолого-анатомических вскрытий;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5.2.80. перечень профессиональных заболеваний;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5.2.81. порядок проведения экспертизы профессиональной пригодности и форма медицинского заключения о пригодности или непригодности к выполнению отдельных видов работ;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5.2.81(1). форма документа, свидетельствующего об отсутствии заболеваний, препятствующих назначению на должность судьи;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5.2.81(1) введен Постановлением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5.2.82.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5.2.83. порядок установления межведомственными экспертными советами причинной связи развившихся у детей заболеваний с последствиями ядерных испытаний на Семипалатинском полигоне;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5.2.84. порядок проведения экспертизы временной нетрудоспособности;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5.2.85. условия и порядок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 в том числе в связи с беременностью и родами, при усыновлении ребенка, а также случаи выдачи фельдшерами, зубными врачами листков нетрудоспособности при проведении экспертизы временной нетрудоспособности (по согласованию с Министерством труда и социальной защиты Российской Федерации и Фондом социального страхования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5.2.85 в ред. Постановления Правительства РФ от 30.10.2021 N 1866)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5.2.86. порядок осуществления Фондом социального страхования Российской Федерации проверки соблюдения условий и порядка формирования листков нетрудоспособности;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5.2.86 в ред. Постановления Правительства РФ от 30.10.2021 N 1866)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5.2.87. перечень медицинских противопоказаний к осуществлению отдельных видов работ;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5.2.88. перечень заболеваний, препятствующих содержанию и обучению несовершеннолетних в специальных учебно-воспитательных учреждениях закрытого типа федеральных органов государственной власти и органов государственной власти субъектов Российской Федерации, осуществляющих государственное управление в сфере образования;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02.11.2013 N 988)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5.2.88(1). перечень заболеваний, наличие которых дает право на обучение по основным общеобразовательным программам на дому;</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5.2.88(1) введен Постановлением Правительства РФ от 24.02.2016 N 131)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5.2.89. список заболеваний, препятствующих работе в представительстве Российской Федерации за границей;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5.2.90. 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5.2.91. перечень инфекционных болезней, при угрозе возникновения которых необходимо проведение профилактических прививок по эпидемическим показаниям;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5.2.92. перечень медицинских противопоказаний к проведению профилактических прививок;</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5.2.93. календарь профилактических прививок по эпидемическим показаниям, сроки проведения профилактических прививок, категории граждан, подлежащих обязательной вакцинации, перечень инфекционных болезней, при угрозе возникновения которых гражданам проводятся профилактические прививки по эпидемическим показаниям;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5.2.93 в ред. Постановления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5.2.94. национальный календарь профилактических прививок, сроки проведения профилактических прививок и категории граждан, подлежащих обязательной вакцинации;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5.2.94 в ред. Постановления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5.2.94(1). порядок проведения профилактических прививок;</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5.2.94(1) введен Постановлением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5.2.95. утратил силу. - Постановление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5.2.96. порядок регистрации профилактических прививок, поствакцинальных осложнений, оформления отказа от профилактических прививок, а также формы медицинских документов и сертификата профилактических прививок;</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5.2.97. перечень поствакцинальных осложнений, дающих право гражданам на получение государственных единовременных пособий;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5.2.98. правила проведения обязательного медицинского освидетельствования на выявление вируса иммунодефицита человека (ВИЧ-инфекции);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5.2.99. правила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5.2.100. порядок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федеральным органам исполнительной власти;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Постановлений Правительства РФ от 06.09.2014 N 913,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5.2.101. требования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форма, описание бланка и срок действия указанного сертификата;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5.2.101 в ред. Постановления Правительства РФ от 18.10.2021 N 1760)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5.2.101(1). порядок уведомления о выявлении ВИЧ-инфекции лица, у которого выявлена ВИЧ-инфекция, уведомления одного из родителей или иного законного представителя несовершеннолетнего в возрасте до восемнадцати лет, лица, признанного в установленном законом порядке недееспособным, о случае выявления ВИЧ-инфекции у указанных несовершеннолетнего или недееспособного лиц;</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5.2.101(1) введен Постановлением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5.2.102. порядок и сроки проведения профилактических медицинских осмотров граждан в целях выявления туберкулеза;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5.2.103. порядок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5.2.103 в ред. Постановления Правительства РФ от 01.12.2018 N 1463)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5.2.104. порядок ведения медицинскими противотуберкулезными организациями государственного статистического наблюдения в области предупреждения распространения туберкулеза;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5.2.105. порядок представления сведений о выявлении больных туберкулезом в территориальные медицинские противотуберкулезные организации и органы, осуществляющие государственный санитарно-эпидемиологический надзор;</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5.2.106. порядок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окружающих, предусмотренных перечнем инфекционных заболеваний, представляющих опасность для окружающих, и заболевания, вызываемого вирусом иммунодефицита человека (ВИЧ-инфекции), форма бланка и срок действия медицинского документа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 а также форма, описание бланка и срок действия медицинского документа о наличии (отсутствии) инфекционных заболеваний, представляющих опасность для окружающих;</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5.2.106 в ред. Постановления Правительства РФ от 18.10.2021 N 1760)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5.2.106(1). порядок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лицами членов их семей;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5.2.106(1) введен Постановлением Правительства РФ от 18.10.2021 N 1760)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5.2.107. перечень тяжелых форм хронических заболеваний, при которых невозможно совместное проживание граждан в одной квартире;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5.2.108. перечень заболеваний, дающих инвалидам, страдающим ими, право на дополнительную жилую площадь;</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5.2.109. перечень заболеваний, возникновение или обострение которых обусловлено воздействием радиации;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5.2.110. перечень медицинских противопоказаний для работников объектов использования атомной энергии и перечень должностей работников объектов использования атомной энергии, на которые распространяются медицинские противопоказания, а также требования к проведению медицинских осмотров и психофизиологических обследований работников объектов использования атомной энергии;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5.2.111. медицинские и эпидемиологические показания к размещению пациентов в маломестных палатах (боксах);</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5.2.112. рационы диетического (лечебного и профилактического) питания;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5.2.113. нормы лечебного питания;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5.2.114. утратил силу. - Постановление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5.2.115. порядок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5.2.115 в ред. Постановления Правительства РФ от 02.11.2013 N 988)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5.2.116. порядок и сроки прохождения медицинскими работниками и фармацевтическими работниками аттестации для получения квалификационной категории;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5.2.117. порядок организации и проведения практической подготовки обучающихся по профессиональным образовательным программам медицинского и фармацевтического образования;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5.2.117 в ред. Постановления Правительства РФ от 02.11.2013 N 988)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5.2.117(1). порядок приема граждан на обучение по программам ординатуры (по согласованию с Министерством науки и высшего образования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w:t>
      </w:r>
      <w:proofErr w:type="spellStart"/>
      <w:r w:rsidRPr="00397407">
        <w:rPr>
          <w:rFonts w:ascii="Arial" w:hAnsi="Arial" w:cs="Arial"/>
        </w:rPr>
        <w:t>пп</w:t>
      </w:r>
      <w:proofErr w:type="spellEnd"/>
      <w:r w:rsidRPr="00397407">
        <w:rPr>
          <w:rFonts w:ascii="Arial" w:hAnsi="Arial" w:cs="Arial"/>
        </w:rPr>
        <w:t>. 5.2.117(1) введен Постановлением Правительства РФ от 02.11.2013 N 988; в ред. Постановления Правительства РФ от 28.08.2018 N 1009)</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5.2.117(2). порядок допуска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работников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имеющих высшее медицинское образование или высшее фармацевтическое образование и прошедших обучение в ординатуре или интернатуре;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5.2.117(2) введен Постановлением Правительства РФ от 02.11.2013 N 988)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5.2.117(3). порядок допуска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работников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имеющих среднее или высшее медицинское образование либо среднее или высшее фармацевтическое образование и прошедших соответствующую подготовку по программам дополнительного профессионального образования либо обучение в ординатуре или интернатуре;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5.2.117(3) введен Постановлением Правительства РФ от 02.11.2013 N 988)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5.2.117(4). типовая форма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(по согласованию с Министерством просвещения Российской Федерации и Министерством науки и высшего образования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5.2.117(4) введен Постановлением Правительства РФ от 28.06.2016 N 597; в ред. Постановления Правительства РФ от 28.08.2018 N 1009)</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5.2.118. порядок сдачи экзамена по специальности лицами, получившими медицинское или фармацевтическое образование в иностранных государствах, для допуска к медицинской или фармацевтической деятельности;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5.2.119. условия и порядок выдачи медицинским и фармацевтическим работникам сертификата специалиста, форма сертификата специалиста и технические требования к нему;</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5.2.119(1). положение об аккредитации специалистов;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5.2.119(1) введен Постановлением Правительства РФ от 28.06.2016 N 597)</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5.2.119(2). порядок выдачи свидетельства об аккредитации специалиста на бумажном носителе, форма свидетельства об аккредитации специалиста на бумажном носителе и технические требования к нему, а также порядок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5.2.119(2) в ред. Постановления Правительства РФ от 18.10.2021 N 1760)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5.2.119(3). акт, определяющий сроки и этапы перехода к процедуре аккредитации специалистов, а также категории лиц, имеющих медицинское, фармацевтическое или иное образование и подлежащих аккредитации специалистов;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5.2.119(3) введен Постановлением Правительства РФ от 28.06.2016 N 597)</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5.2.120. порядок допуска лиц, не завершивших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 с высшим медицинским или высшим фармацевтическим образованием, полученным в российских организациях, осуществляющих образовательную деятельность,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w:t>
      </w:r>
      <w:proofErr w:type="spellStart"/>
      <w:r w:rsidRPr="00397407">
        <w:rPr>
          <w:rFonts w:ascii="Arial" w:hAnsi="Arial" w:cs="Arial"/>
        </w:rPr>
        <w:t>пп</w:t>
      </w:r>
      <w:proofErr w:type="spellEnd"/>
      <w:r w:rsidRPr="00397407">
        <w:rPr>
          <w:rFonts w:ascii="Arial" w:hAnsi="Arial" w:cs="Arial"/>
        </w:rPr>
        <w:t>. 5.2.120 в ред. Постановления Правительства РФ от 29.09.2022 N 1714)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5.2.120(1). порядок допуска лиц, не завершивших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 с высшим медицинским или высшим фармацевтическим образованием, полученным в иностранных организациях, осуществляющих образовательную деятельность,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5.2.120(1) введен Постановлением Правительства РФ от 29.09.2022 N 1714)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5.2.121. порядок и сроки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программам в образовательных и научных организациях;</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02.11.2013 N 988)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5.2.122. утратил силу. - Постановление Правительства РФ от 01.06.2020 N 802;</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5.2.123. утратил силу. - Постановление Правительства РФ от 02.11.2013 N 988;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5.2.124. образец диплома об окончании ординатуры, описание указанного диплома, порядок заполнения, учета и выдачи указанного диплома и его дубликатов;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5.2.124 в ред. Постановления Правительства РФ от 02.11.2013 N 988)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5.2.125. утратил силу. - Постановление Правительства РФ от 01.06.2020 N 802;</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5.2.126. порядок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5.2.127. порядок рассмотрения дел о нарушении законодательства об обязательном медицинском страховании и наложения штрафов в части регистрации и снятия с регистрационного учета страхователей для неработающих граждан;</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5.2.128. порядок использования средств нормированного страхового запаса Федерального фонда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5.2.128(1). порядок формирования, условия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и порядок использования средств нормированного страхового запаса территориального фонда обязательного медицинского страхования для </w:t>
      </w:r>
      <w:proofErr w:type="spellStart"/>
      <w:r w:rsidRPr="00397407">
        <w:rPr>
          <w:rFonts w:ascii="Arial" w:hAnsi="Arial" w:cs="Arial"/>
        </w:rPr>
        <w:t>софинансирования</w:t>
      </w:r>
      <w:proofErr w:type="spellEnd"/>
      <w:r w:rsidRPr="00397407">
        <w:rPr>
          <w:rFonts w:ascii="Arial" w:hAnsi="Arial" w:cs="Arial"/>
        </w:rPr>
        <w:t xml:space="preserve"> расходов медицинских организаций на оплату труда врачей и среднего медицинского персонала;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5.2.128(1) введен Постановлением Правительства РФ от 18.01.2019 N 9)</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5.2.128(2). типовая форма и порядок заключения соглашения о предоставлении медицинским организациям, указанным в части 6.6 статьи 26 Федерального закона "Об обязательном медицинском страховании в Российской Федерации", средств нормированного страхового запаса территориального фонда обязательного медицинского страхования для </w:t>
      </w:r>
      <w:proofErr w:type="spellStart"/>
      <w:r w:rsidRPr="00397407">
        <w:rPr>
          <w:rFonts w:ascii="Arial" w:hAnsi="Arial" w:cs="Arial"/>
        </w:rPr>
        <w:t>софинансирования</w:t>
      </w:r>
      <w:proofErr w:type="spellEnd"/>
      <w:r w:rsidRPr="00397407">
        <w:rPr>
          <w:rFonts w:ascii="Arial" w:hAnsi="Arial" w:cs="Arial"/>
        </w:rPr>
        <w:t xml:space="preserve"> расходов медицинских организаций на оплату труда врачей и среднего медицинского персонала;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5.2.128(2) введен Постановлением Правительства РФ от 18.01.2019 N 9)</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5.2.128(3). типовые формы и порядок заключения соглашений о предоставлении Федеральным фондом обязательного медицинского страхования средств нормированного страхового запаса Федерального фонда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5.2.128(3) введен Постановлением Правительства РФ от 18.12.2020 N 2143)</w:t>
      </w:r>
    </w:p>
    <w:p w:rsidR="00BB0D2C" w:rsidRPr="00397407" w:rsidRDefault="00BB0D2C" w:rsidP="00BB0D2C">
      <w:pPr>
        <w:spacing w:after="0" w:line="240" w:lineRule="auto"/>
        <w:ind w:firstLine="709"/>
        <w:jc w:val="both"/>
        <w:rPr>
          <w:rFonts w:ascii="Arial" w:hAnsi="Arial" w:cs="Arial"/>
        </w:rPr>
      </w:pP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ab/>
      </w:r>
      <w:r w:rsidRPr="00397407">
        <w:rPr>
          <w:rFonts w:ascii="Arial" w:hAnsi="Arial" w:cs="Arial"/>
        </w:rPr>
        <w:tab/>
        <w:t>КонсультантПлюс: примечание.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Порядок ведения персонифицированного учета определяется Правительством РФ (ФЗ от 29.11.2010 N 326-ФЗ).</w:t>
      </w:r>
    </w:p>
    <w:p w:rsidR="00BB0D2C" w:rsidRPr="00397407" w:rsidRDefault="00BB0D2C" w:rsidP="00BB0D2C">
      <w:pPr>
        <w:spacing w:after="0" w:line="240" w:lineRule="auto"/>
        <w:ind w:firstLine="709"/>
        <w:jc w:val="both"/>
        <w:rPr>
          <w:rFonts w:ascii="Arial" w:hAnsi="Arial" w:cs="Arial"/>
        </w:rPr>
      </w:pP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5.2.129. порядок ведения персонифицированного учета в сфере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5.2.130. форма расчета по начисленным и уплаченным страховым взносам на обязательное медицинское страхование неработающего населения;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5.2.131. форма типового договора о финансовом обеспечении обязательного медицинского страхования (по согласованию с Министерством финансов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5.2.132. форма типового договора на оказание и оплату медицинской помощи по обязательному медицинскому страхованию (по согласованию с Министерством финансов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5.2.132(1). форма типового договора на оказание и оплату медицинской помощи в рамках базовой программы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5.2.132(1) введен Постановлением Правительства РФ от 18.12.2020 N 2143)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5.2.132(2). форма и порядок подачи заявки на распределение объемов предоставления медицинской помощи, финансовое обеспечение которой осуществляется в соответствии с пунктом 11 статьи 5 Федерального закона "Об обязательном медицинском страховании в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5.2.132(2) введен Постановлением Правительства РФ от 18.12.2020 N 2143)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5.2.132(3). порядок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5.2.132(3) введен Постановлением Правительства РФ от 18.12.2020 N 2143)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5.2.132(4). порядок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пунктом 11 статьи 5 Федерального закона "Об обязательном медицинском страховании в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5.2.132(4) введен Постановлением Правительства РФ от 18.12.2020 N 2143)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5.2.133. порядок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5.2.134. порядок и форма представления отчетности о реализации региональных программ модернизации здравоохранения субъектов Российской Федерации и мероприятий по модернизации государственных учреждений, оказывающих медицинскую помощь, государственных учреждений, реализующих мероприятия по внедрению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по внедрению телемедицинских систем, систем электронного документооборота и ведению медицинских карт пациентов в электронном виде;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05.09.2017 N 1071)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5.2.135. типовое положение о территориальном фонде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5.2.136. правила обязательного медицинского страхования, в том числе методика расчета тарифов на оплату медицинской помощи и порядок оплаты медицинской помощи по обязательному медицинскому страхованию;</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5.2.136(1). порядок и сроки рассмотрения Федеральным фондом обязательного медицинского страхования тарифных соглашений, заключаемых в соответствии с частью 2 статьи 30 Федерального закона "Об обязательном медицинском страховании в Российской Федерации", порядок и сроки подготовки и типовая форма заключения Федерального фонда обязательного медицинского страхования о соответствии тарифного соглашения базовой программе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5.2.136(1) введен Постановлением Правительства РФ от 18.01.2019 N 9)</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5.2.136(2). требования к структуре и содержанию тарифного соглашения;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5.2.136(2) введен Постановлением Правительства РФ от 18.12.2020 N 2143)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5.2.136(3).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5.2.136(3) введен Постановлением Правительства РФ от 18.12.2020 N 2143)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5.2.136(4). порядок ведения единого реестра экспертов качества медицинской помощи;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5.2.136(4) введен Постановлением Правительства РФ от 18.12.2020 N 2143)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5.2.136(5). порядок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5.2.136(5) введен Постановлением Правительства РФ от 18.12.2020 N 2143)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5.2.136(6). порядок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5.2.136(6) введен Постановлением Правительства РФ от 18.12.2020 N 2143)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5.2.137.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5.2.137(1). порядок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5.2.137(1) введен Постановлением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5.2.137(2).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 охраны здоровья, в области оказания государственной социальной помощи в виде набора социальных услуг, а также по осуществлению ежегодной денежной выплаты лицам, награжденным нагрудным знаком "Почетный донор России";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5.2.137(2) в ред. Постановления Правительства РФ от 24.11.2020 N 1923)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5.2.138. порядок распределения между бюджетами территориальных фондов обязательного медицинского страхования не распределенной субвенции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процессе исполнения бюджета Федерального фонда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5.2.139. порядок возмещения использованных не по целевому назначению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5.2.140. порядок разработки общих фармакопейных статей и фармакопейных статей и включения их в государственную фармакопею;</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5.2.141. порядок размещения данных о государственной фармакопее и приложениях к ней на официальном сайте Министерства в информационно-телекоммуникационной сети "Интернет";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5.2.141(1). порядок осуществления научного консультирования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5.2.141(1) введен Постановлением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5.2.142. правила надлежащей лабораторной практики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5.2.142 в ред. Постановления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5.2.143. порядок изготовления в медицинских организациях радиофармацевтических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5.2.144. порядок определения уровня профессиональной подготовки экспертов федерального государственного бюджетного учреждения по проведению экспертизы лекарственных средств для медицинского применения и аттестации их на право проведения экспертизы лекарственных средств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5.2.145. правила проведения экспертизы лекарственных средств для медицинского применения и особенности экспертизы отдельных видов лекарственных препаратов для </w:t>
      </w:r>
      <w:r w:rsidRPr="00397407">
        <w:rPr>
          <w:rFonts w:ascii="Arial" w:hAnsi="Arial" w:cs="Arial"/>
        </w:rPr>
        <w:lastRenderedPageBreak/>
        <w:t xml:space="preserve">медицинского применения (референтных лекарственных препаратов, воспроизведенных лекарственных препаратов, биологических лекарственных препаратов, </w:t>
      </w:r>
      <w:proofErr w:type="spellStart"/>
      <w:r w:rsidRPr="00397407">
        <w:rPr>
          <w:rFonts w:ascii="Arial" w:hAnsi="Arial" w:cs="Arial"/>
        </w:rPr>
        <w:t>биоаналоговых</w:t>
      </w:r>
      <w:proofErr w:type="spellEnd"/>
      <w:r w:rsidRPr="00397407">
        <w:rPr>
          <w:rFonts w:ascii="Arial" w:hAnsi="Arial" w:cs="Arial"/>
        </w:rPr>
        <w:t xml:space="preserve"> (</w:t>
      </w:r>
      <w:proofErr w:type="spellStart"/>
      <w:r w:rsidRPr="00397407">
        <w:rPr>
          <w:rFonts w:ascii="Arial" w:hAnsi="Arial" w:cs="Arial"/>
        </w:rPr>
        <w:t>биоподобных</w:t>
      </w:r>
      <w:proofErr w:type="spellEnd"/>
      <w:r w:rsidRPr="00397407">
        <w:rPr>
          <w:rFonts w:ascii="Arial" w:hAnsi="Arial" w:cs="Arial"/>
        </w:rPr>
        <w:t>) лекарственных препаратов (</w:t>
      </w:r>
      <w:proofErr w:type="spellStart"/>
      <w:r w:rsidRPr="00397407">
        <w:rPr>
          <w:rFonts w:ascii="Arial" w:hAnsi="Arial" w:cs="Arial"/>
        </w:rPr>
        <w:t>биоаналогов</w:t>
      </w:r>
      <w:proofErr w:type="spellEnd"/>
      <w:r w:rsidRPr="00397407">
        <w:rPr>
          <w:rFonts w:ascii="Arial" w:hAnsi="Arial" w:cs="Arial"/>
        </w:rPr>
        <w:t>),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5.2.145 в ред. Постановления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5.2.146. положение о совете по этике, порядок его создания и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порядок организации и проведения этической экспертизы, форма заключения совета по этике;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5.2.147. порядок размещения информации о составе совета по этике, планах его работы и текущей деятельности на официальном сайте Министерства в информационно-телекоммуникационной сети "Интернет";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5.2.148. порядок представления документов, из которых формируется регистрационное досье на лекарственный препарат для медицинского применения в целях его государственной регистрации;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5.2.148(1). порядок формирования регистрационного досье на лекарственный препарат и требования к документам в его составе;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5.2.148(1) введен Постановлением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5.2.148(2). требования к объему информации, предоставляемой в составе регистрационного досье, для отдельных видов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5.2.148(2) введен Постановлением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5.2.148(3). объем информации, необходимый для формирования раздела клинической документации, при государственной регистрации </w:t>
      </w:r>
      <w:proofErr w:type="spellStart"/>
      <w:r w:rsidRPr="00397407">
        <w:rPr>
          <w:rFonts w:ascii="Arial" w:hAnsi="Arial" w:cs="Arial"/>
        </w:rPr>
        <w:t>орфанного</w:t>
      </w:r>
      <w:proofErr w:type="spellEnd"/>
      <w:r w:rsidRPr="00397407">
        <w:rPr>
          <w:rFonts w:ascii="Arial" w:hAnsi="Arial" w:cs="Arial"/>
        </w:rPr>
        <w:t xml:space="preserve"> лекарственного препарата;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5.2.148(3) введен Постановлением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5.2.148(4). правила рационального выбора наименований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5.2.148(4) введен Постановлением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5.2.148(5). перечень наименований лекарственных форм;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5.2.148(5) введен Постановлением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5.2.148(6). требования к инструкции по медицинскому применению лекарственных препаратов;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5.2.148(6) введен Постановлением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5.2.149. классификация изменений, вносимых в документы, содержащиеся в регистрационном досье на зарегистрированный лекарственный препарат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5.2.149 в ред. Постановления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5.2.150. форма регистрационного удостоверения лекарственного препарата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5.2.151. форма документа, содержащего результаты мониторинга эффективности и безопасности лекарственного препарата для медицинского применения, проводимого держателем или владельцем регистрационного удостоверения лекарственного препарата либо уполномоченным им юридическим лицом;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(п. 5.2.151 в ред. Постановления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5.2.151(1). порядок сообщения субъектами обращения лекарственных средств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для медицинского применения, об индивидуальной непереносимости, отсутствии эффективности лекарственных препаратов для медицинского применения, а также об иных фактах и обстоятельствах,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 для медицинского применения в Российской Федерации и других государствах;</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5.2.151(1) введен Постановлением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5.2.151(2). порядок осуществления держателями или владельцами регистрационных удостоверений лекарственных препаратов для медицинского применения, юридическими </w:t>
      </w:r>
      <w:r w:rsidRPr="00397407">
        <w:rPr>
          <w:rFonts w:ascii="Arial" w:hAnsi="Arial" w:cs="Arial"/>
        </w:rPr>
        <w:lastRenderedPageBreak/>
        <w:t>лицами, на имя которых выданы разрешения на проведение клинических исследований лекарственных препаратов для медицинского применения в Российской Федерации, либо уполномоченными ими другими юридическими лицами приема, учета, обработки, анализа и хранения поступающих в их адрес от субъектов обращения лекарственных средств для медицинского применения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для медицинского применения, об особенностях их взаимодействия с другими лекарственными препаратами для медицинского применения, индивидуальной непереносимости, а также об иных фактах и обстоятельствах, представляющих угрозу жизни или здоровью человека или влияющих на изменение отношения ожидаемой пользы к возможному риску применения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5.2.151(2) введен Постановлением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5.2.152. форма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5.2.153. порядок ведения государственного реестра лекарственных средств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5.2.154. порядок и сроки размещения на официальном сайте Министерства в информационно-телекоммуникационной сети "Интернет" информации, связанной с осуществлением государственной регистрации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5.2.155. правила надлежащей клинической практики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5.2.155 в ред. Постановления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5.2.156. порядок проведения исследования биоэквивалентности и (или) терапевтической эквивалентности в отношении воспроизведенных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5.2.156(1). утратил силу. - Постановление Правительства РФ от 17.07.2021 N 1218;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5.2.157. порядок ведения реестра выданных разрешений на проведение клинических исследований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5.2.158. порядок опубликования и размещения на официальном сайте Министерства в информационно-телекоммуникационной сети "Интернет" перечня медицинских организаций, имеющих право проводить клинические исследования лекарственных препаратов для медицинского применения, и реестра выданных разрешений на проведение таких исследований;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5.2.159. правила ведения реестра исследователей, проводящих (проводивших) клинические исследования лекарственных препаратов для медицинского применения, и порядок его размещения на официальном сайте Министерства в информационно-телекоммуникационной сети "Интернет";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5.2.160. форма сообщения о завершении, приостановлении или прекращении клинического исследования лекарственного препарата для медицинского применения, порядок опубликования и размещения на официальном сайте Министерства в информационно-телекоммуникационной сети "Интернет" такого сообщения;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5.2.161. порядок представления отчета о результатах клинического исследования лекарственного препарата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5.2.162. порядок аттестации уполномоченного лица производителя лекарственных средств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5.2.162(1). перечень и формат документов, представляемых аттестуемым уполномоченным лицом производителя лекарственных средств государства - члена Евразийского экономического союза, этапы процедуры и порядок принятия решений об аттестации уполномоченных лиц производителей лекарственных средств для медицинского применения в соответствии с Порядком аттестации уполномоченных лиц производителей лекарственных средств, утвержденным решением Совета Евразийской экономической комиссии от 3 ноября 2016 г. N 73 "О Порядке аттестации уполномоченных лиц производителей лекарственных средств";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5.2.162(1) введен Постановлением Правительства РФ от 01.06.2020 N 802)</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5.2.163. правила надлежащей дистрибьюторской практики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5.2.163 в ред. Постановления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5.2.163(1). предельные сроки отгрузки затребованных аптечной 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5.2.163(1) введен Постановлением Правительства РФ от 14.04.2022 N 663)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5.2.164. виды аптечных организаций;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5.2.164(1). правила надлежащей аптечной практики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5.2.164(1) введен Постановлением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5.2.165. правила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(по согласованию с Министерством внутренних дел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07.08.2017 N 944)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5.2.166. нормативы для расчета потребности в наркотических и психотропных лекарственных средствах, предназначенных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5.2.167. специальные требования к условиям хранения наркотических и психотропных лекарственных средств, предназначенных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5.2.168. утратил силу. - Постановление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5.2.169. правила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а также правила отпуска лекарственных препаратов для медицинского применения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5.2.169(1). форма документа о получении лекарственного препарата для медицинского применения, отпускаемого по рецепту на лекарственный препарат, лицом, указанным в рецепте (законным представителем, уполномоченным лицом), в рамках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5.2.169(1) введен Постановлением Правительства РФ от 26.01.2023 N 93)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5.2.169(2). перечень лекарственных препаратов и фармакотерапевтических групп лекарственных препаратов, разрешенных к реализации в рамках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5.2.169(2) введен Постановлением Правительства РФ от 26.01.2023 N 93)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5.2.170. правила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5.2.171. правила надлежащей практики хранения и перевозки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5.2.171 в ред. Постановления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5.2.171(1). перечень лекарственных средств для медицинского применения, подлежащих предметно-количественному учету;</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5.2.171(1) введен Постановлением Правительства РФ от 15.04.2013 N 342)</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5.2.171(2). порядок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(по согласованию с Министерством внутренних дел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5.2.171(2) введен Постановлением Правительства РФ от 15.04.2013 N 342; в ред. Постановления Правительства РФ от 07.08.2017 N 944)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5.2.171(3). правила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правила ведения и хранения специальных журналов учета операций, связанных с обращением лекарственных средств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5.2.171(3) введен Постановлением Правительства РФ от 15.04.2013 N 342)</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5.2.172. правила надлежащей практики </w:t>
      </w:r>
      <w:proofErr w:type="spellStart"/>
      <w:r w:rsidRPr="00397407">
        <w:rPr>
          <w:rFonts w:ascii="Arial" w:hAnsi="Arial" w:cs="Arial"/>
        </w:rPr>
        <w:t>фармаконадзора</w:t>
      </w:r>
      <w:proofErr w:type="spellEnd"/>
      <w:r w:rsidRPr="00397407">
        <w:rPr>
          <w:rFonts w:ascii="Arial" w:hAnsi="Arial" w:cs="Arial"/>
        </w:rPr>
        <w:t xml:space="preserve">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5.2.172 в ред. Постановления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5.2.173. порядок приостановления применения лекарственного препарата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5.2.173(1). порядок приостановления обращения лекарственного препарата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5.2.173(1)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5.2.174. порядок рассмотрения сообщения о необходимости внесения изменений в протокол клинического исследования лекарственного препарата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5.2.175. предельно допустимое количество наркотических средств, психотропных веществ и их прекурсоров, содержащихся в препаратах, в отношении которых могут исключаться некоторые меры контроля;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5.2.176. перечни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5.2.176 в ред. Постановления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5.2.177. количество наркотических средств или психотропных веществ, которое может быть выписано в одном рецепте;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5.2.177 в ред. Постановления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5.2.178. форма бланков рецептов, содержащих назначение наркотических средств или психотропных веществ, порядок их изготовления, распределения, регистрации, учета и хранения, а также правила оформления, в том числе в форме электронных документов (по согласованию с Министерством внутренних дел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Постановлений Правительства РФ от 07.08.2017 N 944, от 14.12.2017 N 1551)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5.2.179. порядок назначения лекарственных препаратов, формы рецептурных бланков на лекарственные препараты, порядок оформления указанных бланков, их учета и хранения;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14.12.2017 N 1551)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5.2.180. порядок и условия использования наркотических средств и психотропных веществ в медицинских целях;</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5.2.181. порядок приема неиспользованных наркотических средств от родственников умерших больных;</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5.2.181 в ред. Постановления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5.2.181(1). порядок выдачи медицинскими организациями государственной системы здравоохранения или муниципальной системы здравоохранения справок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прекурсорам или культивируемым </w:t>
      </w:r>
      <w:proofErr w:type="spellStart"/>
      <w:r w:rsidRPr="00397407">
        <w:rPr>
          <w:rFonts w:ascii="Arial" w:hAnsi="Arial" w:cs="Arial"/>
        </w:rPr>
        <w:t>наркосодержащим</w:t>
      </w:r>
      <w:proofErr w:type="spellEnd"/>
      <w:r w:rsidRPr="00397407">
        <w:rPr>
          <w:rFonts w:ascii="Arial" w:hAnsi="Arial" w:cs="Arial"/>
        </w:rPr>
        <w:t xml:space="preserve"> растениям, заболеваний наркоманией, токсикоманией, хроническим алкоголизмом (по согласованию с Министерством внутренних дел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5.2.181(1) введен Постановлением Правительства РФ от 06.09.2014 N 913; в ред. Постановления Правительства РФ от 07.08.2017 N 944)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5.2.182. утратил силу. - Постановление Правительства РФ от 16.08.2016 N 800;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5.2.183. порядок отпуска гражданам аптечными организациями иммунобиологических лекарственных препаратов для иммунопрофилактики;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5.2.183 в ред. Постановления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5.2.184. номенклатурная классификация медицинских изделий;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5.2.185. порядок назначения медицинских изделий, формы рецептурных бланков на медицинские изделия, порядок оформления указанных бланков, их учета и хранения;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14.12.2017 N 1551)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5.2.186. порядок ввоза на территорию Российской Федерации медицинских изделий в целях государственной регистрации;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5.2.187. порядок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5.2.188. порядок организации и проведения экспертизы качества, эффективности и безопасности медицинских изделий;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5.2.189. перечень медицинских изделий, относящихся к средствам измерений в сфере государственного регулирования обеспечения единства измерений, и порядок проведения их испытаний в целях утверждения типа средств измерений;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5.2.190. правила в сфере обращения медицинских изделий;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5.2.190(1). порядок изготовления, хранения, применения, утилизации или уничтожения медицинских изделий, предназначенных для диагностики заболеваний путем проведения исследований образцов биологического материала человека вне его организма, изготовленных в медицинской организации и применяющихся в медицинской организации, их изготовившей (незарегистрированных медицинских изделий для диагностики </w:t>
      </w:r>
      <w:proofErr w:type="spellStart"/>
      <w:r w:rsidRPr="00397407">
        <w:rPr>
          <w:rFonts w:ascii="Arial" w:hAnsi="Arial" w:cs="Arial"/>
        </w:rPr>
        <w:t>in</w:t>
      </w:r>
      <w:proofErr w:type="spellEnd"/>
      <w:r w:rsidRPr="00397407">
        <w:rPr>
          <w:rFonts w:ascii="Arial" w:hAnsi="Arial" w:cs="Arial"/>
        </w:rPr>
        <w:t xml:space="preserve"> </w:t>
      </w:r>
      <w:proofErr w:type="spellStart"/>
      <w:r w:rsidRPr="00397407">
        <w:rPr>
          <w:rFonts w:ascii="Arial" w:hAnsi="Arial" w:cs="Arial"/>
        </w:rPr>
        <w:t>vitro</w:t>
      </w:r>
      <w:proofErr w:type="spellEnd"/>
      <w:r w:rsidRPr="00397407">
        <w:rPr>
          <w:rFonts w:ascii="Arial" w:hAnsi="Arial" w:cs="Arial"/>
        </w:rPr>
        <w:t>);</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5.2.190(1) введен Постановлением Правительства РФ от 23.08.2021 N 1399)</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5.2.190(2). методика определения размера платы за проведение инспектирования производства медицинских изделий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5.2.190(2) введен Постановлением Правительства РФ от 23.08.2021 N 1399)</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5.2.191. порядок осуществления мониторинга безопасности медицинских изделий;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5.2.192. порядок сообщения субъектами обращения медицинских изделий обо всех случаях побочных действий, не указанных в инструкции по применению (руководстве по эксплуатации) медицинских изделий, о нежелательных реакциях при применении медицинских изделий, об особенностях взаимодействия медицинских изделий между собой, о фактах и обстоятельствах, создающих угрозу жизни и здоровью граждан и медицинских работников при применении и эксплуатации медицинских изделий;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5.2.192(1). требования к содержанию технической и эксплуатационной документации производителя (изготовителя) медицинского изделия;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5.2.192(1) введен Постановлением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5.2.193. положение о комиссии по урегулированию конфликта интересов при осуществлении медицинской и фармацевтической деятельности;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5.2.194. положения о курортах федерального значения;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5.2.195. нормы и правила пользования природными лечебными ресурсами, лечебно-оздоровительными местностями и курортами;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5.2.196. классификация природных лечебных ресурсов, медицинские показания и противопоказания к их применению в лечебно-профилактических целях;</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5.2.197.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5.2.198. правила и методики в области статистического учета и отчетности, стандарты информационного обмена в сфере охраны здоровья, применяемые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5.2.199. порядок организации системы документооборота в сфере охраны здоровья, унифицированные формы медицинской документации, в том числе в форме электронных документов, порядков их ведения;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14.12.2017 N 1551)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5.2.200.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5.2.200 в ред. Постановления Правительства РФ от 14.12.2017 N 1551)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5.2.200(1). порядок обезличивания сведений о лицах, которым оказывается медицинская помощь, а также о лицах, в отношении которых проводятся медицинские экспертизы, </w:t>
      </w:r>
      <w:r w:rsidRPr="00397407">
        <w:rPr>
          <w:rFonts w:ascii="Arial" w:hAnsi="Arial" w:cs="Arial"/>
        </w:rPr>
        <w:lastRenderedPageBreak/>
        <w:t>медицинские осмотры и медицинские освидетельствования (по согласованию с Федеральной службой по надзору в сфере связи, информационных технологий и массовых коммуникаций);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5.2.200(1) введен Постановлением Правительства РФ от 14.12.2017 N 1551)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5.2.200(2). перечень, порядок ведения и использования нормативно-справочной информации в сфере здравоохранения;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5.2.200(2) введен Постановлением Правительства РФ от 14.12.2017 N 1551)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5.2.201. порядок ведения персонифицированного учета при осуществлении медицинской деятельности и фармацевтической деятельности лиц, участвующих в осуществлении медицинской деятельности и фармацевтической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5.2.201 в ред. Постановления Правительства РФ от 29.09.2022 N 1714)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5.2.201(1). порядок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(по согласованию с Министерством науки и высшего образования Российской Федерации, Министерством просвещения Российской Федерации и Федеральной службой по надзору в сфере образования и науки);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5.2.201(1) введен Постановлением Правительства РФ от 29.09.2022 N 1714)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5.2.202. утратил силу. - Постановление Правительства РФ от 01.06.2020 N 802;</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5.2.203. требования к содержанию и формам отчетности, к порядку представления отчетности об осуществлении переданных полномочий;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5.2.204. порядок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5.2.205. порядок организации и проведения ведомственного контроля качества и безопасности медицинской деятельности;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5.2.206. порядок формирования, использования, хранения, приема и передачи документов в электронной форме в установленной сфере деятельности Министерства, подведомственной Министерству федеральной службы и координируемого им государственного внебюджетного фонда;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 порядок согласования актов о списании движимого и недвижимого имущества, находящегося в федеральной собственности и закрепленного на праве хозяйственного ведения за подведомственными федеральными государственными унитарными предприятиями или на праве оперативного управления за подведомственными федеральными государственными учреждениями, а также перечень документов, необходимых для согласования решения о списании такого имущества;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5.2.207(1). требования к знаку о запрете курения табака, потребления </w:t>
      </w:r>
      <w:proofErr w:type="spellStart"/>
      <w:r w:rsidRPr="00397407">
        <w:rPr>
          <w:rFonts w:ascii="Arial" w:hAnsi="Arial" w:cs="Arial"/>
        </w:rPr>
        <w:t>никотинсодержащей</w:t>
      </w:r>
      <w:proofErr w:type="spellEnd"/>
      <w:r w:rsidRPr="00397407">
        <w:rPr>
          <w:rFonts w:ascii="Arial" w:hAnsi="Arial" w:cs="Arial"/>
        </w:rPr>
        <w:t xml:space="preserve"> продукции или использования кальянов и к порядку его размещения;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5.2.207(1) в ред. Постановления Правительства РФ от 18.02.2021 N 207)</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5.2.207(2). порядок создания и функционирования "горячих линий", способствующих прекращению потребления табака или потребления </w:t>
      </w:r>
      <w:proofErr w:type="spellStart"/>
      <w:r w:rsidRPr="00397407">
        <w:rPr>
          <w:rFonts w:ascii="Arial" w:hAnsi="Arial" w:cs="Arial"/>
        </w:rPr>
        <w:t>никотинсодержащей</w:t>
      </w:r>
      <w:proofErr w:type="spellEnd"/>
      <w:r w:rsidRPr="00397407">
        <w:rPr>
          <w:rFonts w:ascii="Arial" w:hAnsi="Arial" w:cs="Arial"/>
        </w:rPr>
        <w:t xml:space="preserve"> продукции и лечению табачной (никотиновой) зависимости;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5.2.207(2) в ред. Постановления Правительства РФ от 18.02.2021 N 207)</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5.2.207(3). порядок согласования материалов, подготовленных органами государственной власти субъектов Российской Федерации для информирования населения о вреде потребления табака или потребления </w:t>
      </w:r>
      <w:proofErr w:type="spellStart"/>
      <w:r w:rsidRPr="00397407">
        <w:rPr>
          <w:rFonts w:ascii="Arial" w:hAnsi="Arial" w:cs="Arial"/>
        </w:rPr>
        <w:t>никотинсодержащей</w:t>
      </w:r>
      <w:proofErr w:type="spellEnd"/>
      <w:r w:rsidRPr="00397407">
        <w:rPr>
          <w:rFonts w:ascii="Arial" w:hAnsi="Arial" w:cs="Arial"/>
        </w:rPr>
        <w:t xml:space="preserve"> продукции, вредном воздействии окружающего табачного дыма и веществ, выделяемых при потреблении </w:t>
      </w:r>
      <w:proofErr w:type="spellStart"/>
      <w:r w:rsidRPr="00397407">
        <w:rPr>
          <w:rFonts w:ascii="Arial" w:hAnsi="Arial" w:cs="Arial"/>
        </w:rPr>
        <w:t>никотинсодержащей</w:t>
      </w:r>
      <w:proofErr w:type="spellEnd"/>
      <w:r w:rsidRPr="00397407">
        <w:rPr>
          <w:rFonts w:ascii="Arial" w:hAnsi="Arial" w:cs="Arial"/>
        </w:rPr>
        <w:t xml:space="preserve"> продукции, на территории соответствующего субъекта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5.2.207(3) в ред. Постановления Правительства РФ от 18.02.2021 N 207)</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5.2.207(4). перечень документов, удостоверяющих личность (в том числе личность иностранного гражданина или лица без гражданства в Российской Федерации) и позволяющих установить возраст покупателя, приобретающего табачную продукцию или </w:t>
      </w:r>
      <w:proofErr w:type="spellStart"/>
      <w:r w:rsidRPr="00397407">
        <w:rPr>
          <w:rFonts w:ascii="Arial" w:hAnsi="Arial" w:cs="Arial"/>
        </w:rPr>
        <w:t>никотинсодержащую</w:t>
      </w:r>
      <w:proofErr w:type="spellEnd"/>
      <w:r w:rsidRPr="00397407">
        <w:rPr>
          <w:rFonts w:ascii="Arial" w:hAnsi="Arial" w:cs="Arial"/>
        </w:rPr>
        <w:t xml:space="preserve"> продукцию, кальяны и устройства для потребления </w:t>
      </w:r>
      <w:proofErr w:type="spellStart"/>
      <w:r w:rsidRPr="00397407">
        <w:rPr>
          <w:rFonts w:ascii="Arial" w:hAnsi="Arial" w:cs="Arial"/>
        </w:rPr>
        <w:t>никотинсодержащей</w:t>
      </w:r>
      <w:proofErr w:type="spellEnd"/>
      <w:r w:rsidRPr="00397407">
        <w:rPr>
          <w:rFonts w:ascii="Arial" w:hAnsi="Arial" w:cs="Arial"/>
        </w:rPr>
        <w:t xml:space="preserve"> продукции;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5.2.207(4) в ред. Постановления Правительства РФ от 18.02.2021 N 207)</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 xml:space="preserve">5.2.207(5). информационно-коммуникационная стратегия по борьбе с потреблением табака или потреблением </w:t>
      </w:r>
      <w:proofErr w:type="spellStart"/>
      <w:r w:rsidRPr="00397407">
        <w:rPr>
          <w:rFonts w:ascii="Arial" w:hAnsi="Arial" w:cs="Arial"/>
        </w:rPr>
        <w:t>никотинсодержащей</w:t>
      </w:r>
      <w:proofErr w:type="spellEnd"/>
      <w:r w:rsidRPr="00397407">
        <w:rPr>
          <w:rFonts w:ascii="Arial" w:hAnsi="Arial" w:cs="Arial"/>
        </w:rPr>
        <w:t xml:space="preserve"> продукции;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5.2.207(5) в ред. Постановления Правительства РФ от 18.02.2021 N 207)</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5.2.207(6). перечень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5.2.207(6) введен Постановлением Правительства РФ от 23.06.2014 N 581)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5.2.207(7). правила надлежащей практики по работе с биомедицинскими клеточными продуктами;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5.2.207(7)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5.2.207(8). форма спецификации на биомедицинский клеточный продукт;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5.2.207(8)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5.2.207(9). порядок дачи разъяснений положений документации, связанной с государственной регистрацией, а также с доклиническими и клиническими исследованиями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5.2.207(9)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5.2.207(10). порядок представления документов, из которых формируется регистрационное досье на биомедицинский клеточный продукт, и форма заявления о государственной регистрации биомедицинского клеточного продукта;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5.2.207(10)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5.2.207(11). порядок консультирования по вопросам, связанным с проведением доклинических исследований биомедицинских клеточных продуктов, клинических исследований биомедицинских клеточных продуктов, биомедицинской экспертизы биомедицинских клеточных продуктов, государственной регистрацией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5.2.207(11)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5.2.207(12). правила проведения биомедицинской экспертизы биомедицинских клеточных продуктов и формы заключений комиссии экспертов экспертного учреждения;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5.2.207(12)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5.2.207(13). порядок формирования и деятельности квалификационных комиссий в целях аттестации экспертов на право проведения биомедицинской экспертизы биомедицинского клеточного продукта;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5.2.207(13)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5.2.207(14). требования к профессиональной подготовке экспертов и стажу работы по специальности, порядок их аттестации на право проведения биомедицинской экспертизы биомедицинских клеточных продуктов в целях их государственной регистрации;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5.2.207(14)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5.2.207(15). положение о совете по этике, созданном в целях выдачи заключения об этической обоснованности возможности проведения клинического исследования биомедицинского клеточного продукта, порядок его деятельности и требования к квалификации и опыту работы экспертов совета по этике;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5.2.207(15)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5.2.207(16). порядок организации и проведения этической экспертизы возможности проведения клинического исследования биомедицинского клеточного продукта и форма заключения совета по этике;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5.2.207(16)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5.2.207(17). порядок размещения информации о составе совета по этике, планах его работы и текущей деятельности на официальном сайте Министерства в информационно-телекоммуникационной сети "Интернет";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5.2.207(17)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5.2.207(18). порядок представления образцов биомедицинского клеточного продукта, клеточной линии (клеточных линий), медицинских изделий, лекарственных препаратов, фармацевтических субстанций, веществ, входящих в состав биомедицинского клеточного продукта, применяемых при проведении экспертизы качества биомедицинского клеточного продукта, для проведения экспертизы качества биомедицинского клеточного продукта;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5.2.207(18) введен Постановлением Правительства РФ от 02.02.2017 N 124; в ред. Постановления Правительства РФ от 18.01.2019 N 9)</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5.2.207(19). порядок проведения экспертизы качества биомедицинского клеточного продукта в месте производства биомедицинского клеточного продукта с использованием оборудования производителя;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5.2.207(19)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5.2.207(20). порядок формирования, использования, хранения, учета и уничтожения коллекции постоянного хранения образцов стандартизованных клеточных линий;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5.2.207(20)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5.2.207(21). порядок выдачи разрешения на проведение клинического исследования биомедицинского клеточного продукта;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5.2.207(21)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5.2.207(22). форма регистрационного удостоверения биомедицинского клеточного продукта;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5.2.207(22)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5.2.207(23). форма документа о результатах мониторинга безопасности биомедицинского клеточного продукта, осуществляемого владельцем регистрационного удостоверения биомедицинского клеточного продукта;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5.2.207(23)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5.2.207(24). форма заявления о внесении изменений в документы, содержащиеся в регистрационном досье на зарегистрированный биомедицинский клеточный продукт;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5.2.207(24)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5.2.207(25). порядок ведения государственного реестра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5.2.207(25)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5.2.207(26). порядок размещения информации, связанной с осуществлением государственной регистрации биомедицинских клеточных продуктов, в том числе с проведением биомедицинской экспертизы биомедицинских клеточных продуктов и их этической экспертизы, информации о зарегистрированных биомедицинских клеточных продуктах и биомедицинских клеточных продуктах, исключенных из государственного реестра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5.2.207(26)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5.2.207(27). порядок ведения реестра выданных разрешений на проведение клинических исследований биомедицинских клеточных продуктов и его размещения на официальном сайте Министерства в информационно-телекоммуникационной сети "Интернет";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5.2.207(27)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5.2.207(28). порядок размещения перечня медицинских организаций, имеющих право проводить клинические исследования биомедицинских клеточных продуктов, на официальном сайте Министерства в информационно-телекоммуникационной сети "Интернет";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5.2.207(28)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5.2.207(29). правила надлежащей клинической практики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5.2.207(29)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5.2.207(30). форма сообщения о начале проведения клинического исследования биомедицинского клеточного продукта и форма сообщения о необходимости внесения изменений в протокол клинического исследования биомедицинского клеточного продукта;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5.2.207(30)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5.2.207(31). порядок рассмотрения сообщения о необходимости внесения изменений в протокол клинического исследования биомедицинского клеточного продукта;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5.2.207(31)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5.2.207(32). форма сообщения о завершении, приостановлении или прекращении клинического исследования биомедицинского клеточного продукта и порядок его размещения на официальном сайте Министерства в информационно-телекоммуникационной сети "Интернет";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5.2.207(32)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5.2.207(33). порядок ведения Государственного реестра исследователей, осуществляющих клинические исследования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5.2.207(33)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5.2.207(34). порядок представления отчета о результатах клинического исследования биомедицинского клеточного продукта;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w:t>
      </w:r>
      <w:proofErr w:type="spellStart"/>
      <w:r w:rsidRPr="00397407">
        <w:rPr>
          <w:rFonts w:ascii="Arial" w:hAnsi="Arial" w:cs="Arial"/>
        </w:rPr>
        <w:t>пп</w:t>
      </w:r>
      <w:proofErr w:type="spellEnd"/>
      <w:r w:rsidRPr="00397407">
        <w:rPr>
          <w:rFonts w:ascii="Arial" w:hAnsi="Arial" w:cs="Arial"/>
        </w:rPr>
        <w:t>. 5.2.207(34)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5.2.207(35). правила получения биологического материала для производства биомедицинских клеточных продуктов и передачи его производителю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5.2.207(35)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5.2.207(36). порядок внесения в медицинскую документацию данных о волеизъявлении лица о его несогласии на посмертное предоставление биологического материала для производства биомедицинского клеточного продукта;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5.2.207(36)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5.2.207(37). форма информированного добровольного согласия донора (его законного представителя) на безвозмездное предоставление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 и форма согласия супруга (супруги) либо одного из родственников умершего лица на посмертное предоставление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5.2.207(37)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5.2.207(38). перечень сведений, имеющих значение для обеспечения безопасного донорства биологического материала;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5.2.207(38)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5.2.207(39). порядок медицинского обследования донора биологического материала и перечень противопоказаний (абсолютных и относительных) для получения биологического материала;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5.2.207(39)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5.2.207(40). порядок аттестации уполномоченного лица производителя биомедицинского клеточного продукта, требования к уровню образования и квалификации указанного уполномоченного лица и его полномочия по обеспечению качества биомедицинского клеточного продукта, вводимого в обращение;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5.2.207(40)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5.2.207(41). перечень сведений, наносимых на первичную упаковку, вторичную упаковку биомедицинских клеточных продуктов и транспортную тару, в которую помещен биомедицинский клеточный продукт;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5.2.207(41)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5.2.207(42). порядок маркировки первичной и вторичной упаковки </w:t>
      </w:r>
      <w:proofErr w:type="spellStart"/>
      <w:r w:rsidRPr="00397407">
        <w:rPr>
          <w:rFonts w:ascii="Arial" w:hAnsi="Arial" w:cs="Arial"/>
        </w:rPr>
        <w:t>аутологичных</w:t>
      </w:r>
      <w:proofErr w:type="spellEnd"/>
      <w:r w:rsidRPr="00397407">
        <w:rPr>
          <w:rFonts w:ascii="Arial" w:hAnsi="Arial" w:cs="Arial"/>
        </w:rPr>
        <w:t xml:space="preserve"> биомедицинских клеточных продуктов и комбинированных биомедицинских клеточных продуктов с использованием методов радиочастотной идентификации принадлежности такого биомедицинского клеточного продукта конкретному пациенту;</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5.2.207(42)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5.2.207(43). правила транспортировки биологического материала, клеток для приготовления клеточных линий, клеточных линий, предназначенных для производства биомедицинских клеточных продуктов, и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5.2.207(43)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5.2.207(44). требования к организации и деятельности биобанков и правила хранения биологического материала, клеток для приготовления клеточных линий, клеточных линий, предназначенных для производства биомедицинских клеточных продуктов,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5.2.207(44)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5.2.207(45). порядок принятия решения о приостановлении применения биомедицинского клеточного продукта;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5.2.207(45)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5.2.207(46). порядок выдачи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5.2.207(46)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5.2.207(47). порядок осуществления выборочного контроля качества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5.2.207(47)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5.2.207(48). правила проведения отбора образцов биомедицинских клеточных продуктов, предназначенных для реализации и реализуемых субъектами обращения биомедицинских клеточных продуктов, для проверки их качества, проведения исследований, испытаний;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5.2.207(48)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5.2.207(49). критерии формирования перечня заболеваний, состояний (групп заболеваний, состояний), по которым разрабатываются клинические рекомендации;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5.2.207(49) введен Постановлением Правительства РФ от 05.04.2019 N 404)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5.2.207(50). положение о научно-практическом совете Министерства здравоохранения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5.2.207(50) введен Постановлением Правительства РФ от 05.04.2019 N 404)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5.2.207(51).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5.2.207(51) введен Постановлением Правительства РФ от 05.04.2019 N 404)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5.2.207(52). порядок и сроки одобрения и утверждения клинических рекомендаций, критерии принятия научно-практическим советом Министерства здравоохранения Российской Федерации решения об одобрении, отклонении или направлении на доработку клинических рекомендаций либо решения об их пересмотре;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5.2.207(52) введен Постановлением Правительства РФ от 05.04.2019 N 404)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5.2.207(53). порядок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 в случае возникновения конфликта интересов, а также непредставления или несвоевременного представления в Министерство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5.2.207(53) введен Постановлением Правительства РФ от 05.04.2019 N 404)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5.2.207(54). требования к организации и проведению внутреннего контроля качества и безопасности медицинской деятельности;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5.2.207(54) введен Постановлением Правительства РФ от 05.04.2019 N 404)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5.2.207(55). перечень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5.2.207(55) введен Постановлением Правительства РФ от 11.04.2022 N 636)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5.2.207(56). порядок дачи письменного информированного добровольного согласия на трансплантацию органов и (или) тканей человека и форма письменного информированного добровольного согласия на трансплантацию органов и (или) тканей человека;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5.2.207(56) введен Постановлением Правительства РФ от 04.08.2022 N 1383)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5.2.207(57).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5.2.207(57) введен Постановлением Правительства РФ от 04.08.2022 N 1383)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5.2.208. нормативные правовые акты по другим вопросам в установленной сфере деятельности Министерства и подведомственной Министерству федеральной службы,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5.3.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w:t>
      </w:r>
      <w:r w:rsidRPr="00397407">
        <w:rPr>
          <w:rFonts w:ascii="Arial" w:hAnsi="Arial" w:cs="Arial"/>
        </w:rPr>
        <w:lastRenderedPageBreak/>
        <w:t>для обеспечения государственных и муниципальных нужд закупки товаров, работ, услуг в установленной сфере деятельности;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5.3 в ред. Постановления Правительства РФ от 27.12.2014 N 1581)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5.3(1). в установленном законодательством Российской Федерации порядке осуществляет централизованные закупки;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5.3(1) введен Постановлением Правительства РФ от 27.12.2014 N 1581)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5.4.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5.4(1). разрабатывает и реализует меры по развитию конкуренции на товарных рынках, включая выполнение соответствующих ведомственных целевых программ, в установленной сфере деятельности;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5.4(1) введен Постановлением Правительства РФ от 09.08.2013 N 685)</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5.4(2). ежегодно устанавливает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 каждой специальности и каждому направлению подготовки в отношении находящихся в ведении Министерства организаций, осуществляющих образовательную деятельность по образовательным программам высшего образования;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5.4(2) введен Постановлением Правительства РФ от 02.11.2013 N 988)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5.4(3).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5.4(3) введен Постановлением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5.4(4). осуществляет подготовку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5.4(4) введен Постановлением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5.4(5). осуществляет методическое сопровождение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включая методическое сопровождение деятельности медицинских организаций и аптечных организаций, участвующих в эксперименте, по оформлению, использованию и хранению рецептов на лекарственный препарат, в том числе сформированных в форме электронных документов;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5.4(5) введен Постановлением Правительства РФ от 26.01.2023 N 93)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5.4(6). представляет в Правительство Российской Федерации предварительный (в период проведения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но не позднее чем за 2 месяца до истечения срока проведения указанного эксперимента) и итоговый (по окончании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но не позднее чем через 2 месяца после истечения срока проведения указанного эксперимента) доклады о результатах проведения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и предложения о внесении изменений в законодательство об обращении лекарственных средств;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5.4(6) введен Постановлением Правительства РФ от 26.01.2023 N 93)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 осуществляет: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5.5.1. функции главного распорядителя и получателя средств федерального бюджета, предусмотренных на содержание Министерства и реализацию возложенных на него функций;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5.5.2.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федеральных органов государственной власти в установленной сфере деятельности Министерства, в том числе имущества, закрепленного за федеральными государственными </w:t>
      </w:r>
      <w:r w:rsidRPr="00397407">
        <w:rPr>
          <w:rFonts w:ascii="Arial" w:hAnsi="Arial" w:cs="Arial"/>
        </w:rPr>
        <w:lastRenderedPageBreak/>
        <w:t>унитарными предприятиями, федеральными государственными учреждениями, подведомственными Министерству;</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5.5.2(1). разработку и утверждение примерных дополнительных профессиональных программ медицинского образования и фармацевтического образования;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5.5.2(1) введен Постановлением Правительства РФ от 02.11.2013 N 988)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5.5.2(2). в случаях и порядке, которые предусмотрены статьей 37 Федерального закона "О концессионных соглашениях", рассмотрение в установленной сфере деятельности Министерства предложений о заключении концессионных соглашений в отношении объектов концессионного соглашения, указанных в пункте 13 части 1 статьи 4 этого Федерального закона, а также проведение переговоров с инициатором заключения такого концессионного соглашения;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5.5.2(2) введен Постановлением Правительства РФ от 16.03.2018 N 287)</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 организационно-техническое обеспечение деятельности по вопросам международной гуманитарной помощи и подтверждение целевого назначения наркотических лекарственных средств, предназначенных для оказания гуманитарной помощи (содействия) или помощи при чрезвычайных ситуациях;</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5.5.4. обеспечение государственных и муниципальных организаций здравоохранения медицинскими иммунобиологическими препаратами для проведения профилактических прививок, включенных в национальный календарь профилактических прививок, и профилактических прививок по эпидемическим показаниям;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5.5.5. создание, развитие и эксплуатация единой государственной информационной системы в сфере здравоохранения, в том числе обеспечивающей ведение федеральных регистров лиц, страдающих </w:t>
      </w:r>
      <w:proofErr w:type="spellStart"/>
      <w:r w:rsidRPr="00397407">
        <w:rPr>
          <w:rFonts w:ascii="Arial" w:hAnsi="Arial" w:cs="Arial"/>
        </w:rPr>
        <w:t>жизнеугрожающими</w:t>
      </w:r>
      <w:proofErr w:type="spellEnd"/>
      <w:r w:rsidRPr="00397407">
        <w:rPr>
          <w:rFonts w:ascii="Arial" w:hAnsi="Arial" w:cs="Arial"/>
        </w:rPr>
        <w:t xml:space="preserve"> и хроническими прогрессирующими редкими (</w:t>
      </w:r>
      <w:proofErr w:type="spellStart"/>
      <w:r w:rsidRPr="00397407">
        <w:rPr>
          <w:rFonts w:ascii="Arial" w:hAnsi="Arial" w:cs="Arial"/>
        </w:rPr>
        <w:t>орфанными</w:t>
      </w:r>
      <w:proofErr w:type="spellEnd"/>
      <w:r w:rsidRPr="00397407">
        <w:rPr>
          <w:rFonts w:ascii="Arial" w:hAnsi="Arial" w:cs="Arial"/>
        </w:rPr>
        <w:t xml:space="preserve">) заболеваниями, приводящими к сокращению продолжительности жизни граждан или их инвалидности, лиц, инфицированных вирусом иммунодефицита человека, лиц, больных туберкулезом, а также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97407">
        <w:rPr>
          <w:rFonts w:ascii="Arial" w:hAnsi="Arial" w:cs="Arial"/>
        </w:rPr>
        <w:t>гемолитико</w:t>
      </w:r>
      <w:proofErr w:type="spellEnd"/>
      <w:r w:rsidRPr="00397407">
        <w:rPr>
          <w:rFonts w:ascii="Arial" w:hAnsi="Arial" w:cs="Arial"/>
        </w:rPr>
        <w:t xml:space="preserve">-уремическим синдромом, юношеским артритом с системным началом, </w:t>
      </w:r>
      <w:proofErr w:type="spellStart"/>
      <w:r w:rsidRPr="00397407">
        <w:rPr>
          <w:rFonts w:ascii="Arial" w:hAnsi="Arial" w:cs="Arial"/>
        </w:rPr>
        <w:t>мукополисахаридозом</w:t>
      </w:r>
      <w:proofErr w:type="spellEnd"/>
      <w:r w:rsidRPr="00397407">
        <w:rPr>
          <w:rFonts w:ascii="Arial" w:hAnsi="Arial" w:cs="Arial"/>
        </w:rPr>
        <w:t xml:space="preserve"> I, II и VI типов, </w:t>
      </w:r>
      <w:proofErr w:type="spellStart"/>
      <w:r w:rsidRPr="00397407">
        <w:rPr>
          <w:rFonts w:ascii="Arial" w:hAnsi="Arial" w:cs="Arial"/>
        </w:rPr>
        <w:t>апластической</w:t>
      </w:r>
      <w:proofErr w:type="spellEnd"/>
      <w:r w:rsidRPr="00397407">
        <w:rPr>
          <w:rFonts w:ascii="Arial" w:hAnsi="Arial" w:cs="Arial"/>
        </w:rPr>
        <w:t xml:space="preserve"> анемией неуточненной, наследственным дефицитом факторов II (фибриногена), VII (лабильного), X (Стюарта - </w:t>
      </w:r>
      <w:proofErr w:type="spellStart"/>
      <w:r w:rsidRPr="00397407">
        <w:rPr>
          <w:rFonts w:ascii="Arial" w:hAnsi="Arial" w:cs="Arial"/>
        </w:rPr>
        <w:t>Прауэра</w:t>
      </w:r>
      <w:proofErr w:type="spellEnd"/>
      <w:r w:rsidRPr="00397407">
        <w:rPr>
          <w:rFonts w:ascii="Arial" w:hAnsi="Arial" w:cs="Arial"/>
        </w:rPr>
        <w:t>), и лиц после трансплантации органов и (или) тканей, Национального радиационно-эпидемиологического регистра, а также ведение иных федеральных информационных систем, федеральных баз данных в сфере здравоохранения;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Постановлений Правительства РФ от 14.12.2017 N 1551, от 20.11.2018 N 1390, от 01.06.2020 N 802)</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5.5.6. формирование перечня редких (</w:t>
      </w:r>
      <w:proofErr w:type="spellStart"/>
      <w:r w:rsidRPr="00397407">
        <w:rPr>
          <w:rFonts w:ascii="Arial" w:hAnsi="Arial" w:cs="Arial"/>
        </w:rPr>
        <w:t>орфанных</w:t>
      </w:r>
      <w:proofErr w:type="spellEnd"/>
      <w:r w:rsidRPr="00397407">
        <w:rPr>
          <w:rFonts w:ascii="Arial" w:hAnsi="Arial" w:cs="Arial"/>
        </w:rPr>
        <w:t>) заболеваний и размещение его на официальном сайте Министерства в информационно-телекоммуникационной сети "Интернет";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5.5.6(1). утверждение состава научно-практического совета Министерства здравоохранения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5.5.6(1) введен Постановлением Правительства РФ от 05.04.2019 N 404)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5.5.6(2). формирование и размещение на официальном сайте Министерства в информационно-телекоммуникационной сети "Интернет" перечня заболеваний, состояний (групп заболеваний, состояний), по которым разрабатываются клинические рекомендации;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5.5.6(2) введен Постановлением Правительства РФ от 05.04.2019 N 404)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5.5.6(3). размещение на официальном сайте Министерства в информационно-телекоммуникационной сети "Интернет" клинических рекомендаций, одобренных научно-практическим советом Министерства здравоохранения Российской Федерации и утвержденных медицинскими профессиональными некоммерческими организациями;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5.5.6(3) введен Постановлением Правительства РФ от 05.04.2019 N 404)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5.5.7. экономический анализ деятельности подведомственных федеральных государственных унитарных предприятий и утверждает экономические показатели их деятельности, проводит в подведомственных организациях проверки финансово-хозяйственной деятельности;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5.5.8. функции государственного заказчика федеральных целевых программ, научно-технических и инновационных программ и проектов в установленной сфере деятельности Министерства;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5.5.9. ведение государственного учета курортного фонда Российской Федерации и государственных реестров курортного фонда Российской Федерации, лечебно-оздоровительных местностей и курортов, включая санаторно-курортные организации;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5.5.10. государственную экспертизу программ развития курортов и курортных регионов (районов), разведанных запасов природных лечебных ресурсов, имеющих федеральное значение;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5.5.11. государственное управление использованием атомной энергии в отношении подведомственных организаций;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5.5.12. утратил силу. - Постановление Правительства РФ от 21.05.2013 N 428;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5.5.13. разработку и утверждение сводов правил в установленной сфере деятельности;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5.5.14. разработку правил и методов исследований (испытаний) и измерений, в том числе правил отбора образцов, необходимых для применения и исполнения технических регламентов и осуществления оценки соответствия, с использованием документов в области стандартизации в установленной сфере деятельности;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5.5.15. утверждение общих фармакопейных статей и фармакопейных статей, издание государственной фармакопеи, создание и ведение реестра фармакопейных стандартных образцов;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5.5.15(1). формирование реестра типовых инструкций по медицинскому применению взаимозаменяемых лекарственных препаратов;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5.5.15(1) введен Постановлением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5.5.16. выдачу заданий на проведение экспертизы лекарственных средств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5.5.16(1). выдачу заданий на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w:t>
      </w:r>
      <w:proofErr w:type="spellStart"/>
      <w:r w:rsidRPr="00397407">
        <w:rPr>
          <w:rFonts w:ascii="Arial" w:hAnsi="Arial" w:cs="Arial"/>
        </w:rPr>
        <w:t>орфанного</w:t>
      </w:r>
      <w:proofErr w:type="spellEnd"/>
      <w:r w:rsidRPr="00397407">
        <w:rPr>
          <w:rFonts w:ascii="Arial" w:hAnsi="Arial" w:cs="Arial"/>
        </w:rPr>
        <w:t xml:space="preserve"> лекарственного препарата;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5.5.16(1) введен Постановлением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5.5.17. создание советов по вопросам, связанным с обращением лекарственных средств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5.5.18. утверждение состава совета по этике;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5.5.19. выдачу заданий на проведение этической экспертизы в отношении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5.5.20. выдачу разрешений на проведение клинических исследований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5.5.21. утратил силу. - Постановление Правительства РФ от 17.07.2021 N 1218;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5.5.22. ведение реестра выданных разрешений на проведение клинических исследований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5.5.23. государственную регистрацию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5.5.23(1). регистрацию лекарственных средств, предназначенных для обращения на общем рынке лекарственных средств в рамках Евразийского экономического союза, в соответствии с Правилами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N 78 "О Правилах регистрации и экспертизы лекарственных средств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5.5.23(1) введен Постановлением Правительства РФ от 25.09.2017 N 1159)</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5.5.23(2). утверждение общей характеристики лекарственного препарата, инструкции по медицинскому применению (листка-вкладыша), нормативного документа по качеству, макетов упаковок, согласование плана управления рисками при применении лекарственного препарата в рамках регистрации лекарственных средств, предназначенных для обращения на общем рынке лекарственных средств в рамках Евразийского экономического союза;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5.5.23(2) введен Постановлением Правительства РФ от 25.09.2017 N 1159)</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5.5.23(3). взаимодействие с уполномоченными органами государств - членов Евразийского экономического союза в сфере обращения лекарственных средств, Евразийской экономической комиссией и Экспертным комитетом по лекарственным средствам при Евразийской экономической комиссии в рамках регистрации лекарственных средств, предназначенных для обращения на общем рынке лекарственных средств в рамках </w:t>
      </w:r>
      <w:r w:rsidRPr="00397407">
        <w:rPr>
          <w:rFonts w:ascii="Arial" w:hAnsi="Arial" w:cs="Arial"/>
        </w:rPr>
        <w:lastRenderedPageBreak/>
        <w:t>Евразийского экономического союза, и по иным вопросам обращения лекарственных средств в рамках Евразийского экономического союза;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5.5.23(3) введен Постановлением Правительства РФ от 25.09.2017 N 1159)</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5.5.24. отмену государственной регистрации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5.5.24(1). приостановку, отзыв (отмену) регистрационного удостоверения, или ограничение применения лекарственного препарата, или внесение изменений в регистрационное досье в соответствии с Правилами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N 78 "О Правилах регистрации и экспертизы лекарственных средств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5.5.24(1) введен Постановлением Правительства РФ от 25.09.2017 N 1159)</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5.5.25. приостановление применения лекарственного препарата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5.5.26. ведение государственного реестра лекарственных средств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5.5.26(1). представление в соответствии с Порядком формирования и ведения единого реестра зарегистрированных лекарственных средств Евразийского экономического союза, утвержденным решением Совета Евразийской экономической комиссии от 3 ноября 2016 г. N 84 "О Порядках формирования и ведения единого реестра зарегистрированных лекарственных средств Евразийского экономического союза и информационных баз данных в сфере обращения лекарственных средств", в Евразийскую экономическую комиссию актуальных сведений о лекарственных средствах, прошедших регистрацию в соответствии с Правилами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N 78 "О Правилах регистрации и экспертизы лекарственных средств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5.5.26(1) введен Постановлением Правительства РФ от 25.09.2017 N 1159)</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5.5.26(2). организацию и (или) проведение инспекций (проверок) клинических исследований лекарственных препаратов для медицинского применения на соответствие требованиям Правил надлежащей клинической практики Евразийского экономического союза, утвержденных решением Совета Евразийской экономической комиссии от 3 ноября 2016 г. N 79 "Об утверждении Правил надлежащей клинической практики Евразийского экономического союза";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5.5.26(2) введен Постановлением Правительства РФ от 14.07.2022 N 1255)</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5.5.26(3). организацию и (или) проведение фармацевтических инспекций на соответствие требованиям Правил надлежащей клинической практики Евразийского экономического союза, утвержденных решением Совета Евразийской экономической комиссии от 3 ноября 2016 г. N 79 "Об утверждении Правил надлежащей клинической практики Евразийского экономического союза", и Правил надлежащей лабораторной практики Евразийского экономического союза в сфере обращения лекарственных средств, утвержденных решением Совета Евразийской экономической комиссии от 3 ноября 2016 г. N 81 "Об утверждении Правил надлежащей лабораторной практики Евразийского экономического союза в сфере обращения лекарственных средств", в период регистрации лекарственного препарата в соответствии с Правилами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N 78 "О Правилах регистрации и экспертизы лекарственных средств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5.5.26(3) введен Постановлением Правительства РФ от 14.07.2022 N 1255)</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5.5.27. ведение реестра исследователей, проводящих (проводивших) клинические исследования лекарственных препаратов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5.5.28. выдачу в соответствии с решением Коллегии Евразийской экономической комиссии от 21 апреля 2015 г. N 30 "О мерах нетарифного регулирования" заключения (разрешительного документа) на ввоз в Российскую Федерацию:</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а) незарегистрированных лекарственных средств, предназначенных для экспертизы лекарственных средств;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б) незарегистрированных лекарственных средств, предназначенных для осуществления регистрации лекарственных средств;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в)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г) незарегистрированных лекарственных средств, предназначенных для предотвращения и (или) устранения последствий чрезвычайных ситуаций;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д) конкретной партии лекарственных средств, предназначенных для клинических исследований и (или) испытаний;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5.5.28 в ред. Постановления Правительства РФ от 25.09.2017 N 1159)</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5.5.28(1). выдачу в соответствии с решением Коллегии Евразийской экономической комиссии от 21 апреля 2015 г. N 30 "О мерах нетарифного регулирования" заключения (разрешительного документа) на ввоз в Российскую Федерацию или вывоз из Российской Федерации образцов биологических материалов человека, полученных при проведении клинического исследования лекарственного препарата для медицинского применения, и образцов биологических материалов человека, полученных при проведении клинического исследования биомедицинского клеточного продукта, для его изучения в целях данного клинического исследования;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5.5.28(1) введен Постановлением Правительства РФ от 17.07.2021 N 1218)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5.5.29. государственную регистрацию и ведение государственного реестра предельных отпускных цен на лекарственные препараты, включенные в перечень жизненно необходимых и важнейших лекарственных препаратов;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5.5.29(1). организацию проведения комплексной оценки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5.5.29(1) введен Постановлением Правительства РФ от 03.06.2015 N 536)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5.5.30. аттестацию уполномоченных лиц производителей лекарственных средств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5.5.30(1). аттестацию уполномоченных лиц производителей лекарственных средств государств - членов Евразийского экономического союза в соответствии с Порядком аттестации уполномоченных лиц производителей лекарственных средств, утвержденным решением Совета Евразийской экономической комиссии от 3 ноября 2016 г. N 73 "О Порядке аттестации уполномоченных лиц производителей лекарственных средств";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5.5.30(1) введен Постановлением Правительства РФ от 01.06.2020 N 802)</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5.5.31. аттестацию экспертов федерального государственного бюджетного учреждения по проведению экспертизы лекарственных средств для медицинского применения;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5.5.31(1). выдачу заданий на проведение биомедицинской экспертизы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5.5.31(1)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5.5.31(2). утверждение состава совета по этике, созданного в целях выдачи заключения об этической обоснованности возможности проведения клинического исследования биомедицинского клеточного продукта;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5.5.31(2)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5.5.31(3). выдачу заданий на проведение этической экспертизы в отношении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5.5.31(3)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5.5.31(4). выдачу разрешений на проведение клинических исследований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5.5.31(4)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5.5.31(5). аккредитацию медицинских организаций на право проведения клинических исследований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5.5.31(5)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5.5.31(6). ведение реестра выданных разрешений на проведение клинических исследований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5.5.31(6)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5.5.31(7). государственную регистрацию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w:t>
      </w:r>
      <w:proofErr w:type="spellStart"/>
      <w:r w:rsidRPr="00397407">
        <w:rPr>
          <w:rFonts w:ascii="Arial" w:hAnsi="Arial" w:cs="Arial"/>
        </w:rPr>
        <w:t>пп</w:t>
      </w:r>
      <w:proofErr w:type="spellEnd"/>
      <w:r w:rsidRPr="00397407">
        <w:rPr>
          <w:rFonts w:ascii="Arial" w:hAnsi="Arial" w:cs="Arial"/>
        </w:rPr>
        <w:t>. 5.5.31(7)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5.5.31(8). отмену государственной регистрации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5.5.31(8)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5.5.31(9). выдачу разрешений на ввоз в Российскую Федерацию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5.5.31(9)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5.5.31(10). аттестацию уполномоченных лиц производителей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5.5.31(10)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5.5.31(11). аттестацию экспертов федерального государственного бюджетного учреждения по проведению экспертизы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5.5.31(11)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5.5.31(12). размещение на официальном сайте Министерства в информационно-телекоммуникационной сети "Интернет" информации, связанной с осуществлением государственной регистрации биомедицинских клеточных продуктов, в том числе с проведением биомедицинской экспертизы биомедицинских клеточных продуктов и их этической экспертизы, информации о зарегистрированных биомедицинских клеточных продуктах и биомедицинских клеточных продуктах, исключенных из государственного реестра биомедицинских клеточных продуктов;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5.5.31(12)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5.5.31(13). ведение Государственного реестра исследователей, осуществляющих клинические исследования биомедицинских клеточных продуктов, и размещение его на официальном сайте Министерства в информационно-телекоммуникационной сети "Интернет";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5.5.31(13) введен Постановлением Правительства РФ от 02.02.2017 N 124)</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5.5.32. утратил силу. - Постановление Правительства РФ от 29.11.2016 N 1258;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5.5.33.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 с правом направления обязательных для исполнения предписаний об отмене нормативных правовых актов или о внесении в них изменений;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29.11.2016 N 1258)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5.5.34. 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обязательного медицинского страхования за неисполнение или ненадлежащее исполнение переданных полномочий;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5.5.34 в ред. Постановления Правительства РФ от 24.11.2020 N 1923)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5.5.35.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предложений об отстранении от должности должностных лиц органов государственной власти субъектов Российской Федерации и территориальных фондов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5.5.36. внесение в Правительство Российской Федерации предложений об изъятии у органов государственной власти субъектов Российской Федерации переданных полномочий Российской Федерации в сфере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5.5.37. координацию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5.5.38. разработку и реализацию программ формирования здорового образа жизни и других программ в сфере охраны здоровья;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5.5.39. реализацию мер по развитию здравоохранения, осуществлению профилактики заболеваний, обеспечению санитарно-эпидемиологического благополучия населения, оказанию медицинской помощи, санитарно-гигиеническому просвещению;</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5.5.40. реализацию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5.5.41. развитие медицинской науки;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5.5.42. деятельность по инновационному развитию здравоохранения;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5.5.43. мониторинг формирования и экономического обоснования территориальных программ государственных гарантий бесплатного оказания гражданам медицинской помощи и оценку реализации таких программ, а также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5.5.44. ведение статистического наблюдения в сфере здравоохранения и размещение статистических данных в средствах массовой информации, в том числе в информационно-телекоммуникационной сети "Интернет";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5.5.45. утратил силу. - Постановление Правительства РФ от 01.06.2020 N 802;</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5.5.46.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5.5.46 введен Постановлением Правительства РФ от 12.07.2021 N 1159)</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5.6. организует:</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5.6.1. деятельность по оказанию государственных услуг в сфере здравоохранения по предоставлению специализированной, в том числе высокотехнологичной, медицинской помощи, по медицинской реабилитации и долечиванию в санаторно-курортных учреждениях после оказания специализированной медицинской помощи;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5.6.2. реализацию мер по профилактике в сфере охраны здоровья;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5.6.3. направление граждан Российской Федерации на лечение за пределы территории Российской Федерации за счет средств федерального бюджета;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5.6.4. разработку и реализацию программ научных исследований в сфере охраны здоровья, их координацию;</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5.6.5. деятельность по дополнительному профессиональному образованию медицинских и фармацевтических работников;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5.6.5 в ред. Постановления Правительства РФ от 02.11.2013 N 988)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5.6.6. разработку примерных программ ординатуры;</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5.6.6 в ред. Постановления Правительства РФ от 02.11.2013 N 988)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5.6.6(1). проведение аккредитации специалистов, включая формирование аккредитационных комиссий с участием профессиональных некоммерческих организаций;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5.6.6(1) введен Постановлением Правительства РФ от 28.06.2016 N 597)</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5.6.7. оказание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государственными учреждениями, находящимися в ведении Министерства;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5.6.7(1). проведение медицинских экспертиз, медицинских осмотров и медицинских освидетельствований в медицинских организациях, подведомственных Министерству;</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5.6.7(1) введен Постановлением Правительства РФ от 06.09.2014 N 913)</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5.6.8. безвозмездное обеспечение донорской кровью и (или) ее компонентами, а также обеспечение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федеральными государственными учреждениями, находящимися в ведении Министерства;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5.6.9. прием граждан, своевременное и полное рассмотрение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5.7. обеспечивает в пределах своей компетенции защиту сведений, составляющих государственную тайну;</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5.8. организует и обеспечивает мобилизационную подготовку и мобилизацию Министерства, осуществляет общее руководство организацией деятельности по мобилизационной подготовке и мобилизации подведомственной Министерству федеральной </w:t>
      </w:r>
      <w:r w:rsidRPr="00397407">
        <w:rPr>
          <w:rFonts w:ascii="Arial" w:hAnsi="Arial" w:cs="Arial"/>
        </w:rPr>
        <w:lastRenderedPageBreak/>
        <w:t>службы, а также организаций, деятельность которых связана с деятельностью Министерства или которые находятся в сфере его ведения и имеют мобилизационные задания или выполняют задачи по мобилизационной работе;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Постановлений Правительства РФ от 03.10.2018 N 1187,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5.9. осуществляет организацию и ведение гражданской обороны в Министерстве;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5.10. организует дополнительное профессиональное образование работников Министерства;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5.10 в ред. Постановления Правительства РФ от 02.11.2013 N 988)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5.11. в установленном порядке взаимодействует с органами государственной власти иностранных государств и международными организациями в установленной сфере деятельности, включая представление по поручению Правительства Российской Федерации интересов Российской Федерации во Всемирной организации здравоохранения, в Международной федерации обществ Красного Креста и Красного Полумесяца, других международных организациях;</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5.12.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5.12(1). учреждает именные стипендии, определяет размеры и условия их выплаты;</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5.12(1) введен Постановлением Правительства РФ от 02.11.2013 N 988)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5.13. разрабатывает и реализует меры поддержки субъектов малого и среднего предпринимательства, направленные на их развитие, включая разработку и выполнение соответствующих ведомственных целевых программ, в установленной сфере деятельности;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5.14. утратил силу. - Постановление Правительства РФ от 29.11.2016 N 1258;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5.15. оказывает поддержку социально ориентированным некоммерческим организациям, осуществляющим в соответствии с учредительными документами деятельность в области здравоохранения, профилактики и охраны здоровья граждан, пропаганды здорового образа жизни;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5.15(1). осуществляет координацию деятельности службы крови;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5.15(1) введен Постановлением Правительства РФ от 29.04.2013 N 381)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5.15(2). принимает нормативные правовые акты по вопросам осуществления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5.15(2) введен Постановлением Правительства РФ от 29.04.2013 N 381)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5.15(3). издает обязательные для исполнения органами исполнительной власти субъектов Российской Федерации методические указания и инструктивные материалы по осуществлению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5.15(3) введен Постановлением Правительства РФ от 29.04.2013 N 381)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5.15(4). устанавливает требования к содержанию и формам отчетности, а также к порядку представления отчетности об осуществлении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5.15(4) введен Постановлением Правительства РФ от 29.04.2013 N 381)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5.15(5). устанавливает порядок и форму ежеквартального отчета о расходах бюджета субъекта Российской Федерации, источником финансового обеспечения которых является субвенция, на осуществление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5.15(5) введен Постановлением Правительства РФ от 29.04.2013 N 381)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5.15(6). осуществляет подготовку и внесение в Правительство Российской Федерации предложений об изъятии у соответствующих органов государственной власти субъектов Российской Федерации переданного полномочия Российской Федерации по осуществлению ежегодной денежной выплаты лицам, награжденным нагрудным знаком "Почетный донор </w:t>
      </w:r>
      <w:r w:rsidRPr="00397407">
        <w:rPr>
          <w:rFonts w:ascii="Arial" w:hAnsi="Arial" w:cs="Arial"/>
        </w:rPr>
        <w:lastRenderedPageBreak/>
        <w:t>России", в случае неисполнения или ненадлежащего исполнения ими указанного переданного полномочия;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5.15(6) введен Постановлением Правительства РФ от 29.04.2013 N 381)</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5.16. дает письменные ответы на вопросы плательщиков страховых взносов на обязательное медицинское страхование;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5.16(1). устанавливает порядок и сроки проведения аттестации кандидатов на должность руководителя образовательных организаций, подведомственных Министерству, и руководителей указанных организаций;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5.16(1) введен Постановлением Правительства РФ от 02.11.2013 N 988)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5.17.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6. Министерство здравоохранения Российской Федерации в целях реализации полномочий в установленной сфере деятельности имеет право:</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6.1. запрашивать и получать в установленном порядке сведения, необходимые для принятия решений по отнесенным к компетенции Министерства вопросам;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6.2.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Министерства, подведомственной Министерству федеральной службы, подведомственных организаций, а также других лиц, осуществляющих деятельность в установленной сфере, утверждать положения об этих знаке и наградах, а также их описания;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Постановлений Правительства РФ от 01.07.2016 N 616,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6.3. привлекать в установленном порядке для проработки вопросов, отнесенных к сфере деятельности Министерства, научные и иные организации, ученых и специалистов;</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6.4. создавать координационные и совещательные органы (советы, комиссии, группы, коллегии), в том числе межведомственные, в установленной сфере деятельности;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6.5. учреждать в установленном порядке печатные средства массовой информации для публикации нормативных правовых актов, официальных объявлений, размещения других материалов по вопросам, отнесенным к сфере деятельности Министерства;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6.6. давать юридическим и физическим лицам разъяснения по вопросам, отнесенным к установленной сфере деятельности Министерства, в части оказания государственных услуг и управления государственным имуществом;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6.7. учреждать по согласованию с Геральдическим советом при Президенте Российской Федерации геральдический знак - эмблему, флаг и вымпел федеральной службы, находящейся в ведении Министерства;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6.7 в ред. Постановления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6.8. устанавливать целевые прогнозные показатели по осуществлению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7. Министерство здравоохранения Российской Федерации в установленной сфере деятельности не вправе осуществлять функции по контролю и надзору, кроме случаев, устанавливаемых указами Президента Российской Федерации или постановлениями Правительства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Указанные ограничения полномочий Министерства не распространяются на полномочия Министра здравоохранения Российской Федерации по решению кадровых вопросов и вопросов организации деятельности Министерства и его структурных подразделений.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Конституцией Российской Федерации, федеральными конституционными </w:t>
      </w:r>
      <w:r w:rsidRPr="00397407">
        <w:rPr>
          <w:rFonts w:ascii="Arial" w:hAnsi="Arial" w:cs="Arial"/>
        </w:rPr>
        <w:lastRenderedPageBreak/>
        <w:t>законами, федеральными законами и издаваемыми на основании и во исполнение Конституции Российской Федерации, федеральных конституционных законов, федеральных законов актами Президента Российской Федерации и Правительства Российской Федерации.</w:t>
      </w:r>
    </w:p>
    <w:p w:rsidR="00BB0D2C" w:rsidRPr="00397407" w:rsidRDefault="00BB0D2C" w:rsidP="00BB0D2C">
      <w:pPr>
        <w:spacing w:after="0" w:line="240" w:lineRule="auto"/>
        <w:ind w:firstLine="709"/>
        <w:jc w:val="both"/>
        <w:rPr>
          <w:rFonts w:ascii="Arial" w:hAnsi="Arial" w:cs="Arial"/>
        </w:rPr>
      </w:pPr>
    </w:p>
    <w:p w:rsidR="00BB0D2C" w:rsidRPr="00397407" w:rsidRDefault="00BB0D2C" w:rsidP="00BB0D2C">
      <w:pPr>
        <w:spacing w:after="0" w:line="240" w:lineRule="auto"/>
        <w:ind w:firstLine="709"/>
        <w:jc w:val="center"/>
        <w:rPr>
          <w:rFonts w:ascii="Arial" w:hAnsi="Arial" w:cs="Arial"/>
          <w:b/>
        </w:rPr>
      </w:pPr>
      <w:r w:rsidRPr="00397407">
        <w:rPr>
          <w:rFonts w:ascii="Arial" w:hAnsi="Arial" w:cs="Arial"/>
          <w:b/>
        </w:rPr>
        <w:t>III. Организация деятельности</w:t>
      </w:r>
    </w:p>
    <w:p w:rsidR="00BB0D2C" w:rsidRPr="00397407" w:rsidRDefault="00BB0D2C" w:rsidP="00BB0D2C">
      <w:pPr>
        <w:spacing w:after="0" w:line="240" w:lineRule="auto"/>
        <w:ind w:firstLine="709"/>
        <w:jc w:val="both"/>
        <w:rPr>
          <w:rFonts w:ascii="Arial" w:hAnsi="Arial" w:cs="Arial"/>
        </w:rPr>
      </w:pP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8. Министерство здравоохранения Российской Федерации возглавляет Министр здравоохранения Российской Федерации, назначаемый на должность Президентом Российской Федерации после утверждения его кандидатуры Государственной Думой Федерального Собрания Российской Федерации по представлению Председателя Правительства Российской Федерации и освобождаемый от должности Президентом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Министр имеет заместителей, количество которых устанавливается Правительством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Заместители Министра назначаются на должность и освобождаются от должности Правительством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(п. 8 в ред. Постановления Правительства РФ от 13.05.2021 N 728)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9. Структурными подразделениями Министерства здравоохранения Российской Федерации являются департаменты по основным направлениям деятельности Министерства. В состав департаментов включаются отделы.</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 Министр здравоохранения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10.1. распределяет обязанности между своими заместителями;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10.2. утверждает положения о структурных подразделениях Министерства здравоохранения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10.3. вносит в Правительство Российской Федерации представление о назначении и освобождении от должности заместителей Министра, руководителя подведомственной Министерству федеральной службы и его заместителей;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10.3 в ред. Постановления Правительства РФ от 13.05.2021 N 728)</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10.4. в установленном порядке назначает на должность и освобождает от должности работников Министерства, а также руководителей подведомственных федеральных государственных учреждений и федеральных государственных унитарных предприятий, заключает, изменяет, расторгает с ними трудовые договоры;</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10.5.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Министерстве;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10.6. утверждает структуру и штатное расписание Министерства в пределах установленных Правительством Российской Федерации фонда оплаты труда и численности работников, смету расходов на его содержание в пределах утвержденных на соответствующий период ассигнований, предусмотренных в федеральном бюджете;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10.7. утверждает ежегодный план работы и показатели деятельности подведомственной Министерству федеральной службы, а также отчеты об их исполнении;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10.7 в ред. Постановления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10.8. вносит в Правительство Российской Федерации по представлению руководителя подведомственной Министерству федеральной службы проект положения о федеральной службе, предложения о предельной численности и фонде оплаты труда работников федеральной службы и подведомственных Министерству организаций;</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10.8 в ред. Постановления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10.9. вносит в Министерство финансов Российской Федерации предложения по формированию федерального бюджета и финансированию подведомственной Министерству федеральной службы;</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10.9 в ред. Постановления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10.10. вносит в Правительство Российской Федерации проекты нормативных правовых актов, другие документы, указанные в подпункте 5.1 настоящего Положения;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lastRenderedPageBreak/>
        <w:t>10.11. вносит в Правительство Российской Федерации предложения о назначении на должность и об освобождении от должности руководителя Федерального фонда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10.11(1). вносит в Правительство Российской Федерации предложения о назначении на должность и об освобождении от должности заместителей руководителя Федерального фонда обязательного медицинского страхования на основании предложения руководителя Федерального фонда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10.11(1) введен Постановлением Правительства РФ от 29.12.2018 N 1736)</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10.12. является председателем правления Федерального фонда обязательного медицинского страхования и представляет предложения по составу его правления в Правительство Российской Федерации для утверждения;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10.13. принимает нормативные правовые акты по сфере деятельности Федерального фонда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10.14. вносит в Правительство Российской Федерации проекты нормативных правовых актов, регулирующих деятельность Федерального фонда обязательного медицинского страхования;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10.15. вносит в Правительство Российской Федерации по представлению руководителя Федерального фонда обязательного медицинского страхования проекты федеральных законов о бюджете Федерального фонда обязательного медицинского страхования и об исполнении этого бюджета;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10.16. назначает проверки деятельности Федерального фонда обязательного медицинского страхования в случаях, устанавливаемых федеральным законом;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10.17.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предприятий и учреждений, находящихся в ведении Министерства, а также подведомственной федеральной службы;</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10.18. дает поручения подведомственной Министерству федеральной службе и контролирует их исполнение;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10.18 в ред. Постановления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10.19. осуществляет руководство Всероссийской службой медицины катастроф;</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10.20. вправе: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10.20.1. давать руководителю федеральной службы, подведомственной Министерству, обязательные для исполнения указания;</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10.20.1 в ред. Постановления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10.20.2. приостанавливать в случае необходимости решения подведомственной федеральной службы (ее руководителя) или отменять эти решения, если иной порядок их отмены не установлен федеральным законом;</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10.20.2 в ред. Постановления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10.21. назначает на должность и освобождает от должности по представлению руководителя подведомственной Министерству федеральной службы руководителей территориальных органов федеральной службы;</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w:t>
      </w:r>
      <w:proofErr w:type="spellStart"/>
      <w:r w:rsidRPr="00397407">
        <w:rPr>
          <w:rFonts w:ascii="Arial" w:hAnsi="Arial" w:cs="Arial"/>
        </w:rPr>
        <w:t>пп</w:t>
      </w:r>
      <w:proofErr w:type="spellEnd"/>
      <w:r w:rsidRPr="00397407">
        <w:rPr>
          <w:rFonts w:ascii="Arial" w:hAnsi="Arial" w:cs="Arial"/>
        </w:rPr>
        <w:t>. 10.21 в ред. Постановления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10.22. представляет в установленном порядке работников Министерства и находящейся в ведении Министерства федеральной службы,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(в ред. Постановления Правительства РФ от 03.04.2021 N 540)</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10.23. издает приказы, имеющие нормативный характер, а по оперативным и другим текущим вопросам организации деятельности Министерства - приказы ненормативного характера.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11. Финансирование расходов на содержание Министерства здравоохранения Российской Федерации осуществляется за счет средств, предусмотренных в федеральном бюджете.</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 xml:space="preserve">12. Министерство здравоохранения Российской Федерации является юридическим лицом, имеет печать с изображением Государственного герба Российской Федерации и со своим </w:t>
      </w:r>
      <w:r w:rsidRPr="00397407">
        <w:rPr>
          <w:rFonts w:ascii="Arial" w:hAnsi="Arial" w:cs="Arial"/>
        </w:rPr>
        <w:lastRenderedPageBreak/>
        <w:t>наименованием, иные печати, штампы и бланки установленного образца и лицевые счета, открываемые в установленном порядке в органах Федерального казначейства.</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Министерство вправе иметь геральдический знак - эмблему, флаг и вымпел, учреждаемые Министерством по согласованию с Геральдическим советом при Президенте Российской Федерации.</w:t>
      </w:r>
    </w:p>
    <w:p w:rsidR="00BB0D2C" w:rsidRPr="00397407" w:rsidRDefault="00BB0D2C" w:rsidP="00BB0D2C">
      <w:pPr>
        <w:spacing w:after="0" w:line="240" w:lineRule="auto"/>
        <w:ind w:firstLine="709"/>
        <w:jc w:val="both"/>
        <w:rPr>
          <w:rFonts w:ascii="Arial" w:hAnsi="Arial" w:cs="Arial"/>
        </w:rPr>
      </w:pPr>
      <w:r w:rsidRPr="00397407">
        <w:rPr>
          <w:rFonts w:ascii="Arial" w:hAnsi="Arial" w:cs="Arial"/>
        </w:rPr>
        <w:t>13. Место нахождения Министерства здравоохранения Российской Федерации - г. Москва.</w:t>
      </w:r>
    </w:p>
    <w:p w:rsidR="00520FFF" w:rsidRPr="00397407" w:rsidRDefault="00520FFF" w:rsidP="00BB0D2C">
      <w:pPr>
        <w:spacing w:after="0" w:line="240" w:lineRule="auto"/>
        <w:ind w:firstLine="709"/>
        <w:jc w:val="both"/>
        <w:rPr>
          <w:rFonts w:ascii="Arial" w:hAnsi="Arial" w:cs="Arial"/>
        </w:rPr>
      </w:pPr>
    </w:p>
    <w:sectPr w:rsidR="00520FFF" w:rsidRPr="00397407" w:rsidSect="00BB0D2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2C"/>
    <w:rsid w:val="00397407"/>
    <w:rsid w:val="00520FFF"/>
    <w:rsid w:val="00BB0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258E"/>
  <w15:chartTrackingRefBased/>
  <w15:docId w15:val="{A512FE19-345A-4D69-AB1F-E101FACA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D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0D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0D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0D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0D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0D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0D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0D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21180</Words>
  <Characters>120728</Characters>
  <Application>Microsoft Office Word</Application>
  <DocSecurity>0</DocSecurity>
  <Lines>1006</Lines>
  <Paragraphs>283</Paragraphs>
  <ScaleCrop>false</ScaleCrop>
  <Company/>
  <LinksUpToDate>false</LinksUpToDate>
  <CharactersWithSpaces>141625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Степаков Станислав Дмитриевич</dc:creator>
  <cp:keywords/>
  <dc:description/>
  <cp:lastModifiedBy>Степаков Станислав Дмитриевич</cp:lastModifiedBy>
  <cp:revision>2</cp:revision>
  <dcterms:created xsi:type="dcterms:W3CDTF">2023-03-29T11:19:00Z</dcterms:created>
  <dcterms:modified xsi:type="dcterms:W3CDTF">2023-03-29T11:53:00Z</dcterms:modified>
</cp:coreProperties>
</file>