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F9" w:rsidRPr="00726598" w:rsidRDefault="00C234F9" w:rsidP="00C234F9">
      <w:pPr>
        <w:pStyle w:val="23"/>
        <w:shd w:val="clear" w:color="auto" w:fill="auto"/>
        <w:spacing w:line="240" w:lineRule="auto"/>
        <w:ind w:firstLine="709"/>
        <w:jc w:val="center"/>
      </w:pPr>
    </w:p>
    <w:p w:rsidR="001A4AF4" w:rsidRPr="00996DC8" w:rsidRDefault="001A4AF4" w:rsidP="001A4AF4">
      <w:pPr>
        <w:jc w:val="right"/>
        <w:rPr>
          <w:rFonts w:ascii="Times New Roman" w:hAnsi="Times New Roman" w:cs="Times New Roman"/>
          <w:sz w:val="28"/>
          <w:szCs w:val="28"/>
        </w:rPr>
      </w:pPr>
      <w:r w:rsidRPr="00996DC8">
        <w:rPr>
          <w:rFonts w:ascii="Times New Roman" w:hAnsi="Times New Roman" w:cs="Times New Roman"/>
          <w:sz w:val="28"/>
          <w:szCs w:val="28"/>
        </w:rPr>
        <w:t>Приложение</w:t>
      </w:r>
    </w:p>
    <w:p w:rsidR="00425FBF" w:rsidRDefault="001A4AF4" w:rsidP="001A4AF4">
      <w:pPr>
        <w:jc w:val="right"/>
        <w:rPr>
          <w:rFonts w:ascii="Times New Roman" w:hAnsi="Times New Roman" w:cs="Times New Roman"/>
          <w:sz w:val="28"/>
          <w:szCs w:val="28"/>
        </w:rPr>
      </w:pPr>
      <w:r w:rsidRPr="00996DC8">
        <w:rPr>
          <w:rFonts w:ascii="Times New Roman" w:hAnsi="Times New Roman" w:cs="Times New Roman"/>
          <w:sz w:val="28"/>
          <w:szCs w:val="28"/>
        </w:rPr>
        <w:t>к региональной программе Омской области</w:t>
      </w:r>
    </w:p>
    <w:p w:rsidR="001A4AF4" w:rsidRPr="00996DC8" w:rsidRDefault="001A4AF4" w:rsidP="001A4AF4">
      <w:pPr>
        <w:jc w:val="right"/>
        <w:rPr>
          <w:rFonts w:ascii="Times New Roman" w:hAnsi="Times New Roman" w:cs="Times New Roman"/>
          <w:sz w:val="28"/>
          <w:szCs w:val="28"/>
        </w:rPr>
      </w:pPr>
      <w:r w:rsidRPr="00996DC8">
        <w:rPr>
          <w:rFonts w:ascii="Times New Roman" w:hAnsi="Times New Roman" w:cs="Times New Roman"/>
          <w:sz w:val="28"/>
          <w:szCs w:val="28"/>
        </w:rPr>
        <w:t xml:space="preserve"> «Борьба с </w:t>
      </w:r>
      <w:proofErr w:type="spellStart"/>
      <w:proofErr w:type="gramStart"/>
      <w:r w:rsidR="00FA2907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</w:p>
    <w:p w:rsidR="001A4AF4" w:rsidRPr="00996DC8" w:rsidRDefault="001A4AF4" w:rsidP="001A4AF4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96DC8">
        <w:rPr>
          <w:rFonts w:ascii="Times New Roman" w:hAnsi="Times New Roman" w:cs="Times New Roman"/>
          <w:sz w:val="28"/>
          <w:szCs w:val="28"/>
        </w:rPr>
        <w:t>заболеваниями» на 2019 – 2024 годы</w:t>
      </w:r>
    </w:p>
    <w:p w:rsidR="00C234F9" w:rsidRPr="004D4D8F" w:rsidRDefault="00C234F9" w:rsidP="00C234F9">
      <w:pPr>
        <w:pStyle w:val="70"/>
        <w:shd w:val="clear" w:color="auto" w:fill="auto"/>
        <w:tabs>
          <w:tab w:val="left" w:pos="1351"/>
        </w:tabs>
        <w:spacing w:after="0" w:line="240" w:lineRule="auto"/>
        <w:ind w:left="709" w:firstLine="0"/>
        <w:rPr>
          <w:b w:val="0"/>
          <w:sz w:val="28"/>
          <w:szCs w:val="28"/>
        </w:rPr>
      </w:pPr>
    </w:p>
    <w:p w:rsidR="00C234F9" w:rsidRPr="004D4D8F" w:rsidRDefault="00C234F9" w:rsidP="00C23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D8F">
        <w:rPr>
          <w:rFonts w:ascii="Times New Roman" w:hAnsi="Times New Roman" w:cs="Times New Roman"/>
          <w:sz w:val="28"/>
          <w:szCs w:val="28"/>
        </w:rPr>
        <w:t>ПЛАН</w:t>
      </w:r>
    </w:p>
    <w:p w:rsidR="00C234F9" w:rsidRPr="004D4D8F" w:rsidRDefault="00C234F9" w:rsidP="00C234F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D4D8F">
        <w:rPr>
          <w:rFonts w:ascii="Times New Roman" w:hAnsi="Times New Roman" w:cs="Times New Roman"/>
          <w:sz w:val="28"/>
          <w:szCs w:val="28"/>
        </w:rPr>
        <w:t xml:space="preserve">мероприятий региональной программы Омской области «Борьба с </w:t>
      </w:r>
      <w:proofErr w:type="gramStart"/>
      <w:r w:rsidRPr="004D4D8F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4D4D8F">
        <w:rPr>
          <w:rFonts w:ascii="Times New Roman" w:hAnsi="Times New Roman" w:cs="Times New Roman"/>
          <w:sz w:val="28"/>
          <w:szCs w:val="28"/>
        </w:rPr>
        <w:t xml:space="preserve"> заболеваниями»</w:t>
      </w:r>
    </w:p>
    <w:p w:rsidR="00C234F9" w:rsidRPr="004D4D8F" w:rsidRDefault="00C234F9" w:rsidP="00C234F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D8F">
        <w:rPr>
          <w:rFonts w:ascii="Times New Roman" w:hAnsi="Times New Roman" w:cs="Times New Roman"/>
          <w:sz w:val="28"/>
          <w:szCs w:val="28"/>
        </w:rPr>
        <w:t>на 2019 – 2024 годы</w:t>
      </w:r>
    </w:p>
    <w:p w:rsidR="00C234F9" w:rsidRPr="004D4D8F" w:rsidRDefault="00C234F9" w:rsidP="00C234F9">
      <w:pPr>
        <w:pStyle w:val="70"/>
        <w:shd w:val="clear" w:color="auto" w:fill="auto"/>
        <w:tabs>
          <w:tab w:val="left" w:pos="1351"/>
        </w:tabs>
        <w:spacing w:after="0" w:line="240" w:lineRule="auto"/>
        <w:ind w:left="709" w:firstLine="0"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4257"/>
        <w:gridCol w:w="2410"/>
        <w:gridCol w:w="3118"/>
        <w:gridCol w:w="4536"/>
      </w:tblGrid>
      <w:tr w:rsidR="00C234F9" w:rsidRPr="004D4D8F" w:rsidTr="00B11F52">
        <w:trPr>
          <w:trHeight w:val="838"/>
          <w:tblHeader/>
        </w:trPr>
        <w:tc>
          <w:tcPr>
            <w:tcW w:w="671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>/п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Наименование мероприятия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Сроки реализации мероприятия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Исполнитель мероприятия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Результат реализации мероприятия</w:t>
            </w:r>
          </w:p>
        </w:tc>
      </w:tr>
      <w:tr w:rsidR="00C234F9" w:rsidRPr="004D4D8F" w:rsidTr="00B11F52">
        <w:tc>
          <w:tcPr>
            <w:tcW w:w="14992" w:type="dxa"/>
            <w:gridSpan w:val="5"/>
          </w:tcPr>
          <w:p w:rsidR="00C234F9" w:rsidRPr="004D4D8F" w:rsidRDefault="00C234F9" w:rsidP="00B53B73">
            <w:pPr>
              <w:pStyle w:val="af5"/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</w:t>
            </w:r>
            <w:r w:rsidRPr="004D4D8F">
              <w:rPr>
                <w:rFonts w:ascii="Times New Roman" w:hAnsi="Times New Roman" w:cs="Times New Roman"/>
              </w:rPr>
              <w:t>ероприятия, направленные на выполнение клинических рекомендаций,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 в том числе протоколов ведения</w:t>
            </w:r>
            <w:r w:rsidR="007C1499">
              <w:rPr>
                <w:rFonts w:ascii="Times New Roman" w:hAnsi="Times New Roman" w:cs="Times New Roman"/>
                <w:color w:val="auto"/>
                <w:lang w:bidi="ar-SA"/>
              </w:rPr>
              <w:t xml:space="preserve"> (протоколов лечения) пациентов</w:t>
            </w:r>
            <w:bookmarkStart w:id="0" w:name="_GoBack"/>
            <w:bookmarkEnd w:id="0"/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4D4D8F"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 w:rsidRPr="004D4D8F">
              <w:rPr>
                <w:rFonts w:ascii="Times New Roman" w:hAnsi="Times New Roman" w:cs="Times New Roman"/>
              </w:rPr>
              <w:t>сердечно-сосудистыми</w:t>
            </w:r>
            <w:proofErr w:type="gramEnd"/>
            <w:r w:rsidRPr="004D4D8F">
              <w:rPr>
                <w:rFonts w:ascii="Times New Roman" w:hAnsi="Times New Roman" w:cs="Times New Roman"/>
              </w:rPr>
              <w:t xml:space="preserve"> заболеваниями (далее – клинические рекомендации)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D4D8F">
              <w:rPr>
                <w:rFonts w:ascii="Times New Roman" w:hAnsi="Times New Roman" w:cs="Times New Roman"/>
              </w:rPr>
              <w:t xml:space="preserve">Мониторинг выполнения клинических рекомендаций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Министерство здравоохранения Омской области (далее – Минздрав)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Осуществление м</w:t>
            </w:r>
            <w:r w:rsidRPr="004D4D8F">
              <w:rPr>
                <w:rFonts w:ascii="Times New Roman" w:hAnsi="Times New Roman" w:cs="Times New Roman"/>
              </w:rPr>
              <w:t>ониторинга выполнения клинических рекомендаций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257" w:type="dxa"/>
          </w:tcPr>
          <w:p w:rsidR="00C234F9" w:rsidRPr="004D4D8F" w:rsidRDefault="00C234F9" w:rsidP="00A0354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Проведение  научно-практических конференций, освещение новостей конгрессов по диагностике и лечению </w:t>
            </w: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>сердечно-сосудистых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заболеваний (далее – ССЗ), </w:t>
            </w:r>
            <w:r w:rsidR="00A0354D">
              <w:rPr>
                <w:rFonts w:ascii="Times New Roman" w:hAnsi="Times New Roman" w:cs="Times New Roman"/>
                <w:color w:val="auto"/>
              </w:rPr>
              <w:t xml:space="preserve">обсуждение </w:t>
            </w:r>
            <w:r w:rsidRPr="00A0354D">
              <w:rPr>
                <w:rFonts w:ascii="Times New Roman" w:hAnsi="Times New Roman" w:cs="Times New Roman"/>
                <w:color w:val="auto"/>
              </w:rPr>
              <w:t>клинически</w:t>
            </w:r>
            <w:r w:rsidR="00A0354D">
              <w:rPr>
                <w:rFonts w:ascii="Times New Roman" w:hAnsi="Times New Roman" w:cs="Times New Roman"/>
                <w:color w:val="auto"/>
              </w:rPr>
              <w:t xml:space="preserve">х </w:t>
            </w:r>
            <w:r w:rsidRPr="00A0354D">
              <w:rPr>
                <w:rFonts w:ascii="Times New Roman" w:hAnsi="Times New Roman" w:cs="Times New Roman"/>
                <w:color w:val="auto"/>
              </w:rPr>
              <w:t>рекомендаци</w:t>
            </w:r>
            <w:r w:rsidR="00A0354D">
              <w:rPr>
                <w:rFonts w:ascii="Times New Roman" w:hAnsi="Times New Roman" w:cs="Times New Roman"/>
                <w:color w:val="auto"/>
              </w:rPr>
              <w:t>й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6A49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E00601" w:rsidP="006A49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</w:t>
            </w:r>
            <w:r w:rsidR="00C234F9" w:rsidRPr="004D4D8F">
              <w:rPr>
                <w:rFonts w:ascii="Times New Roman" w:hAnsi="Times New Roman" w:cs="Times New Roman"/>
                <w:color w:val="auto"/>
              </w:rPr>
              <w:t>юджетное учреждение здравоохранения Омской области (далее – БУЗОО) «Клинический кардиологический диспансер» (далее – «ККД»),</w:t>
            </w:r>
          </w:p>
          <w:p w:rsidR="00A0354D" w:rsidRDefault="00C234F9" w:rsidP="006A494A">
            <w:pPr>
              <w:jc w:val="center"/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4D4D8F"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  <w:t xml:space="preserve">Федеральное государственное бюджетное образовательное учреждение высшего образования «Омский государственный медицинский университет» </w:t>
            </w:r>
            <w:r w:rsidRPr="004D4D8F"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 xml:space="preserve">Министерства здравоохранения Российской Федерации (далее ‒ </w:t>
            </w:r>
            <w:proofErr w:type="spellStart"/>
            <w:r w:rsidRPr="004D4D8F"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  <w:t>ОмГМУ</w:t>
            </w:r>
            <w:proofErr w:type="spellEnd"/>
            <w:r w:rsidRPr="004D4D8F"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  <w:t>)</w:t>
            </w:r>
            <w:r w:rsidR="00A0354D"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</w:p>
          <w:p w:rsidR="00C234F9" w:rsidRPr="004D4D8F" w:rsidRDefault="00A0354D" w:rsidP="006A49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  <w:t>(по согласованию)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Проведение научно-практических конференций в соответствии с  разработанным планом</w:t>
            </w:r>
            <w:r w:rsidR="00145CDD">
              <w:rPr>
                <w:rFonts w:ascii="Times New Roman" w:hAnsi="Times New Roman" w:cs="Times New Roman"/>
                <w:color w:val="auto"/>
              </w:rPr>
              <w:t xml:space="preserve"> Минздрав</w:t>
            </w:r>
            <w:r w:rsidR="00A0354D">
              <w:rPr>
                <w:rFonts w:ascii="Times New Roman" w:hAnsi="Times New Roman" w:cs="Times New Roman"/>
                <w:color w:val="auto"/>
              </w:rPr>
              <w:t>а</w:t>
            </w:r>
            <w:r w:rsidRPr="004D4D8F">
              <w:rPr>
                <w:rFonts w:ascii="Times New Roman" w:hAnsi="Times New Roman" w:cs="Times New Roman"/>
                <w:color w:val="auto"/>
              </w:rPr>
              <w:t>, повышение информированности медицинских работников по вопросам диагностики и лечения ССЗ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проведения школ для  врачей-кардиологов, врачей-терапевтов, врачей общей практики по профилактике, раннему выявлению, лечению ССЗ в соответствии с  клиническими рекомендациями, </w:t>
            </w:r>
            <w:r w:rsidR="00425FBF">
              <w:rPr>
                <w:rFonts w:ascii="Times New Roman" w:hAnsi="Times New Roman" w:cs="Times New Roman"/>
                <w:color w:val="auto"/>
              </w:rPr>
              <w:t xml:space="preserve">по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принятию решения о необходимости   высокотехнологичных методов лечения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2019 – 2024 годы 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A0354D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ОмГМУ</w:t>
            </w:r>
            <w:proofErr w:type="spellEnd"/>
          </w:p>
          <w:p w:rsidR="00C234F9" w:rsidRPr="004D4D8F" w:rsidRDefault="00A0354D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  <w:t>(по согласованию)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764229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 xml:space="preserve">Осуществление 1 раз в месяц выездов в БУЗОО, расположенные в муниципальных районах Омской области (далее – ЦРБ), </w:t>
            </w:r>
            <w:r w:rsidR="00A0354D">
              <w:rPr>
                <w:rFonts w:ascii="Times New Roman" w:hAnsi="Times New Roman" w:cs="Times New Roman"/>
                <w:color w:val="auto"/>
              </w:rPr>
              <w:t xml:space="preserve">городе </w:t>
            </w:r>
            <w:r w:rsidRPr="004D4D8F">
              <w:rPr>
                <w:rFonts w:ascii="Times New Roman" w:hAnsi="Times New Roman" w:cs="Times New Roman"/>
                <w:color w:val="auto"/>
              </w:rPr>
              <w:t>Омск</w:t>
            </w:r>
            <w:r w:rsidR="00764229">
              <w:rPr>
                <w:rFonts w:ascii="Times New Roman" w:hAnsi="Times New Roman" w:cs="Times New Roman"/>
                <w:color w:val="auto"/>
              </w:rPr>
              <w:t>е</w:t>
            </w:r>
            <w:proofErr w:type="gramEnd"/>
          </w:p>
        </w:tc>
      </w:tr>
      <w:tr w:rsidR="00C234F9" w:rsidRPr="004D4D8F" w:rsidTr="00B11F52">
        <w:tc>
          <w:tcPr>
            <w:tcW w:w="14992" w:type="dxa"/>
            <w:gridSpan w:val="5"/>
          </w:tcPr>
          <w:p w:rsidR="00C234F9" w:rsidRPr="004D4D8F" w:rsidRDefault="00C234F9" w:rsidP="00B53B7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D8F">
              <w:rPr>
                <w:rFonts w:ascii="Times New Roman" w:hAnsi="Times New Roman" w:cs="Times New Roman"/>
              </w:rPr>
              <w:t>2. Мероприятия по организации внутреннего контроля качества и безопасности медицинской деятельности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Внедрение системы внутреннего контроля качества и безопасности  медицинской деятельности в отношении пациентов с ССЗ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Выявление и анализ дефектов оказания медицинской помощи, случаев смерти от инфаркта миокарда и мозгового инсульта и др.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Мониторинг выполнения клинических рекомендаций в рамках системы внутреннего контроля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  <w:p w:rsidR="00C234F9" w:rsidRPr="004D4D8F" w:rsidRDefault="00C234F9" w:rsidP="00B53B73">
            <w:pPr>
              <w:jc w:val="center"/>
            </w:pP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Проведение БУЗОО мониторинга  выполнения клинических рекомендаций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Организационно-методическая поддержка осуществления мероприятий по контролю качества и безопасности медицинской деятельности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>Осуществление мероприятий по контролю качества и безопасности медицинской деятельности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257" w:type="dxa"/>
          </w:tcPr>
          <w:p w:rsidR="00C234F9" w:rsidRPr="004D4D8F" w:rsidRDefault="00425FBF" w:rsidP="00425FB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Организация анализа</w:t>
            </w:r>
            <w:r w:rsidR="00C234F9"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случаев смерти при болезнях системы кровообращения (далее – БСК) на экспертном совете по изучению </w:t>
            </w:r>
            <w:r w:rsidR="00C234F9" w:rsidRPr="004D4D8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летальных исходов с формированием заключения и с последующим информированием о результатах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анализа</w:t>
            </w:r>
            <w:r w:rsidR="00C234F9"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БУЗОО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  <w:r w:rsidR="00425FBF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425FBF" w:rsidP="00E0060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Анализ</w:t>
            </w:r>
            <w:r w:rsidR="00C234F9"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на экспертном совет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 по изучению летальных исходов</w:t>
            </w:r>
            <w:r w:rsidR="00C234F9"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100 процентов клинических случаев летальных исходов пациентов с БСК </w:t>
            </w:r>
            <w:r w:rsidR="00C234F9" w:rsidRPr="004D4D8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трудоспособного возраста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i/>
                <w:color w:val="auto"/>
              </w:rPr>
            </w:pPr>
            <w:proofErr w:type="gram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оценки показаний к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реваскуляризации</w:t>
            </w:r>
            <w:proofErr w:type="spellEnd"/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миокарда у всех пациентов с хроническими формами ишемической болезни сердца (далее –  ИБС), перенесших острый коронарный синдром с подъемом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сегемента</w:t>
            </w:r>
            <w:proofErr w:type="spellEnd"/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D4D8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ST</w:t>
            </w: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(далее –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ОКСпST</w:t>
            </w:r>
            <w:proofErr w:type="spellEnd"/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) и острый коронарный синдром без подъема сегмента ST (далее –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ОКСбпST</w:t>
            </w:r>
            <w:proofErr w:type="spellEnd"/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) с последующим выполнением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реваскуляризации</w:t>
            </w:r>
            <w:proofErr w:type="spellEnd"/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при выявлении показаний при оказании медицинской помощи в амбулаторных и стационарных условиях</w:t>
            </w:r>
            <w:proofErr w:type="gramEnd"/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  <w:r w:rsidR="00A0354D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>Организа</w:t>
            </w:r>
            <w:r w:rsidR="00145CDD">
              <w:rPr>
                <w:rFonts w:ascii="Times New Roman" w:eastAsia="Times New Roman" w:hAnsi="Times New Roman" w:cs="Times New Roman"/>
                <w:color w:val="auto"/>
              </w:rPr>
              <w:t>ция записи</w:t>
            </w: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на </w:t>
            </w:r>
            <w:proofErr w:type="gram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плановую</w:t>
            </w:r>
            <w:proofErr w:type="gramEnd"/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коронароангиографию</w:t>
            </w:r>
            <w:proofErr w:type="spellEnd"/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максимального числа пациентов с хроническими формами ИБС, перенесших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ОКСпST</w:t>
            </w:r>
            <w:proofErr w:type="spellEnd"/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ОКСбпST</w:t>
            </w:r>
            <w:proofErr w:type="spellEnd"/>
          </w:p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>Организация преемственности оказания медицинской помощи пациентам, перенесшим острое нарушение мозгового кровообращения (далее – ОНМК)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145CD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контроль осмотра выписанных из </w:t>
            </w:r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БУЗОО,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оказавш</w:t>
            </w:r>
            <w:r w:rsidR="00145CDD">
              <w:rPr>
                <w:rFonts w:ascii="Times New Roman" w:hAnsi="Times New Roman" w:cs="Times New Roman"/>
                <w:color w:val="auto"/>
              </w:rPr>
              <w:t>их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медицинскую помощь в стационарных условиях, пациентов </w:t>
            </w:r>
            <w:r w:rsidRPr="004D4D8F">
              <w:rPr>
                <w:rFonts w:ascii="Times New Roman" w:eastAsia="Times New Roman" w:hAnsi="Times New Roman" w:cs="Times New Roman"/>
                <w:color w:val="auto"/>
              </w:rPr>
              <w:t>с ОНМК в течение  2 недель врачом-неврологом с определением реабилитационного маршрута и передачей для диспансерного наблюдения врачу-терапевту участковому</w:t>
            </w:r>
          </w:p>
        </w:tc>
      </w:tr>
      <w:tr w:rsidR="00C234F9" w:rsidRPr="004D4D8F" w:rsidTr="00B11F52">
        <w:tc>
          <w:tcPr>
            <w:tcW w:w="14992" w:type="dxa"/>
            <w:gridSpan w:val="5"/>
          </w:tcPr>
          <w:p w:rsidR="00C234F9" w:rsidRPr="004D4D8F" w:rsidRDefault="00C234F9" w:rsidP="00B53B73">
            <w:pPr>
              <w:pStyle w:val="af5"/>
              <w:ind w:left="407" w:right="1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</w:rPr>
              <w:t>3. Комплекс мер первичной профилактики развития ССЗ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Оказание медицинской помощи при отказе от курения (школа пациента, кабинеты по отказу от курения)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145C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Оказан</w:t>
            </w:r>
            <w:r w:rsidR="00145CDD">
              <w:rPr>
                <w:rFonts w:ascii="Times New Roman" w:hAnsi="Times New Roman" w:cs="Times New Roman"/>
                <w:color w:val="auto"/>
              </w:rPr>
              <w:t>ие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помощ</w:t>
            </w:r>
            <w:r w:rsidR="00145CDD">
              <w:rPr>
                <w:rFonts w:ascii="Times New Roman" w:hAnsi="Times New Roman" w:cs="Times New Roman"/>
                <w:color w:val="auto"/>
              </w:rPr>
              <w:t>и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при отказе от курения не менее 6 000 человек ежегодно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Оказание медицинской помощи при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коррекции веса (школа здорового образа жизни (далее – ЗОЖ), кабинет коррекции веса)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БУЗОО</w:t>
            </w:r>
          </w:p>
        </w:tc>
        <w:tc>
          <w:tcPr>
            <w:tcW w:w="4536" w:type="dxa"/>
          </w:tcPr>
          <w:p w:rsidR="00C234F9" w:rsidRPr="004D4D8F" w:rsidRDefault="00145CDD" w:rsidP="00145C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Оказание</w:t>
            </w:r>
            <w:r w:rsidR="00C234F9" w:rsidRPr="004D4D8F">
              <w:rPr>
                <w:rFonts w:ascii="Times New Roman" w:hAnsi="Times New Roman" w:cs="Times New Roman"/>
                <w:color w:val="auto"/>
              </w:rPr>
              <w:t xml:space="preserve"> медицинск</w:t>
            </w:r>
            <w:r>
              <w:rPr>
                <w:rFonts w:ascii="Times New Roman" w:hAnsi="Times New Roman" w:cs="Times New Roman"/>
                <w:color w:val="auto"/>
              </w:rPr>
              <w:t>ой помощи</w:t>
            </w:r>
            <w:r w:rsidR="00C234F9" w:rsidRPr="004D4D8F">
              <w:rPr>
                <w:rFonts w:ascii="Times New Roman" w:hAnsi="Times New Roman" w:cs="Times New Roman"/>
                <w:color w:val="auto"/>
              </w:rPr>
              <w:t xml:space="preserve"> по </w:t>
            </w:r>
            <w:r w:rsidR="00C234F9" w:rsidRPr="004D4D8F">
              <w:rPr>
                <w:rFonts w:ascii="Times New Roman" w:hAnsi="Times New Roman" w:cs="Times New Roman"/>
                <w:color w:val="auto"/>
              </w:rPr>
              <w:lastRenderedPageBreak/>
              <w:t>коррекции веса не менее 1 000 человек ежегодно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Проведение мотивационного консультирования по отказу от курения, алкоголя, снижению артериального давления, массы тела, холестерина, повышению физической активности при выявленных факторах риска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  <w:r w:rsidR="00A0354D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145CDD" w:rsidP="00145C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</w:t>
            </w:r>
            <w:r w:rsidR="00C234F9" w:rsidRPr="004D4D8F">
              <w:rPr>
                <w:rFonts w:ascii="Times New Roman" w:hAnsi="Times New Roman" w:cs="Times New Roman"/>
                <w:color w:val="auto"/>
              </w:rPr>
              <w:t xml:space="preserve"> индивидуально</w:t>
            </w:r>
            <w:r>
              <w:rPr>
                <w:rFonts w:ascii="Times New Roman" w:hAnsi="Times New Roman" w:cs="Times New Roman"/>
                <w:color w:val="auto"/>
              </w:rPr>
              <w:t>го консультирования</w:t>
            </w:r>
            <w:r w:rsidR="00C234F9" w:rsidRPr="004D4D8F">
              <w:rPr>
                <w:rFonts w:ascii="Times New Roman" w:hAnsi="Times New Roman" w:cs="Times New Roman"/>
                <w:color w:val="auto"/>
              </w:rPr>
              <w:t xml:space="preserve"> в 80 процентах случаев выявленных факторов риска ССЗ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и проведение </w:t>
            </w:r>
            <w:proofErr w:type="spellStart"/>
            <w:r w:rsidRPr="00A34402">
              <w:rPr>
                <w:rFonts w:ascii="Times New Roman" w:hAnsi="Times New Roman" w:cs="Times New Roman"/>
                <w:color w:val="auto"/>
              </w:rPr>
              <w:t>телевиде</w:t>
            </w:r>
            <w:proofErr w:type="gramStart"/>
            <w:r w:rsidRPr="00A34402">
              <w:rPr>
                <w:rFonts w:ascii="Times New Roman" w:hAnsi="Times New Roman" w:cs="Times New Roman"/>
                <w:color w:val="auto"/>
              </w:rPr>
              <w:t>о</w:t>
            </w:r>
            <w:proofErr w:type="spellEnd"/>
            <w:r w:rsidRPr="00A34402">
              <w:rPr>
                <w:rFonts w:ascii="Times New Roman" w:hAnsi="Times New Roman" w:cs="Times New Roman"/>
                <w:color w:val="auto"/>
              </w:rPr>
              <w:t>-</w:t>
            </w:r>
            <w:proofErr w:type="gramEnd"/>
            <w:r w:rsidRPr="00A34402">
              <w:rPr>
                <w:rFonts w:ascii="Times New Roman" w:hAnsi="Times New Roman" w:cs="Times New Roman"/>
                <w:color w:val="auto"/>
              </w:rPr>
              <w:t xml:space="preserve"> конференций по формированию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принципов ЗОЖ для педагогов образовательных организаций Омской области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«Областной центр медицинской профилактики»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 (далее – «ОЦМП»)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числа лиц, информированных о признаках инсульта, инфаркта, о необходимости своевременно обращаться к врачу, на 350 000 человек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и проведение методических семинаров по подготовке волонтеров-медиков, волонтеров социально ориентированных некоммерческих организаций (далее – СОНКО) для работы в рамках </w:t>
            </w:r>
            <w:r w:rsidRPr="004D4D8F">
              <w:rPr>
                <w:rFonts w:ascii="Times New Roman" w:hAnsi="Times New Roman" w:cs="Times New Roman"/>
              </w:rPr>
              <w:t>региональной программы Омской области</w:t>
            </w:r>
            <w:r w:rsidR="00A34402">
              <w:rPr>
                <w:rFonts w:ascii="Times New Roman" w:hAnsi="Times New Roman" w:cs="Times New Roman"/>
              </w:rPr>
              <w:t xml:space="preserve"> «Борьба с </w:t>
            </w:r>
            <w:proofErr w:type="spellStart"/>
            <w:proofErr w:type="gramStart"/>
            <w:r w:rsidR="00A34402">
              <w:rPr>
                <w:rFonts w:ascii="Times New Roman" w:hAnsi="Times New Roman" w:cs="Times New Roman"/>
              </w:rPr>
              <w:t>сердечно-сосудистыми</w:t>
            </w:r>
            <w:proofErr w:type="spellEnd"/>
            <w:proofErr w:type="gramEnd"/>
            <w:r w:rsidR="00A34402">
              <w:rPr>
                <w:rFonts w:ascii="Times New Roman" w:hAnsi="Times New Roman" w:cs="Times New Roman"/>
              </w:rPr>
              <w:t xml:space="preserve"> </w:t>
            </w:r>
            <w:r w:rsidRPr="004D4D8F">
              <w:rPr>
                <w:rFonts w:ascii="Times New Roman" w:hAnsi="Times New Roman" w:cs="Times New Roman"/>
              </w:rPr>
              <w:t>заболеваниями»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числа лиц, информированных о признаках инсульта, инфаркта, о необходимости своевременно обращаться к врачу, на 500 000 человек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акции в образовательных организациях 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высшего</w:t>
            </w: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и среднего профессионального образования </w:t>
            </w:r>
            <w:r w:rsidRPr="004D4D8F">
              <w:rPr>
                <w:rFonts w:ascii="Times New Roman" w:hAnsi="Times New Roman" w:cs="Times New Roman"/>
                <w:color w:val="auto"/>
              </w:rPr>
              <w:t>«Я знаю, я помогу!» о правилах оказания первой помощи при инсульте, инфаркте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числа лиц, информированных о правилах оказания помощи при инсульте, инфаркте, на 180 000 человек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проведение акций «Ты </w:t>
            </w:r>
            <w:r w:rsidRPr="004D4D8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сильнее, когда знаешь об инсульте, инфаркте» для населения муниципальных районов Омской области с привлечением волонтеров программы «Альтернатива»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 xml:space="preserve">Увеличение числа лиц, 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информированных о правилах оказания помощи при инсульте, инфаркте, на 450 000 человек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17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проведение площадок здоровья в трудовых коллективах города Омска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Увеличение числа лиц, информированных о правилах оказания помощи при инсульте, инфаркте, на 20 000 человек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>Проведение социологических опросов «Первые признаки инсульта», «Первые признаки инфаркта» в социальных сетях, среди населения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числа лиц, информированных о правилах оказания помощи при инсульте, инфаркте, на 2 000   человек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Организация и проведение единого урока в общеобразовательных организациях города Омска «Я знаю, я помогу!» о правилах оказания первой помощи при инсульте для учащихся     9 – 11 классов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Увеличение числа лиц, информированных о правилах оказания помощи при инсульте, инфаркте, на 2 000 учащихся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4257" w:type="dxa"/>
          </w:tcPr>
          <w:p w:rsidR="00C234F9" w:rsidRPr="004D4D8F" w:rsidRDefault="00C234F9" w:rsidP="00145CD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проведение акций на улицах города Омска «Правила здорового сердца», «Знай об инсульте» в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сквере им. Дзержинского, </w:t>
            </w:r>
            <w:proofErr w:type="spellStart"/>
            <w:r w:rsidR="00951B14" w:rsidRPr="004D4D8F">
              <w:rPr>
                <w:rFonts w:ascii="Times New Roman" w:hAnsi="Times New Roman" w:cs="Times New Roman"/>
                <w:color w:val="auto"/>
              </w:rPr>
              <w:t>культурно-досугов</w:t>
            </w:r>
            <w:r w:rsidR="00145CDD">
              <w:rPr>
                <w:rFonts w:ascii="Times New Roman" w:hAnsi="Times New Roman" w:cs="Times New Roman"/>
                <w:color w:val="auto"/>
              </w:rPr>
              <w:t>ом</w:t>
            </w:r>
            <w:proofErr w:type="spellEnd"/>
            <w:r w:rsidR="00951B14" w:rsidRPr="004D4D8F">
              <w:rPr>
                <w:rFonts w:ascii="Times New Roman" w:hAnsi="Times New Roman" w:cs="Times New Roman"/>
                <w:color w:val="auto"/>
              </w:rPr>
              <w:t xml:space="preserve"> центр</w:t>
            </w:r>
            <w:r w:rsidR="00145CDD">
              <w:rPr>
                <w:rFonts w:ascii="Times New Roman" w:hAnsi="Times New Roman" w:cs="Times New Roman"/>
                <w:color w:val="auto"/>
              </w:rPr>
              <w:t>е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«Кристалл» с привлечением </w:t>
            </w:r>
            <w:r w:rsidRPr="004D4D8F">
              <w:rPr>
                <w:rFonts w:ascii="Times New Roman" w:eastAsia="Times New Roman" w:hAnsi="Times New Roman" w:cs="Times New Roman"/>
                <w:color w:val="auto"/>
              </w:rPr>
              <w:t>волонтеров-медиков, СОНКО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числа лиц, информированных о правилах оказания помощи при инсульте, инфаркте, на 10 000 человек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4257" w:type="dxa"/>
          </w:tcPr>
          <w:p w:rsidR="00C234F9" w:rsidRPr="004D4D8F" w:rsidRDefault="00C234F9" w:rsidP="00A0354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проведение информационных встреч врачей БУЗОО с  населением  (представителями комитетов территориального общественного самоуправления, трудовых </w:t>
            </w:r>
            <w:r w:rsidRPr="004D4D8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коллективов) п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о вопросам оказания помощи при инсульте, инфаркте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числа лиц, информированных о правилах оказания помощи при инсульте, инфаркте, на 8 000 человек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22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и проведение массовых акций «Что важно знать об инсульте!»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Информирование о правилах оказания помощи при инсульте 8 000 человек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и проведение выездных площадок здоровья по выявлению и коррекции факторов риска развития неинфекционных заболеваний 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на территории 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>муниципального предприятия города Омска «Парк культуры и отдыха им. 30-летия ВЛКСМ»</w:t>
            </w:r>
            <w:r w:rsidRPr="004D4D8F">
              <w:rPr>
                <w:rFonts w:ascii="Times New Roman" w:hAnsi="Times New Roman" w:cs="Times New Roman"/>
                <w:color w:val="auto"/>
              </w:rPr>
              <w:t>, в муниципальных районах Омской области с привлечением СОНКО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Информирование о правилах оказания помощи 1 000 человек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4257" w:type="dxa"/>
          </w:tcPr>
          <w:p w:rsidR="00C234F9" w:rsidRPr="004D4D8F" w:rsidRDefault="00C234F9" w:rsidP="00A0354D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Размещение </w:t>
            </w:r>
            <w:proofErr w:type="spellStart"/>
            <w:r w:rsidRPr="004D4D8F">
              <w:rPr>
                <w:rFonts w:ascii="Times New Roman" w:eastAsia="Calibri" w:hAnsi="Times New Roman" w:cs="Times New Roman"/>
                <w:color w:val="auto"/>
              </w:rPr>
              <w:t>аудиоролика</w:t>
            </w:r>
            <w:proofErr w:type="spellEnd"/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 «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Ты сильнее, когда дышишь свободно» </w:t>
            </w:r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в эфире двух радиостанций, </w:t>
            </w:r>
            <w:r w:rsidRPr="004D4D8F">
              <w:rPr>
                <w:rFonts w:ascii="Times New Roman" w:hAnsi="Times New Roman" w:cs="Times New Roman"/>
                <w:color w:val="auto"/>
              </w:rPr>
              <w:t>о</w:t>
            </w:r>
            <w:r w:rsidRPr="004D4D8F">
              <w:rPr>
                <w:rFonts w:ascii="Times New Roman" w:eastAsia="Calibri" w:hAnsi="Times New Roman" w:cs="Times New Roman"/>
                <w:color w:val="auto"/>
              </w:rPr>
              <w:t>существляющих вещание на территории Омской области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доли лиц, информированных о вреде курения, на 14 процентов (200 000 человек)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Calibri" w:hAnsi="Times New Roman" w:cs="Times New Roman"/>
                <w:color w:val="auto"/>
              </w:rPr>
              <w:t>Размещение социально ориентированного видеоролика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«Ты сильнее, когда дышишь свободно»</w:t>
            </w:r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 на мониторах в общественном транспорте, на видеомониторах в городе Омске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Увеличение доли лиц, информированных о вреде курения, на 12 процентов  (170 000 человек)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Размещение </w:t>
            </w:r>
            <w:proofErr w:type="spellStart"/>
            <w:r w:rsidRPr="004D4D8F">
              <w:rPr>
                <w:rFonts w:ascii="Times New Roman" w:eastAsia="Calibri" w:hAnsi="Times New Roman" w:cs="Times New Roman"/>
                <w:color w:val="auto"/>
              </w:rPr>
              <w:t>аудиороликов</w:t>
            </w:r>
            <w:proofErr w:type="spellEnd"/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 «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Ты сильнее, когда знаешь об инсульте/инфаркте» </w:t>
            </w:r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в эфире радиостанций, осуществляющих вещание на территории города Омска и Омской области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Увеличение доли лиц, информированных о признаках инсульта, инфаркта, на 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>14 процентов (170 000 человек)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Calibri" w:hAnsi="Times New Roman" w:cs="Times New Roman"/>
                <w:color w:val="auto"/>
              </w:rPr>
              <w:t>Изго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товление и размещение баннеров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«Ты сильнее, когда знаешь об инсульте/инфаркте» н</w:t>
            </w:r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а рекламных конструкциях на </w:t>
            </w:r>
            <w:r w:rsidRPr="004D4D8F">
              <w:rPr>
                <w:rFonts w:ascii="Times New Roman" w:hAnsi="Times New Roman" w:cs="Times New Roman"/>
                <w:color w:val="auto"/>
              </w:rPr>
              <w:t>улицах города Омска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 xml:space="preserve">Увеличение доли лиц, информированных 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 xml:space="preserve">о признаках инсульта, инфаркта, на 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>3 процента (450 000 человек)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28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Размещение социально ориентированного видеоролика без </w:t>
            </w:r>
            <w:proofErr w:type="spellStart"/>
            <w:r w:rsidRPr="004D4D8F">
              <w:rPr>
                <w:rFonts w:ascii="Times New Roman" w:eastAsia="Calibri" w:hAnsi="Times New Roman" w:cs="Times New Roman"/>
                <w:color w:val="auto"/>
              </w:rPr>
              <w:t>аудиосигнала</w:t>
            </w:r>
            <w:proofErr w:type="spellEnd"/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 «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Ты сильнее, когда знаешь об инсульте/инфаркте» </w:t>
            </w:r>
            <w:r w:rsidRPr="004D4D8F">
              <w:rPr>
                <w:rFonts w:ascii="Times New Roman" w:eastAsia="Calibri" w:hAnsi="Times New Roman" w:cs="Times New Roman"/>
                <w:color w:val="auto"/>
              </w:rPr>
              <w:t>на мониторах в общественном транспорте, на видеомониторах в городе Омске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Увеличение доли лиц, информированных о признаках инсульта, инфаркта, на 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>12 процентов (160 000 человек)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Размещение </w:t>
            </w:r>
            <w:proofErr w:type="spellStart"/>
            <w:r w:rsidRPr="004D4D8F">
              <w:rPr>
                <w:rFonts w:ascii="Times New Roman" w:eastAsia="Calibri" w:hAnsi="Times New Roman" w:cs="Times New Roman"/>
                <w:color w:val="auto"/>
              </w:rPr>
              <w:t>аудиоролика</w:t>
            </w:r>
            <w:proofErr w:type="spellEnd"/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 «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Ты сильнее, когда проходишь обследования» </w:t>
            </w:r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в эфире двух радиостанций, осуществляющих вещание на территории города Омска и Омской области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доли лиц, информированных о необходимости своевременно обращаться к врачу, на 14 процентов (170 000 человек)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Calibri" w:hAnsi="Times New Roman" w:cs="Times New Roman"/>
                <w:color w:val="auto"/>
              </w:rPr>
              <w:t xml:space="preserve">Размещение социально ориентированного </w:t>
            </w:r>
            <w:r w:rsidRPr="004D4D8F">
              <w:rPr>
                <w:rFonts w:ascii="Times New Roman" w:hAnsi="Times New Roman" w:cs="Times New Roman"/>
                <w:color w:val="auto"/>
              </w:rPr>
              <w:t>видеоролика «Ты сильнее, когда проходишь обследования» н</w:t>
            </w:r>
            <w:r w:rsidRPr="004D4D8F">
              <w:rPr>
                <w:rFonts w:ascii="Times New Roman" w:eastAsia="Calibri" w:hAnsi="Times New Roman" w:cs="Times New Roman"/>
                <w:color w:val="auto"/>
              </w:rPr>
              <w:t>а видеомониторах на улицах города Омска, на мониторах в общественном транспорте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Увеличение доли лиц, информированных о необходимости своевременно обращаться к врачу, на 5 000 человек </w:t>
            </w:r>
          </w:p>
        </w:tc>
      </w:tr>
      <w:tr w:rsidR="00C234F9" w:rsidRPr="004D4D8F" w:rsidTr="00B11F52">
        <w:trPr>
          <w:trHeight w:val="3398"/>
        </w:trPr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31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Разработка, печать, распространение печатных информационных материалов: «Инсульт. Признаки инсульта. Оказание первой помощи», «Инфаркт. Признаки. Первая помощь», </w:t>
            </w:r>
            <w:r w:rsidR="00145CDD">
              <w:rPr>
                <w:rFonts w:ascii="Times New Roman" w:hAnsi="Times New Roman" w:cs="Times New Roman"/>
                <w:color w:val="auto"/>
              </w:rPr>
              <w:t>«</w:t>
            </w:r>
            <w:r w:rsidRPr="004D4D8F">
              <w:rPr>
                <w:rFonts w:ascii="Times New Roman" w:hAnsi="Times New Roman" w:cs="Times New Roman"/>
                <w:color w:val="auto"/>
              </w:rPr>
              <w:t>Дневник артериального давления», «К чему приводит нерациональное питание и избыточная масса тела», «</w:t>
            </w:r>
            <w:r w:rsidRPr="004D4D8F">
              <w:rPr>
                <w:rFonts w:ascii="Times New Roman" w:hAnsi="Times New Roman" w:cs="Times New Roman"/>
                <w:color w:val="auto"/>
                <w:spacing w:val="-4"/>
              </w:rPr>
              <w:t>Влияние курения на ССС», «Алкоголь ‒ яд в любой дозе», «Ожирение детей и подростков и здоровье сердца»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доли лиц, информированных о признаках инсульта, инфаркта, о необходимости своевременно обращаться к врачу, на 16,5 процента (350 000 человек)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Организация размещения ссылки на информационный портал «ЗОЖ» на официальных сайтах БУЗОО в информационно-телекоммуникационной сети «Интернет» (далее – сеть «Интернет»)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доли лиц, информированных о признаках инсульта, инфаркта, о необходимости своевременно обращаться к врачу, на 3 процента (50 000 человек)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4257" w:type="dxa"/>
          </w:tcPr>
          <w:p w:rsidR="00C234F9" w:rsidRPr="004D4D8F" w:rsidRDefault="00C234F9" w:rsidP="007478D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Организация и проведение семинара-совещания о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б организации взаимодействия по вопросам профилактики ССЗ 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для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руководителей отделов 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структурных подразделений Администрации города Омска, осуществляющих решение вопросов местного значения на территории административных округов города Омска, </w:t>
            </w:r>
            <w:r w:rsidRPr="004D4D8F">
              <w:rPr>
                <w:rFonts w:ascii="Times New Roman" w:hAnsi="Times New Roman" w:cs="Times New Roman"/>
                <w:color w:val="auto"/>
              </w:rPr>
              <w:t>курирующих социальные вопросы</w:t>
            </w:r>
            <w:r w:rsidR="007478DF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административных округ</w:t>
            </w:r>
            <w:r w:rsidR="007478DF">
              <w:rPr>
                <w:rFonts w:ascii="Times New Roman" w:hAnsi="Times New Roman" w:cs="Times New Roman"/>
                <w:color w:val="auto"/>
              </w:rPr>
              <w:t>ах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города Омска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доли лиц, информированных о признаках инсульта, инфаркта, о необходимости своевременно обращаться к врачу, на 1 процент (15 000 человек)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>Размещение тематических  статей в социальных сетях:</w:t>
            </w:r>
          </w:p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- группа «Омичу здоровье по плечу» в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Facebook</w:t>
            </w:r>
            <w:proofErr w:type="spellEnd"/>
            <w:r w:rsidR="00E00601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- группа «Омичу здоровье по плечу!»  </w:t>
            </w:r>
          </w:p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ВКонтакте</w:t>
            </w:r>
            <w:proofErr w:type="spellEnd"/>
            <w:r w:rsidR="00E00601">
              <w:rPr>
                <w:rFonts w:ascii="Times New Roman" w:eastAsia="Times New Roman" w:hAnsi="Times New Roman" w:cs="Times New Roman"/>
                <w:color w:val="auto"/>
              </w:rPr>
              <w:t>;</w:t>
            </w: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145CDD" w:rsidRDefault="00C234F9" w:rsidP="00B53B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- группа «Здоровый Омск» </w:t>
            </w:r>
          </w:p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4D4D8F">
              <w:rPr>
                <w:rFonts w:ascii="Times New Roman" w:eastAsia="Times New Roman" w:hAnsi="Times New Roman" w:cs="Times New Roman"/>
                <w:color w:val="auto"/>
              </w:rPr>
              <w:t>ВКонтакте</w:t>
            </w:r>
            <w:proofErr w:type="spellEnd"/>
            <w:r w:rsidRPr="004D4D8F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C234F9" w:rsidRPr="00E00601" w:rsidRDefault="00145CDD" w:rsidP="00B53B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E0060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- </w:t>
            </w:r>
            <w:r w:rsidR="00E00601"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r w:rsidR="00C234F9" w:rsidRPr="004D4D8F">
              <w:rPr>
                <w:rFonts w:ascii="Times New Roman" w:eastAsia="Times New Roman" w:hAnsi="Times New Roman" w:cs="Times New Roman"/>
                <w:color w:val="auto"/>
              </w:rPr>
              <w:t>руппа</w:t>
            </w:r>
            <w:r w:rsidR="00C234F9" w:rsidRPr="00E0060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«</w:t>
            </w:r>
            <w:proofErr w:type="spellStart"/>
            <w:r w:rsidR="00C234F9" w:rsidRPr="004D4D8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omsk</w:t>
            </w:r>
            <w:r w:rsidR="00C234F9" w:rsidRPr="00E0060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_</w:t>
            </w:r>
            <w:r w:rsidR="00C234F9" w:rsidRPr="004D4D8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zdorov</w:t>
            </w:r>
            <w:proofErr w:type="spellEnd"/>
            <w:r w:rsidR="00C234F9" w:rsidRPr="00E0060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» </w:t>
            </w:r>
            <w:r w:rsidR="00C234F9" w:rsidRPr="004D4D8F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="00C234F9" w:rsidRPr="00E00601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="00C234F9" w:rsidRPr="004D4D8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Instagram</w:t>
            </w:r>
            <w:proofErr w:type="spellEnd"/>
          </w:p>
          <w:p w:rsidR="00C234F9" w:rsidRPr="00E00601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Увеличение доли лиц, информированных о признаках инсульта, инфаркта, о 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lastRenderedPageBreak/>
              <w:t>необходимости своевременно обращаться к врачу</w:t>
            </w:r>
            <w:r w:rsidR="00E00601">
              <w:rPr>
                <w:rFonts w:ascii="Times New Roman" w:eastAsia="Times New Roman" w:hAnsi="Times New Roman" w:cs="Times New Roman"/>
                <w:bCs/>
                <w:color w:val="auto"/>
              </w:rPr>
              <w:t>,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мотивированных к ведению ЗОЖ</w:t>
            </w:r>
            <w:r w:rsidR="00E00601">
              <w:rPr>
                <w:rFonts w:ascii="Times New Roman" w:eastAsia="Times New Roman" w:hAnsi="Times New Roman" w:cs="Times New Roman"/>
                <w:bCs/>
                <w:color w:val="auto"/>
              </w:rPr>
              <w:t>,</w:t>
            </w: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на 1 процент (15 000 человек)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35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Размещение тематических статей на сайтах БУЗОО, информационном портале по здоровому образу жизни  «ЗОЖ 55»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доли лиц, информированных о признаках инсульта, инфаркта, о необходимости своевременно обращаться к врачу, мотивированных к ведению ЗОЖ, на 0,5 процента (7 500 человек)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тематической  пресс-конференции на базе 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 государственного учреждения Омской области «Омский областной «Дом журналистов»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  <w:r w:rsidR="00A544D6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</w:t>
            </w:r>
            <w:r w:rsidR="00A544D6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«ОЦМП»</w:t>
            </w:r>
            <w:r w:rsidR="00A544D6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bCs/>
                <w:color w:val="auto"/>
              </w:rPr>
              <w:t>Увеличение доли лиц, информированных о признаках инсульта, инфаркта, на 0,01 процента (1 500 человек)</w:t>
            </w:r>
          </w:p>
        </w:tc>
      </w:tr>
      <w:tr w:rsidR="00C234F9" w:rsidRPr="004D4D8F" w:rsidTr="00B11F52">
        <w:tc>
          <w:tcPr>
            <w:tcW w:w="14992" w:type="dxa"/>
            <w:gridSpan w:val="5"/>
          </w:tcPr>
          <w:p w:rsidR="00C234F9" w:rsidRPr="004D4D8F" w:rsidRDefault="00C234F9" w:rsidP="00B53B73">
            <w:pPr>
              <w:pStyle w:val="af5"/>
              <w:ind w:left="12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4. Совершенствование оказания первичной медико-санитарной помощи  пациентам с ССЗ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Мониторинг эффективности  диспансерного наблюдения врачами-терапевтами пациентов с артериальной гипертензией, перенесших острый инфаркт миокарда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Достижение целевых показателей эффективности диспансерного наблюдения пациентов с ССЗ: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артериальная гипертензия – не менее 76 процентов;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острый инфаркт миокарда – не менее 95 процентов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Анализ качества и доступности первичной медико-санитарной помощи пациентам с ССЗ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145C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Удовлетворенность </w:t>
            </w:r>
            <w:r w:rsidR="00145CDD" w:rsidRPr="004D4D8F">
              <w:rPr>
                <w:rFonts w:ascii="Times New Roman" w:hAnsi="Times New Roman" w:cs="Times New Roman"/>
                <w:color w:val="auto"/>
              </w:rPr>
              <w:t xml:space="preserve">качеством медицинской помощи более 80 процентов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пациентов с ССЗ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Развитие электронного документооборота и оптимизация информационного обмена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  <w:r w:rsidR="00A544D6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Ведение регистра пациентов с ССЗ.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Формирование медицинской амбулаторной карты в электронном виде. </w:t>
            </w:r>
          </w:p>
          <w:p w:rsidR="00C234F9" w:rsidRPr="004D4D8F" w:rsidRDefault="00C234F9" w:rsidP="0058362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 xml:space="preserve">Внедрение системы передачи данных о пациентах с ССЗ, выписанных из </w:t>
            </w:r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БУЗОО,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оказавшего медицинскую помощь в стационарных условиях, врачу-терапевту участковому </w:t>
            </w:r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БУЗОО, оказывающего первичную медико-санитарную помощь взрослому населению, выбранного для получения первичной медико-санитарной помощи, в порядке, установленном приказом Министерства здравоохранения и социального развития Российской Федерации от 26 апреля 2012 года № 406н «Об утверждении Порядка выбора гражданином медицинской организации при оказании ему медицинской</w:t>
            </w:r>
            <w:proofErr w:type="gramEnd"/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помощи в рамках программы государственных гарантий бесплатного оказания гражданам медицинской помощи»,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для осуществления своевременного установления диспансерного наблюдения 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40</w:t>
            </w:r>
          </w:p>
        </w:tc>
        <w:tc>
          <w:tcPr>
            <w:tcW w:w="4257" w:type="dxa"/>
          </w:tcPr>
          <w:p w:rsidR="00C234F9" w:rsidRPr="004D4D8F" w:rsidRDefault="00C234F9" w:rsidP="00145C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Анализ случаев смерти в 2019 – 2024 годах на дому, </w:t>
            </w:r>
            <w:r w:rsidR="00145CDD">
              <w:rPr>
                <w:rFonts w:ascii="Times New Roman" w:hAnsi="Times New Roman" w:cs="Times New Roman"/>
                <w:color w:val="auto"/>
              </w:rPr>
              <w:t>анализ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случаев в БУЗОО в рамках </w:t>
            </w:r>
            <w:r w:rsidR="00A544D6">
              <w:rPr>
                <w:rFonts w:ascii="Times New Roman" w:hAnsi="Times New Roman" w:cs="Times New Roman"/>
                <w:color w:val="auto"/>
              </w:rPr>
              <w:t xml:space="preserve">деятельности </w:t>
            </w:r>
            <w:r w:rsidRPr="004D4D8F">
              <w:rPr>
                <w:rFonts w:ascii="Times New Roman" w:hAnsi="Times New Roman" w:cs="Times New Roman"/>
                <w:bCs/>
                <w:color w:val="333333"/>
                <w:shd w:val="clear" w:color="auto" w:fill="FCFCFF"/>
              </w:rPr>
              <w:t xml:space="preserve">комиссий по изучению летальных исходов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145C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Улучшение диагностики ССЗ, наблюдения, качества вторичной профилактики ССЗ, качества лечения хронической сердечной недостаточности (далее – ХСН)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Тематические лекции для врачей БУЗОО, оказывающих первичную медико-санитарную помощь</w:t>
            </w:r>
            <w:r w:rsidR="00145CDD">
              <w:rPr>
                <w:rFonts w:ascii="Times New Roman" w:hAnsi="Times New Roman" w:cs="Times New Roman"/>
                <w:color w:val="auto"/>
              </w:rPr>
              <w:t>,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по вопросам качества и эффективности диспансерного наблюдения пациентов с ССЗ 1 раз в 3 месяца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  <w:r w:rsidR="00994A94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234F9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ОмГМУ</w:t>
            </w:r>
            <w:proofErr w:type="spellEnd"/>
          </w:p>
          <w:p w:rsidR="00A544D6" w:rsidRPr="004D4D8F" w:rsidRDefault="00A544D6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  <w:t>(по согласованию)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Улучшение качества диспансерного наблюдения и лечения пациентов с ССЗ, достижение целевых значений артериального давления (далее – АД), частоты сердечных сокращений, холестерина, липопротеидов очень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низкой плотности, глюкозы, мочевой кислоты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42</w:t>
            </w:r>
          </w:p>
        </w:tc>
        <w:tc>
          <w:tcPr>
            <w:tcW w:w="4257" w:type="dxa"/>
          </w:tcPr>
          <w:p w:rsidR="00145CDD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работы кабинета семейной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гиперхолестеринемии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(далее – СГХС) в БУЗОО «ККД»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Выявление больных с СГХС,  определение тактики медикаментозной терапии, при неэффективности комбинированной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гиполипидемической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терапии ‒ консультирование/направление в 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медицинские организации, подведомственные федеральным органам исполнительной власти (далее – федеральные центры). </w:t>
            </w:r>
            <w:r w:rsidRPr="004D4D8F">
              <w:rPr>
                <w:rFonts w:ascii="Times New Roman" w:hAnsi="Times New Roman" w:cs="Times New Roman"/>
                <w:color w:val="auto"/>
              </w:rPr>
              <w:t>Ведение регистра  больных с СГХС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Организация маршрутизации  больных с подозрением на СГХС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</w:t>
            </w:r>
          </w:p>
        </w:tc>
        <w:tc>
          <w:tcPr>
            <w:tcW w:w="4536" w:type="dxa"/>
          </w:tcPr>
          <w:p w:rsidR="00C234F9" w:rsidRPr="004D4D8F" w:rsidRDefault="00C234F9" w:rsidP="00145C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Направление пациентов с подозрением на СГХС на консультацию врач</w:t>
            </w: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>а-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кардиолога БУЗОО «ККД» врачами-терапевтами участковыми, 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>врачами общей практики (семейными врачами)</w:t>
            </w:r>
            <w:r w:rsidRPr="004D4D8F">
              <w:rPr>
                <w:rFonts w:ascii="Times New Roman" w:hAnsi="Times New Roman" w:cs="Times New Roman"/>
                <w:color w:val="auto"/>
              </w:rPr>
              <w:t>, в том числе в рамках проводимой диспансеризации населения. Разработ</w:t>
            </w:r>
            <w:r w:rsidR="00145CDD">
              <w:rPr>
                <w:rFonts w:ascii="Times New Roman" w:hAnsi="Times New Roman" w:cs="Times New Roman"/>
                <w:color w:val="auto"/>
              </w:rPr>
              <w:t>ка  поряд</w:t>
            </w:r>
            <w:r w:rsidRPr="004D4D8F">
              <w:rPr>
                <w:rFonts w:ascii="Times New Roman" w:hAnsi="Times New Roman" w:cs="Times New Roman"/>
                <w:color w:val="auto"/>
              </w:rPr>
              <w:t>к</w:t>
            </w:r>
            <w:r w:rsidR="00145CDD">
              <w:rPr>
                <w:rFonts w:ascii="Times New Roman" w:hAnsi="Times New Roman" w:cs="Times New Roman"/>
                <w:color w:val="auto"/>
              </w:rPr>
              <w:t>а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направления пациентов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Организация обязательного  проведения  нагрузочных проб (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велоэргометрия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тредмил-тест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или стрессовая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эхокардиография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>) пациентам высокого и очень высокого риска для исключения скрытой коронарной патологии, раннего выявления ИБС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Раннее выявление пациентов с ИБС, коронарной недостаточностью с целью проведения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коронароангиографии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>, своевременного назначения терапии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Изучение возможности внедрения использования современных информационных технологий (SMS-информирование, дистанционный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контроль соблюдения режима приема лекарственных препаратов в домашних условиях)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Внедрение использования современных информационных технологий (SMS-информирование, дистанционный контроль соблюдения режима приема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лекарственных препаратов в домашних условиях)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4257" w:type="dxa"/>
          </w:tcPr>
          <w:p w:rsidR="00C234F9" w:rsidRPr="004D4D8F" w:rsidRDefault="00C234F9" w:rsidP="00145CDD">
            <w:pPr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>Размещение  в поликлиниках  БУЗОО  информационных стендов с информацией о возможности прохождения диспансеризации, профилактических осмотров, скрин</w:t>
            </w:r>
            <w:r w:rsidR="00145CDD">
              <w:rPr>
                <w:rFonts w:ascii="Times New Roman" w:eastAsia="Times New Roman" w:hAnsi="Times New Roman" w:cs="Times New Roman"/>
              </w:rPr>
              <w:t>инга на наличие факторов риска артериальной гипертензии</w:t>
            </w:r>
            <w:r w:rsidRPr="004D4D8F">
              <w:rPr>
                <w:rFonts w:ascii="Times New Roman" w:eastAsia="Times New Roman" w:hAnsi="Times New Roman" w:cs="Times New Roman"/>
              </w:rPr>
              <w:t xml:space="preserve"> и сахарного диабета (далее – СД), развития инфаркта и инсульта с указанием расписания приема медицинских работников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БУЗОО </w:t>
            </w:r>
          </w:p>
        </w:tc>
        <w:tc>
          <w:tcPr>
            <w:tcW w:w="4536" w:type="dxa"/>
          </w:tcPr>
          <w:p w:rsidR="00C234F9" w:rsidRPr="004D4D8F" w:rsidRDefault="00C234F9" w:rsidP="00145CDD">
            <w:pPr>
              <w:jc w:val="both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>В 100 процентах поликлиник БУЗОО организова</w:t>
            </w:r>
            <w:r w:rsidR="00145CDD">
              <w:rPr>
                <w:rFonts w:ascii="Times New Roman" w:eastAsia="Times New Roman" w:hAnsi="Times New Roman" w:cs="Times New Roman"/>
              </w:rPr>
              <w:t>но</w:t>
            </w:r>
            <w:r w:rsidRPr="004D4D8F">
              <w:rPr>
                <w:rFonts w:ascii="Times New Roman" w:eastAsia="Times New Roman" w:hAnsi="Times New Roman" w:cs="Times New Roman"/>
              </w:rPr>
              <w:t xml:space="preserve"> наличие информационных стендов с информацией о возможности пройти диспансеризацию, профилактические осмотры, скрининг на наличие факторов риска АГ и СД, скрининг на наличие факторов риска развития инфаркта и инсульта</w:t>
            </w:r>
          </w:p>
        </w:tc>
      </w:tr>
      <w:tr w:rsidR="00C234F9" w:rsidRPr="004D4D8F" w:rsidTr="00B11F52">
        <w:tc>
          <w:tcPr>
            <w:tcW w:w="14992" w:type="dxa"/>
            <w:gridSpan w:val="5"/>
          </w:tcPr>
          <w:p w:rsidR="00C234F9" w:rsidRPr="004D4D8F" w:rsidRDefault="00C234F9" w:rsidP="00B53B7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5. Мероприятия по вторичной профилактике ССЗ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4257" w:type="dxa"/>
          </w:tcPr>
          <w:p w:rsidR="00C234F9" w:rsidRPr="004D4D8F" w:rsidRDefault="00C234F9" w:rsidP="00145CD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Анализ случаев обращений с острым коронарным синдромом (далее – ОКС) по </w:t>
            </w: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>прошествии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более 2 часов от начала болей, выявление дефектов оказания медицинской помощи, </w:t>
            </w:r>
            <w:r w:rsidR="00145CDD">
              <w:rPr>
                <w:rFonts w:ascii="Times New Roman" w:hAnsi="Times New Roman" w:cs="Times New Roman"/>
                <w:color w:val="auto"/>
              </w:rPr>
              <w:t>анали</w:t>
            </w:r>
            <w:r w:rsidR="00A544D6">
              <w:rPr>
                <w:rFonts w:ascii="Times New Roman" w:hAnsi="Times New Roman" w:cs="Times New Roman"/>
                <w:color w:val="auto"/>
              </w:rPr>
              <w:t>з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случаев обращений в БУЗОО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Увеличение доли обращений ранее          2 часов от начала болевого синдрома с 6 до 25 процентов (на 4 – 6 процентов в год)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Анализ летальных случаев и смертности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Выявление дефектов оказания медицинской помощи в амбулаторных, стационарных условиях, маршрутизации пациентов, кодирования диагнозов, разбор случаев обращений в БУЗОО, устранение дефектов оказания медицинской помощи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госпитализации больных с ОКС в региональный сосудистый центр (далее – РСЦ), первичные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сосудистые отделения (далее – ПСО)  соответственно  маршрутизации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  <w:r w:rsidR="00E00601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234F9" w:rsidRPr="004D4D8F" w:rsidRDefault="00E00601" w:rsidP="00B53B73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РСЦ,</w:t>
            </w:r>
          </w:p>
          <w:p w:rsidR="00C234F9" w:rsidRPr="004D4D8F" w:rsidRDefault="00C234F9" w:rsidP="00B53B73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ПСО</w:t>
            </w:r>
            <w:r w:rsidR="00A544D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Достижение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профильности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госпитализации больных с ОКС с 91 до 95 процентов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50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маршрутизации больных с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ОКСп</w:t>
            </w:r>
            <w:proofErr w:type="spellEnd"/>
            <w:proofErr w:type="gramStart"/>
            <w:r w:rsidRPr="004D4D8F">
              <w:rPr>
                <w:rFonts w:ascii="Times New Roman" w:hAnsi="Times New Roman" w:cs="Times New Roman"/>
                <w:color w:val="auto"/>
                <w:lang w:val="en-US"/>
              </w:rPr>
              <w:t>ST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в РСЦ и ПСО с соблюдением временных ориентиров и использованием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фармако-инвазивной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тактики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  <w:r w:rsidR="00E00601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234F9" w:rsidRPr="004D4D8F" w:rsidRDefault="00C234F9" w:rsidP="00B53B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РСЦ</w:t>
            </w:r>
            <w:r w:rsidR="00E006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ПСО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Достижение первичного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чрескожного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вмешательства (далее – ЧКВ) при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ОКСп</w:t>
            </w:r>
            <w:proofErr w:type="spellEnd"/>
            <w:proofErr w:type="gramStart"/>
            <w:r w:rsidRPr="004D4D8F">
              <w:rPr>
                <w:rFonts w:ascii="Times New Roman" w:hAnsi="Times New Roman" w:cs="Times New Roman"/>
                <w:color w:val="auto"/>
                <w:lang w:val="en-US"/>
              </w:rPr>
              <w:t>ST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в 60 процентах случаев и более. Проведение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тромболизиса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(далее – ТЛТ) при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ОКСп</w:t>
            </w:r>
            <w:proofErr w:type="spellEnd"/>
            <w:proofErr w:type="gramStart"/>
            <w:r w:rsidRPr="004D4D8F">
              <w:rPr>
                <w:rFonts w:ascii="Times New Roman" w:hAnsi="Times New Roman" w:cs="Times New Roman"/>
                <w:color w:val="auto"/>
                <w:lang w:val="en-US"/>
              </w:rPr>
              <w:t>ST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не менее чем в                    25 процентах случаев (при условии доставки в срок более 120 мин</w:t>
            </w:r>
            <w:r w:rsidR="00205774">
              <w:rPr>
                <w:rFonts w:ascii="Times New Roman" w:hAnsi="Times New Roman" w:cs="Times New Roman"/>
                <w:color w:val="auto"/>
              </w:rPr>
              <w:t>.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в РСЦ и ПСО).</w:t>
            </w:r>
            <w:r w:rsidRPr="004D4D8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Проведение ЧКВ после ТЛТ в                      70 процентах случаев. Проведение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реперфузионной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терапии в                            85 процентах случаев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Контроль за соблюдением сроков перевода больных с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ОКСбп</w:t>
            </w:r>
            <w:proofErr w:type="spellEnd"/>
            <w:proofErr w:type="gramStart"/>
            <w:r w:rsidRPr="004D4D8F">
              <w:rPr>
                <w:rFonts w:ascii="Times New Roman" w:hAnsi="Times New Roman" w:cs="Times New Roman"/>
                <w:color w:val="auto"/>
                <w:lang w:val="en-US"/>
              </w:rPr>
              <w:t>ST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в РСЦ, ПСО из ЦРБ в соответствии  с клиническими рекомендациями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</w:t>
            </w:r>
          </w:p>
        </w:tc>
        <w:tc>
          <w:tcPr>
            <w:tcW w:w="4536" w:type="dxa"/>
          </w:tcPr>
          <w:p w:rsidR="00C234F9" w:rsidRPr="004D4D8F" w:rsidRDefault="00E80C5E" w:rsidP="002057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Достижение </w:t>
            </w:r>
            <w:r w:rsidR="00205774">
              <w:rPr>
                <w:rFonts w:ascii="Times New Roman" w:hAnsi="Times New Roman" w:cs="Times New Roman"/>
                <w:color w:val="auto"/>
              </w:rPr>
              <w:t>ЧКВ</w:t>
            </w:r>
            <w:r w:rsidR="00C234F9" w:rsidRPr="004D4D8F">
              <w:rPr>
                <w:rFonts w:ascii="Times New Roman" w:hAnsi="Times New Roman" w:cs="Times New Roman"/>
                <w:color w:val="auto"/>
              </w:rPr>
              <w:t xml:space="preserve"> при </w:t>
            </w:r>
            <w:proofErr w:type="spellStart"/>
            <w:r w:rsidR="00C234F9" w:rsidRPr="004D4D8F">
              <w:rPr>
                <w:rFonts w:ascii="Times New Roman" w:hAnsi="Times New Roman" w:cs="Times New Roman"/>
                <w:color w:val="auto"/>
              </w:rPr>
              <w:t>ОКСбп</w:t>
            </w:r>
            <w:proofErr w:type="gramStart"/>
            <w:r w:rsidR="00C234F9" w:rsidRPr="00E80C5E">
              <w:rPr>
                <w:rFonts w:ascii="Times New Roman" w:hAnsi="Times New Roman" w:cs="Times New Roman"/>
                <w:color w:val="auto"/>
              </w:rPr>
              <w:t>ST</w:t>
            </w:r>
            <w:proofErr w:type="spellEnd"/>
            <w:proofErr w:type="gramEnd"/>
            <w:r w:rsidR="00C234F9" w:rsidRPr="004D4D8F">
              <w:rPr>
                <w:rFonts w:ascii="Times New Roman" w:hAnsi="Times New Roman" w:cs="Times New Roman"/>
                <w:color w:val="auto"/>
              </w:rPr>
              <w:t xml:space="preserve"> до 50 процентов случаев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соблюдением интервала «поступление больного в стационар – ЧКВ»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i/>
                <w:color w:val="auto"/>
                <w:u w:val="single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Достижение интервала «поступление больного в стационар – ЧКВ» не более 60 минут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Организация мониторинга  эффективности оказания помощи  больным с ОКС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Оценка достигнутых показателей эффективности помощи больным с ОКС 1 раз в месяц.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Достижение снижения смертности от острого инфаркта миокарда (далее ‒ ОИМ) на 2 процента в год, </w:t>
            </w: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>от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>ИБС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на        5 процентов в год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Использование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стентов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с лекарственным покрытием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РСЦ,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ПСО,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Увеличение частоты использования 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стентов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с лекарственным покрытием (не менее 60 процентов)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теле</w:t>
            </w:r>
            <w:r w:rsidR="00205774">
              <w:rPr>
                <w:rFonts w:ascii="Times New Roman" w:hAnsi="Times New Roman" w:cs="Times New Roman"/>
                <w:color w:val="auto"/>
              </w:rPr>
              <w:t>медицинских</w:t>
            </w:r>
            <w:proofErr w:type="spellEnd"/>
            <w:r w:rsidR="00205774">
              <w:rPr>
                <w:rFonts w:ascii="Times New Roman" w:hAnsi="Times New Roman" w:cs="Times New Roman"/>
                <w:color w:val="auto"/>
              </w:rPr>
              <w:t xml:space="preserve"> консультаций БУЗОО </w:t>
            </w:r>
            <w:r w:rsidR="00205774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="00205774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205774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уровня с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 xml:space="preserve">национальными медицинскими исследовательскими центрами на базе научных организаций, подведомственных Министерству здравоохранения Российской Федерации (далее – НМИЦ)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РСЦ,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ПСО,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4D4D8F">
              <w:rPr>
                <w:rFonts w:ascii="Times New Roman" w:hAnsi="Times New Roman" w:cs="Times New Roman"/>
              </w:rPr>
              <w:lastRenderedPageBreak/>
              <w:t>Обеспечение взаимодействия БУЗОО и НМИЦ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56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Переоснащение РСЦ в  БУЗОО «Областная клиническая больница» (далее – «ОКБ»), в том числе оборудованием для ранней медицинской реабилитации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«ОКБ»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Переоснащение БУЗОО «ОКБ», оказывающего медицинскую помощь больным с ССЗ, в соответствии с порядками и стандартами оказания медицинской помощи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4257" w:type="dxa"/>
          </w:tcPr>
          <w:p w:rsidR="00C234F9" w:rsidRPr="004D4D8F" w:rsidRDefault="00C234F9" w:rsidP="00E00601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Создание и переоснащение  РСЦ в БУЗОО «Городская клиническая больница скорой медицинской помощи № 1» (далее – «ГКБСМП         № 1»), в том числе оборудованием для ранней медицинской реабилитации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«ГКБСМП № 1»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Оснащение БУЗОО «ГКБСМП № 1», оказывающего медицинскую помощь больным с ССЗ, в соответствии с порядками и стандартами оказания медицинской помощи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Переоснащение (дооснащение) 6 ПСО в Омской области, в том числе оборудованием для ранней медицинской реабилитации 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E80C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БУЗОО «Клиническая медико-санитарная часть </w:t>
            </w:r>
            <w:r w:rsidR="00E80C5E">
              <w:rPr>
                <w:rFonts w:ascii="Times New Roman" w:hAnsi="Times New Roman" w:cs="Times New Roman"/>
                <w:color w:val="auto"/>
                <w:lang w:bidi="ar-SA"/>
              </w:rPr>
              <w:t xml:space="preserve">  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№  9» (далее –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«КМСЧ </w:t>
            </w:r>
            <w:r w:rsidR="00E80C5E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4D4D8F">
              <w:rPr>
                <w:rFonts w:ascii="Times New Roman" w:hAnsi="Times New Roman" w:cs="Times New Roman"/>
                <w:color w:val="auto"/>
              </w:rPr>
              <w:t>№ 9»),</w:t>
            </w:r>
            <w:r w:rsidR="00E80C5E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4D4D8F">
              <w:rPr>
                <w:rFonts w:ascii="Times New Roman" w:hAnsi="Times New Roman" w:cs="Times New Roman"/>
                <w:color w:val="auto"/>
              </w:rPr>
              <w:t>БУЗОО «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>Медико-санитарная часть № 4»,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«Тарская центральная районная больница» (далее – «Тарская ЦРБ»),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Калачинская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центральная районная больница»,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Исилькульская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центральная районная больница»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 xml:space="preserve">Оснащение БУЗОО, </w:t>
            </w: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>оказывающих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медицинскую помощь больным с ССЗ, в соответствии с порядками и стандартами оказания медицинской помощи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59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Мониторинг профильности госпитализации больных с ОКС и ОНМК в специализированные отделения РСЦ и ПСО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РСЦ,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ПСО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Обеспечение профильной госпитализации больных с ОКС и ОНМК в специализированные отделения РСЦ и ПСО (не менее  95 процентов)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Пересмотр маршрутизации  больных с ССЗ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Разработка оптимальной схемы маршрутизации больных ССЗ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Создание экспертного совета при Минздраве для разбора выявляемых недостатков при оказании медицинской помощи при ОКС и ОНМК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F733B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Разбор не менее 100 случаев выявленных недостатков при оказании медицинской помощи при ОКС и ОНМК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4257" w:type="dxa"/>
          </w:tcPr>
          <w:p w:rsidR="00C234F9" w:rsidRPr="00E00601" w:rsidRDefault="00C234F9" w:rsidP="00B53B7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Организация в ПСО БУЗОО, не имеющих нейрохирургической службы, консультации врачами-нейрохирургами больных с ОНМК в сроки, установленные приказом Министерства здравоохранения Российской Федерации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  от 15 ноября 2012 года № 928н </w:t>
            </w:r>
            <w:r w:rsidRPr="004D4D8F">
              <w:rPr>
                <w:rFonts w:ascii="Times New Roman" w:hAnsi="Times New Roman" w:cs="Times New Roman"/>
                <w:color w:val="auto"/>
              </w:rPr>
              <w:t>«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>Об утверждении Порядка оказания медицинской помощи больным с острыми нарушениями мозгового кровообращения» (далее – приказ № 928н)</w:t>
            </w:r>
            <w:r w:rsidR="00E00601">
              <w:rPr>
                <w:rFonts w:ascii="Times New Roman" w:hAnsi="Times New Roman" w:cs="Times New Roman"/>
                <w:color w:val="auto"/>
                <w:lang w:bidi="ar-SA"/>
              </w:rPr>
              <w:t>,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в том числе с использованием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>телемедицинских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 технологий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Проведение консультации врачами-нейрохирургами больных с ОНМК (получающих лечение в БУЗОО, не имеющих нейрохирургической службы) в сроки, установленные приказом № 928н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Оказание методической и практической помощи при организации отделения 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рентгенохирургических методов 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lastRenderedPageBreak/>
              <w:t xml:space="preserve">диагностики и лечения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в БУЗОО  «Тарская ЦРБ»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РСЦ,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ПСО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Выезд специалистов РСЦ, проведение  мастер-классов, других обучающих мероприятий, анализ 100 процентов  случаев проведенных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коронароангиографий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234F9" w:rsidRPr="004D4D8F" w:rsidTr="00B11F52">
        <w:trPr>
          <w:trHeight w:val="1335"/>
        </w:trPr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65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Освоение и внедрение методики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тромбэкстракции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из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интракраниальных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артерий в БУЗОО «ОКБ», БУЗОО «ГКБСМП № 1», БУЗОО «ККД»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«ОКБ»,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«ГКБСМП №1»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Внедрение методики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тромбэкстракции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из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интракраниальных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артерий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4257" w:type="dxa"/>
          </w:tcPr>
          <w:p w:rsidR="00C234F9" w:rsidRPr="004D4D8F" w:rsidRDefault="00C234F9" w:rsidP="00E0060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маршрутизации  больных, перенесших ОКС,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рентгенэндоваскулярные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методы лечения и</w:t>
            </w:r>
            <w:r w:rsidR="00E00601">
              <w:rPr>
                <w:rFonts w:ascii="Times New Roman" w:hAnsi="Times New Roman" w:cs="Times New Roman"/>
                <w:color w:val="auto"/>
              </w:rPr>
              <w:t xml:space="preserve"> другие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оперативные вмешательства. При выписке из </w:t>
            </w:r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БУЗОО,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оказавшего медицинскую помощь в стационарных условиях, ‒  запись и направление на прием врача-кардиолога БУЗОО «ККД»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БУЗОО </w:t>
            </w:r>
          </w:p>
        </w:tc>
        <w:tc>
          <w:tcPr>
            <w:tcW w:w="4536" w:type="dxa"/>
          </w:tcPr>
          <w:p w:rsidR="00C234F9" w:rsidRPr="004D4D8F" w:rsidRDefault="00C234F9" w:rsidP="00F733B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Достижение 95-процентного охвата диспансерным наблюдением </w:t>
            </w:r>
            <w:r w:rsidR="00F733BE">
              <w:rPr>
                <w:rFonts w:ascii="Times New Roman" w:hAnsi="Times New Roman" w:cs="Times New Roman"/>
                <w:color w:val="auto"/>
              </w:rPr>
              <w:t xml:space="preserve">лиц,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перенесших ОКС,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рентгенэндоваскулярные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и хирургические методы лечения, </w:t>
            </w:r>
            <w:r w:rsidR="00F733BE">
              <w:rPr>
                <w:rFonts w:ascii="Times New Roman" w:hAnsi="Times New Roman" w:cs="Times New Roman"/>
                <w:color w:val="auto"/>
              </w:rPr>
              <w:t>обеспечение оптимальной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медикаментозн</w:t>
            </w:r>
            <w:r w:rsidR="00F733BE">
              <w:rPr>
                <w:rFonts w:ascii="Times New Roman" w:hAnsi="Times New Roman" w:cs="Times New Roman"/>
                <w:color w:val="auto"/>
              </w:rPr>
              <w:t>ой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терапи</w:t>
            </w:r>
            <w:r w:rsidR="00F733BE">
              <w:rPr>
                <w:rFonts w:ascii="Times New Roman" w:hAnsi="Times New Roman" w:cs="Times New Roman"/>
                <w:color w:val="auto"/>
              </w:rPr>
              <w:t>и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маршрутизации больных, перенесших тромбоэмболию легочной артерии, тромбоз глубоких вен. При выписке из </w:t>
            </w:r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БУЗОО,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оказавшего медицинскую помощь в стационарных условиях, ‒ запись и направление на прием врача-кардиолога БУЗОО «ККД»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РСЦ,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ПСО,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F733B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Достижение 80-процентного охвата диспансерным наблюдением больных, перенесших тромбоэмболию легочной артерии, тромбоз глубоких вен, </w:t>
            </w:r>
            <w:r w:rsidR="00F733BE">
              <w:rPr>
                <w:rFonts w:ascii="Times New Roman" w:hAnsi="Times New Roman" w:cs="Times New Roman"/>
                <w:color w:val="auto"/>
              </w:rPr>
              <w:t>обеспечение оптимальной</w:t>
            </w:r>
            <w:r w:rsidR="00F733BE" w:rsidRPr="004D4D8F">
              <w:rPr>
                <w:rFonts w:ascii="Times New Roman" w:hAnsi="Times New Roman" w:cs="Times New Roman"/>
                <w:color w:val="auto"/>
              </w:rPr>
              <w:t xml:space="preserve"> медикаментозн</w:t>
            </w:r>
            <w:r w:rsidR="00F733BE">
              <w:rPr>
                <w:rFonts w:ascii="Times New Roman" w:hAnsi="Times New Roman" w:cs="Times New Roman"/>
                <w:color w:val="auto"/>
              </w:rPr>
              <w:t>ой</w:t>
            </w:r>
            <w:r w:rsidR="00F733BE" w:rsidRPr="004D4D8F">
              <w:rPr>
                <w:rFonts w:ascii="Times New Roman" w:hAnsi="Times New Roman" w:cs="Times New Roman"/>
                <w:color w:val="auto"/>
              </w:rPr>
              <w:t xml:space="preserve"> терапи</w:t>
            </w:r>
            <w:r w:rsidR="00F733BE">
              <w:rPr>
                <w:rFonts w:ascii="Times New Roman" w:hAnsi="Times New Roman" w:cs="Times New Roman"/>
                <w:color w:val="auto"/>
              </w:rPr>
              <w:t>и</w:t>
            </w:r>
            <w:r w:rsidR="00F733BE" w:rsidRPr="004D4D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с определением сроков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антикоагулянтной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терапии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Определение натрийуретического пептида в поликлиниках и стационарах БУЗОО</w:t>
            </w:r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Улучшение диагностики ХСН.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Определение 6 580 случаев натрийуретического пептида в 2019 году с увеличением числа в последующие годы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Создание кабинета для лечения  больных ХСН в БУЗОО «ККД»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Увеличение охвата диспансерным наблюдением больных ХСН, оптимальная медикаментозная терапия. 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 xml:space="preserve">Взятие на диспансерное наблюдение не менее 350 пациентов с ХСН с низкой </w:t>
            </w:r>
            <w:r w:rsidR="00B53B73" w:rsidRPr="004D4D8F">
              <w:rPr>
                <w:rFonts w:ascii="Times New Roman" w:hAnsi="Times New Roman" w:cs="Times New Roman"/>
                <w:color w:val="auto"/>
              </w:rPr>
              <w:t>фракцией выброса</w:t>
            </w:r>
            <w:r w:rsidRPr="004D4D8F">
              <w:rPr>
                <w:rFonts w:ascii="Times New Roman" w:hAnsi="Times New Roman" w:cs="Times New Roman"/>
                <w:color w:val="auto"/>
              </w:rPr>
              <w:t>. Ведение регистра</w:t>
            </w:r>
            <w:r w:rsidR="00F733BE" w:rsidRPr="004D4D8F">
              <w:rPr>
                <w:rFonts w:ascii="Times New Roman" w:hAnsi="Times New Roman" w:cs="Times New Roman"/>
                <w:color w:val="auto"/>
              </w:rPr>
              <w:t xml:space="preserve"> больных ХСН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70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маршрутизации больных ХСН. Запись и направление всех пациентов с промежуточной и низкой фракцией выброса (менее 50 процентов) при выписке из </w:t>
            </w:r>
            <w:r w:rsidRPr="004D4D8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БУЗОО,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оказавшего медицинскую помощь в стационарных условиях, в кабинет для лечения больных ХСН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Снижение частоты повторных госпитализаций, снижение смертности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 xml:space="preserve">Выявление  показаний и направление на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ресинхронизирующую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терапию, постановку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кардиовертера-дефибриллятора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12D5B">
              <w:rPr>
                <w:rFonts w:ascii="Times New Roman" w:hAnsi="Times New Roman" w:cs="Times New Roman"/>
                <w:color w:val="auto"/>
              </w:rPr>
              <w:t>в федеральных центр</w:t>
            </w:r>
            <w:proofErr w:type="gramEnd"/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Профилактика внезапной смерти у больных ХСН и </w:t>
            </w:r>
            <w:r w:rsidR="00612D5B">
              <w:rPr>
                <w:rFonts w:ascii="Times New Roman" w:hAnsi="Times New Roman" w:cs="Times New Roman"/>
                <w:color w:val="auto"/>
              </w:rPr>
              <w:t xml:space="preserve">у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больных с </w:t>
            </w: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>желудочковыми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тахиаритмиями</w:t>
            </w:r>
            <w:proofErr w:type="spellEnd"/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Внедрение в практику кабинета для лечения больных ХСН в БУЗОО «ККД» теста с 6-минутной ходьбой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Оценка эффективности проводимого лечения. Проведение теста с 6-минутной ходьбой у не менее 70 процентов больных, внедрение методики в рамках сестринского процесса</w:t>
            </w:r>
          </w:p>
        </w:tc>
      </w:tr>
      <w:tr w:rsidR="00C234F9" w:rsidRPr="004D4D8F" w:rsidTr="00B11F52">
        <w:trPr>
          <w:trHeight w:val="260"/>
        </w:trPr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4257" w:type="dxa"/>
          </w:tcPr>
          <w:p w:rsidR="00C234F9" w:rsidRPr="004D4D8F" w:rsidRDefault="00B53B73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Рассмотреть возможность увеличения стоимости законченного случая для лечения больных ХСН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6E1CB6" w:rsidP="00B53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234F9" w:rsidRPr="004D4D8F">
              <w:rPr>
                <w:rFonts w:ascii="Times New Roman" w:hAnsi="Times New Roman" w:cs="Times New Roman"/>
              </w:rPr>
              <w:t>ерриториальный </w:t>
            </w:r>
            <w:r>
              <w:rPr>
                <w:rFonts w:ascii="Times New Roman" w:hAnsi="Times New Roman" w:cs="Times New Roman"/>
              </w:rPr>
              <w:t>ф</w:t>
            </w:r>
            <w:r w:rsidR="00C234F9" w:rsidRPr="004D4D8F">
              <w:rPr>
                <w:rFonts w:ascii="Times New Roman" w:hAnsi="Times New Roman" w:cs="Times New Roman"/>
              </w:rPr>
              <w:t>онд обязательного медицинского страхования Омской области</w:t>
            </w:r>
          </w:p>
          <w:p w:rsidR="00C234F9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(далее ‒ ТФОМС)</w:t>
            </w:r>
          </w:p>
          <w:p w:rsidR="00205774" w:rsidRPr="004D4D8F" w:rsidRDefault="00205774" w:rsidP="00B53B73">
            <w:pPr>
              <w:jc w:val="center"/>
            </w:pPr>
            <w:r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  <w:t>(по согласованию)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Повышение качества оказания медицинской помощи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Проведение нагрузочных тестов больным с хронической ишемической болезнью сердца, наличием факторов риска (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тредмил-тест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велоэргометрия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 xml:space="preserve">стрессовая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эхокардиография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Выявление показаний для проведения диагностической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коронароангиографии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реваскуляризации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, оптимизация медикаментозной терапии. Проведение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нагрузочных те</w:t>
            </w:r>
            <w:r w:rsidR="00205774">
              <w:rPr>
                <w:rFonts w:ascii="Times New Roman" w:hAnsi="Times New Roman" w:cs="Times New Roman"/>
                <w:color w:val="auto"/>
              </w:rPr>
              <w:t>стов не менее чем в 70 процента</w:t>
            </w:r>
            <w:r w:rsidR="003778F1">
              <w:rPr>
                <w:rFonts w:ascii="Times New Roman" w:hAnsi="Times New Roman" w:cs="Times New Roman"/>
                <w:color w:val="auto"/>
              </w:rPr>
              <w:t>х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случаев у больных, имеющих стенокардию </w:t>
            </w:r>
            <w:r w:rsidRPr="004D4D8F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4D4D8F"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функционального класса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75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Создание экспертного совета для разбора сложных и запущенных случаев ССЗ, тяжелых клинических ситуаций, решения нестандартных вопросов организации лечения пациентов с ССЗ с привлечением главных внештатных специалистов Минздрава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Разбор не менее 25 случаев </w:t>
            </w:r>
            <w:r w:rsidRPr="004D4D8F">
              <w:rPr>
                <w:rFonts w:ascii="Times New Roman" w:eastAsia="Times New Roman" w:hAnsi="Times New Roman" w:cs="Times New Roman"/>
              </w:rPr>
              <w:t>сложных, запущенных, нестандартных, конфликтных случаев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при оказании медицинской помощи больным ССЗ, оформление </w:t>
            </w:r>
            <w:proofErr w:type="gramStart"/>
            <w:r w:rsidRPr="004D4D8F">
              <w:rPr>
                <w:rFonts w:ascii="Times New Roman" w:hAnsi="Times New Roman" w:cs="Times New Roman"/>
                <w:color w:val="auto"/>
              </w:rPr>
              <w:t>чек-листа</w:t>
            </w:r>
            <w:proofErr w:type="gramEnd"/>
          </w:p>
        </w:tc>
      </w:tr>
      <w:tr w:rsidR="00C234F9" w:rsidRPr="004D4D8F" w:rsidTr="00B11F52">
        <w:tc>
          <w:tcPr>
            <w:tcW w:w="14992" w:type="dxa"/>
            <w:gridSpan w:val="5"/>
          </w:tcPr>
          <w:p w:rsidR="00C234F9" w:rsidRPr="004D4D8F" w:rsidRDefault="00C234F9" w:rsidP="00B53B73">
            <w:pPr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6. Мероприятия, направленные на совершенствование оказания скорой медицинской помощи пациентам с ССЗ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4257" w:type="dxa"/>
          </w:tcPr>
          <w:p w:rsidR="00C234F9" w:rsidRPr="004D4D8F" w:rsidRDefault="00C234F9" w:rsidP="00B6509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Организация центральной диспетчерской, связанной с ГЛОНАСС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  <w:shd w:val="clear" w:color="auto" w:fill="auto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Усовершенствование организации службы скорой медицинской помощи, обеспечение приоритетного выезда скорой медицинской помощи при ОНМК, ОКС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u w:val="single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Обеспечение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 времени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>доезда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 до пациента бригад скорой медицинской помощи при оказании скорой медицинской помощи в экстренной форме не более  20 минут с момента ее вызова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Достижение времени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доезда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бригады скорой медицинской помощи 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>не более  20 минут с момента ее вызова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Обеспечение интервала «первый медицинский контакт – регистрация электрокардиографии (далее – ЭКГ)» не более 10 минут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Уменьшение времени от первого контакта до постановки диагноза и принятия решения о проведении ТЛТ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Обеспечение интервала «постановка диагноза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ОКСп</w:t>
            </w:r>
            <w:proofErr w:type="spellEnd"/>
            <w:proofErr w:type="gramStart"/>
            <w:r w:rsidRPr="004D4D8F">
              <w:rPr>
                <w:rFonts w:ascii="Times New Roman" w:hAnsi="Times New Roman" w:cs="Times New Roman"/>
                <w:color w:val="auto"/>
                <w:lang w:val="en-US"/>
              </w:rPr>
              <w:t>ST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</w:rPr>
              <w:t xml:space="preserve"> (регистрация и расшифровка ЭКГ) – ТЛТ» не более 10 минут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Проведение ТЛТ в муниципальных районах Омской области при расчетном времени транспортировки больного до РСЦ/ПСО более 120 минут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80</w:t>
            </w:r>
          </w:p>
        </w:tc>
        <w:tc>
          <w:tcPr>
            <w:tcW w:w="4257" w:type="dxa"/>
          </w:tcPr>
          <w:p w:rsidR="00C234F9" w:rsidRPr="004D4D8F" w:rsidRDefault="00C234F9" w:rsidP="0015428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Организация подготовки фельдшеров для  проведения ТЛТ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Повышение качества оказания медицинской помощи</w:t>
            </w:r>
            <w:r w:rsidR="00E00601">
              <w:rPr>
                <w:rFonts w:ascii="Times New Roman" w:hAnsi="Times New Roman" w:cs="Times New Roman"/>
                <w:color w:val="auto"/>
              </w:rPr>
              <w:t>.</w:t>
            </w:r>
            <w:r w:rsidRPr="004D4D8F">
              <w:rPr>
                <w:rFonts w:ascii="Times New Roman" w:eastAsia="Times New Roman" w:hAnsi="Times New Roman" w:cs="Times New Roman"/>
              </w:rPr>
              <w:t xml:space="preserve"> Проведение ежегодно не менее 5 кустовых </w:t>
            </w:r>
            <w:r w:rsidR="00205774">
              <w:rPr>
                <w:rFonts w:ascii="Times New Roman" w:eastAsia="Times New Roman" w:hAnsi="Times New Roman" w:cs="Times New Roman"/>
              </w:rPr>
              <w:t xml:space="preserve">семинаров  по обучению врачей и </w:t>
            </w:r>
            <w:r w:rsidRPr="004D4D8F">
              <w:rPr>
                <w:rFonts w:ascii="Times New Roman" w:eastAsia="Times New Roman" w:hAnsi="Times New Roman" w:cs="Times New Roman"/>
              </w:rPr>
              <w:t>фельдшеров скорой медицинской помощи, обучение ежегодно не менее 200 человек.</w:t>
            </w:r>
            <w:r w:rsidRPr="004D4D8F">
              <w:rPr>
                <w:rFonts w:ascii="Times New Roman" w:eastAsia="Times New Roman" w:hAnsi="Times New Roman" w:cs="Times New Roman"/>
              </w:rPr>
              <w:br/>
              <w:t xml:space="preserve">Проведение школ по ОКС на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догоспитальном</w:t>
            </w:r>
            <w:proofErr w:type="spellEnd"/>
            <w:r w:rsidRPr="004D4D8F">
              <w:rPr>
                <w:rFonts w:ascii="Times New Roman" w:eastAsia="Times New Roman" w:hAnsi="Times New Roman" w:cs="Times New Roman"/>
              </w:rPr>
              <w:t xml:space="preserve"> этапе. Обучение не менее 300  человек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81</w:t>
            </w:r>
          </w:p>
        </w:tc>
        <w:tc>
          <w:tcPr>
            <w:tcW w:w="4257" w:type="dxa"/>
            <w:shd w:val="clear" w:color="auto" w:fill="auto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Обеспечение комплектации 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>укладок и наборов для оказания скорой медицинской помощи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Повышение качества оказания медицинской помощи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Обеспечение возможности квалифицированной расшифровки ЭКГ сотрудниками бригад скорой медицинской помощи, обеспечение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дистационной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передачи в БУЗОО «ОКБ» и БУЗОО «ККД» их расшифровки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«ОКБ»,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Интерпретация ЭКГ на месте, дистанционная передача в специализированные отделения БУЗОО для постановки диагноза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ОКСп</w:t>
            </w:r>
            <w:proofErr w:type="spellEnd"/>
            <w:proofErr w:type="gramStart"/>
            <w:r w:rsidRPr="004D4D8F">
              <w:rPr>
                <w:rFonts w:ascii="Times New Roman" w:hAnsi="Times New Roman" w:cs="Times New Roman"/>
                <w:color w:val="auto"/>
                <w:lang w:val="en-US"/>
              </w:rPr>
              <w:t>ST</w:t>
            </w:r>
            <w:proofErr w:type="gramEnd"/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83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>Дооснащение бригад скорой медицинской помощи портативными аппаратами для записи и дистанционной передачи ЭКГ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20577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>Увеличить укомплектованность бригад скорой медицинской помощи портативными аппаратами для записи и дистанционной передачи ЭКГ до 100 процентов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Обеспечение увеличения количества вылетов санитарной авиации в Омской области в муниципальные районы Омской области, с которыми нарушена транспортная доступность в связи с закрытием паромной переправы и подъемом уровня реки Иртыш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2057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>Число лиц (пациентов), дополнительно эвакуированных с использованием санитарной авиации (ежегодно, человек), не менее 207 человек в 2019 году 248 человек в 2020 году, 308 человек в 2021 году, 341 в 2022 году, 373 человека в 2023 году, 406 человек в 2024 году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4257" w:type="dxa"/>
          </w:tcPr>
          <w:p w:rsidR="00C234F9" w:rsidRPr="004D4D8F" w:rsidRDefault="00C234F9" w:rsidP="001542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Обеспеч</w:t>
            </w:r>
            <w:r w:rsidR="0015428E">
              <w:rPr>
                <w:rFonts w:ascii="Times New Roman" w:hAnsi="Times New Roman" w:cs="Times New Roman"/>
              </w:rPr>
              <w:t>ение</w:t>
            </w:r>
            <w:r w:rsidRPr="004D4D8F">
              <w:rPr>
                <w:rFonts w:ascii="Times New Roman" w:hAnsi="Times New Roman" w:cs="Times New Roman"/>
              </w:rPr>
              <w:t xml:space="preserve"> своевременност</w:t>
            </w:r>
            <w:r w:rsidR="0015428E">
              <w:rPr>
                <w:rFonts w:ascii="Times New Roman" w:hAnsi="Times New Roman" w:cs="Times New Roman"/>
              </w:rPr>
              <w:t>и</w:t>
            </w:r>
            <w:r w:rsidRPr="004D4D8F">
              <w:rPr>
                <w:rFonts w:ascii="Times New Roman" w:hAnsi="Times New Roman" w:cs="Times New Roman"/>
              </w:rPr>
              <w:t xml:space="preserve">  </w:t>
            </w:r>
            <w:r w:rsidRPr="004D4D8F">
              <w:rPr>
                <w:rFonts w:ascii="Times New Roman" w:hAnsi="Times New Roman" w:cs="Times New Roman"/>
              </w:rPr>
              <w:lastRenderedPageBreak/>
              <w:t>госпитализации  пациентов с ССЗ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2057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 xml:space="preserve">Доля лиц, госпитализированных по </w:t>
            </w:r>
            <w:r w:rsidRPr="004D4D8F">
              <w:rPr>
                <w:rFonts w:ascii="Times New Roman" w:eastAsia="Calibri" w:hAnsi="Times New Roman" w:cs="Times New Roman"/>
                <w:lang w:eastAsia="en-US"/>
              </w:rPr>
              <w:lastRenderedPageBreak/>
              <w:t>экстренным показаниям в течение первых суток, от общего числа больных, к которым совершены вылеты, – не менее 90 процентов ежегодно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86</w:t>
            </w:r>
          </w:p>
        </w:tc>
        <w:tc>
          <w:tcPr>
            <w:tcW w:w="4257" w:type="dxa"/>
          </w:tcPr>
          <w:p w:rsidR="00C234F9" w:rsidRPr="004D4D8F" w:rsidRDefault="00C234F9" w:rsidP="002057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 xml:space="preserve">Реорганизация приемных отделений в структуре БУЗОО </w:t>
            </w:r>
            <w:r w:rsidR="00205774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205774" w:rsidRPr="0020577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D4D8F">
              <w:rPr>
                <w:rFonts w:ascii="Times New Roman" w:eastAsia="Calibri" w:hAnsi="Times New Roman" w:cs="Times New Roman"/>
                <w:lang w:eastAsia="en-US"/>
              </w:rPr>
              <w:t xml:space="preserve">и </w:t>
            </w:r>
            <w:r w:rsidR="00205774"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Pr="004D4D8F">
              <w:rPr>
                <w:rFonts w:ascii="Times New Roman" w:eastAsia="Calibri" w:hAnsi="Times New Roman" w:cs="Times New Roman"/>
                <w:lang w:eastAsia="en-US"/>
              </w:rPr>
              <w:t xml:space="preserve"> уровней в стационарные отделения скорой медицинской помощи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>Создание  современной инфраструктуры, обеспечивающей прием</w:t>
            </w:r>
          </w:p>
          <w:p w:rsidR="00C234F9" w:rsidRPr="004D4D8F" w:rsidRDefault="00C234F9" w:rsidP="00B53B73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>пациентов по экстренным показаниям</w:t>
            </w:r>
          </w:p>
          <w:p w:rsidR="00C234F9" w:rsidRPr="004D4D8F" w:rsidRDefault="00C234F9" w:rsidP="00B53B7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87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 xml:space="preserve">Развитие санитарной авиации на период до 2024 года в соответствии с  Планом, предусмотренным табл. № 26 региональной программы Омской области «Борьба с </w:t>
            </w:r>
            <w:proofErr w:type="gramStart"/>
            <w:r w:rsidRPr="004D4D8F">
              <w:rPr>
                <w:rFonts w:ascii="Times New Roman" w:eastAsia="Calibri" w:hAnsi="Times New Roman" w:cs="Times New Roman"/>
                <w:lang w:eastAsia="en-US"/>
              </w:rPr>
              <w:t>сердечно-сосудистыми</w:t>
            </w:r>
            <w:proofErr w:type="gramEnd"/>
            <w:r w:rsidRPr="004D4D8F">
              <w:rPr>
                <w:rFonts w:ascii="Times New Roman" w:eastAsia="Calibri" w:hAnsi="Times New Roman" w:cs="Times New Roman"/>
                <w:lang w:eastAsia="en-US"/>
              </w:rPr>
              <w:t xml:space="preserve"> заболеваниями»</w:t>
            </w:r>
          </w:p>
          <w:p w:rsidR="00C234F9" w:rsidRPr="004D4D8F" w:rsidRDefault="00C234F9" w:rsidP="00B53B7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>на 2019 – 2024 годы</w:t>
            </w:r>
          </w:p>
          <w:p w:rsidR="00C234F9" w:rsidRPr="004D4D8F" w:rsidRDefault="00C234F9" w:rsidP="00B53B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4D8F">
              <w:rPr>
                <w:rFonts w:ascii="Times New Roman" w:eastAsia="Calibri" w:hAnsi="Times New Roman" w:cs="Times New Roman"/>
                <w:lang w:eastAsia="en-US"/>
              </w:rPr>
              <w:t>Ежегодное увеличение числа пациентов с ОКС и ОНМК, эвакуированных с использованием санитарной авиации</w:t>
            </w:r>
            <w:r w:rsidRPr="004D4D8F">
              <w:rPr>
                <w:rFonts w:ascii="Helv" w:hAnsi="Helv" w:cs="Helv"/>
                <w:sz w:val="20"/>
                <w:szCs w:val="20"/>
                <w:lang w:bidi="ar-SA"/>
              </w:rPr>
              <w:t xml:space="preserve"> </w:t>
            </w:r>
          </w:p>
        </w:tc>
      </w:tr>
      <w:tr w:rsidR="00C234F9" w:rsidRPr="004D4D8F" w:rsidTr="00B11F52">
        <w:tc>
          <w:tcPr>
            <w:tcW w:w="14992" w:type="dxa"/>
            <w:gridSpan w:val="5"/>
          </w:tcPr>
          <w:p w:rsidR="00C234F9" w:rsidRPr="004D4D8F" w:rsidRDefault="00C234F9" w:rsidP="00B53B7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7. Совершенствование организации диспансерного наблюдения пациентов с ССЗ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Мониторинг эффективности  вторичной профилактики при проведении диспансерного наблюдения пациентов с ССЗ врачами-терапевтами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  <w:r w:rsidR="00205774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Достижение целевых уровней артериального давления, холестерина, глюкозы и международного нормализованного отношения у пациентов с ССЗ не менее чем у 80 процентов пациентов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>Разработка мер по повышению качества диспансерного наблюдения и увеличению охвата пациентов с ССЗ, определяющих основной вклад в заболеваемость и смертность от ССЗ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>Обеспечить охват диспансерным наблюдением больных с ИБС – не менее 76 процентов. Охватить диспансерным наблюдением 95 процентов больных с ОКС. Охват диспансерным наблюдением 95 процентов больных с ОНМК</w:t>
            </w:r>
          </w:p>
        </w:tc>
      </w:tr>
      <w:tr w:rsidR="000A6540" w:rsidRPr="004D4D8F" w:rsidTr="00B11F52">
        <w:tc>
          <w:tcPr>
            <w:tcW w:w="671" w:type="dxa"/>
          </w:tcPr>
          <w:p w:rsidR="000A6540" w:rsidRPr="004D4D8F" w:rsidRDefault="000A6540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4257" w:type="dxa"/>
          </w:tcPr>
          <w:p w:rsidR="000A6540" w:rsidRPr="004D4D8F" w:rsidRDefault="000A6540" w:rsidP="00425F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Создание в БУЗОО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«ККД» </w:t>
            </w:r>
            <w:r w:rsidRPr="004D4D8F">
              <w:rPr>
                <w:rFonts w:ascii="Times New Roman" w:eastAsia="Times New Roman" w:hAnsi="Times New Roman" w:cs="Times New Roman"/>
              </w:rPr>
              <w:t xml:space="preserve">кабинета ведения больных с хронической </w:t>
            </w:r>
            <w:proofErr w:type="gramStart"/>
            <w:r w:rsidRPr="004D4D8F">
              <w:rPr>
                <w:rFonts w:ascii="Times New Roman" w:eastAsia="Times New Roman" w:hAnsi="Times New Roman" w:cs="Times New Roman"/>
              </w:rPr>
              <w:lastRenderedPageBreak/>
              <w:t>сердечно-сосудистой</w:t>
            </w:r>
            <w:proofErr w:type="gramEnd"/>
            <w:r w:rsidRPr="004D4D8F">
              <w:rPr>
                <w:rFonts w:ascii="Times New Roman" w:eastAsia="Times New Roman" w:hAnsi="Times New Roman" w:cs="Times New Roman"/>
              </w:rPr>
              <w:t xml:space="preserve"> патологией высокого риска (программы для больных хронической сердечной недостаточностью, патологией гемостаза,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кардиоонкологией</w:t>
            </w:r>
            <w:proofErr w:type="spellEnd"/>
            <w:r w:rsidRPr="004D4D8F">
              <w:rPr>
                <w:rFonts w:ascii="Times New Roman" w:eastAsia="Times New Roman" w:hAnsi="Times New Roman" w:cs="Times New Roman"/>
              </w:rPr>
              <w:t xml:space="preserve">, легочной гипертензией), постановка их на диспансерное наблюдение </w:t>
            </w:r>
          </w:p>
        </w:tc>
        <w:tc>
          <w:tcPr>
            <w:tcW w:w="2410" w:type="dxa"/>
          </w:tcPr>
          <w:p w:rsidR="000A6540" w:rsidRPr="004D4D8F" w:rsidRDefault="000A6540" w:rsidP="00425F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0A6540" w:rsidRPr="004D4D8F" w:rsidRDefault="000A6540" w:rsidP="00425F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0A6540" w:rsidRPr="004D4D8F" w:rsidRDefault="000A6540" w:rsidP="00425FB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0A6540" w:rsidRPr="004D4D8F" w:rsidRDefault="000A6540" w:rsidP="002057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Увеличение доли диспансерного наблюдения кардиологом, терапевтом </w:t>
            </w:r>
            <w:r w:rsidRPr="004D4D8F">
              <w:rPr>
                <w:rFonts w:ascii="Times New Roman" w:eastAsia="Times New Roman" w:hAnsi="Times New Roman" w:cs="Times New Roman"/>
              </w:rPr>
              <w:lastRenderedPageBreak/>
              <w:t xml:space="preserve">больных хронической </w:t>
            </w:r>
            <w:proofErr w:type="gramStart"/>
            <w:r w:rsidRPr="004D4D8F">
              <w:rPr>
                <w:rFonts w:ascii="Times New Roman" w:eastAsia="Times New Roman" w:hAnsi="Times New Roman" w:cs="Times New Roman"/>
              </w:rPr>
              <w:t>сердечно-сосудистой</w:t>
            </w:r>
            <w:proofErr w:type="gramEnd"/>
            <w:r w:rsidRPr="004D4D8F">
              <w:rPr>
                <w:rFonts w:ascii="Times New Roman" w:eastAsia="Times New Roman" w:hAnsi="Times New Roman" w:cs="Times New Roman"/>
              </w:rPr>
              <w:t xml:space="preserve"> патологией высокого риска. Оценка полученных результатов 1 раз в 3  месяца. Определение порядка  направления пациентов, перенесших высокотехнологичные операции по поводу ССЗ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91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Создание в БУЗОО 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«ККД» </w:t>
            </w:r>
            <w:r w:rsidRPr="004D4D8F">
              <w:rPr>
                <w:rFonts w:ascii="Times New Roman" w:eastAsia="Times New Roman" w:hAnsi="Times New Roman" w:cs="Times New Roman"/>
              </w:rPr>
              <w:t xml:space="preserve">кабинета ведения больных хронической </w:t>
            </w:r>
            <w:proofErr w:type="gramStart"/>
            <w:r w:rsidRPr="004D4D8F">
              <w:rPr>
                <w:rFonts w:ascii="Times New Roman" w:eastAsia="Times New Roman" w:hAnsi="Times New Roman" w:cs="Times New Roman"/>
              </w:rPr>
              <w:t>сердечно-сосудистой</w:t>
            </w:r>
            <w:proofErr w:type="gramEnd"/>
            <w:r w:rsidRPr="004D4D8F">
              <w:rPr>
                <w:rFonts w:ascii="Times New Roman" w:eastAsia="Times New Roman" w:hAnsi="Times New Roman" w:cs="Times New Roman"/>
              </w:rPr>
              <w:t xml:space="preserve"> патологией высокого риска (программы для больных хронической сердечной недостаточностью, патологией гемостаза,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кардиоонкологией</w:t>
            </w:r>
            <w:proofErr w:type="spellEnd"/>
            <w:r w:rsidRPr="004D4D8F">
              <w:rPr>
                <w:rFonts w:ascii="Times New Roman" w:eastAsia="Times New Roman" w:hAnsi="Times New Roman" w:cs="Times New Roman"/>
              </w:rPr>
              <w:t xml:space="preserve">, легочной гипертензией)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2057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Увеличение доли диспансерного наблюдения кардиологом, терапевтом больных хронической </w:t>
            </w:r>
            <w:proofErr w:type="gramStart"/>
            <w:r w:rsidRPr="004D4D8F">
              <w:rPr>
                <w:rFonts w:ascii="Times New Roman" w:eastAsia="Times New Roman" w:hAnsi="Times New Roman" w:cs="Times New Roman"/>
              </w:rPr>
              <w:t>сердечно-сосудистой</w:t>
            </w:r>
            <w:proofErr w:type="gramEnd"/>
            <w:r w:rsidRPr="004D4D8F">
              <w:rPr>
                <w:rFonts w:ascii="Times New Roman" w:eastAsia="Times New Roman" w:hAnsi="Times New Roman" w:cs="Times New Roman"/>
              </w:rPr>
              <w:t xml:space="preserve"> патологией высокого риска. Оценка полученных результатов 1раз в 3  месяца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92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>Информирование страховыми медицинскими организациями застрахованных лиц о необходимости прохождения диспансерного осмотра в текущем году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205774" w:rsidRDefault="00205774" w:rsidP="002057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ТФОМС</w:t>
            </w:r>
          </w:p>
          <w:p w:rsidR="00205774" w:rsidRPr="004D4D8F" w:rsidRDefault="00205774" w:rsidP="0020577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  <w:t>(по согласованию),</w:t>
            </w:r>
          </w:p>
          <w:p w:rsidR="00C234F9" w:rsidRDefault="00E00601" w:rsidP="00B53B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C234F9" w:rsidRPr="004D4D8F">
              <w:rPr>
                <w:rFonts w:ascii="Times New Roman" w:eastAsia="Times New Roman" w:hAnsi="Times New Roman" w:cs="Times New Roman"/>
              </w:rPr>
              <w:t>траховые медицинские организации</w:t>
            </w:r>
          </w:p>
          <w:p w:rsidR="00205774" w:rsidRPr="004D4D8F" w:rsidRDefault="00205774" w:rsidP="00B53B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af9"/>
                <w:rFonts w:ascii="Times New Roman" w:hAnsi="Times New Roman" w:cs="Times New Roman"/>
                <w:b w:val="0"/>
                <w:shd w:val="clear" w:color="auto" w:fill="FFFFFF"/>
              </w:rPr>
              <w:t>(по согласованию)</w:t>
            </w:r>
          </w:p>
        </w:tc>
        <w:tc>
          <w:tcPr>
            <w:tcW w:w="4536" w:type="dxa"/>
          </w:tcPr>
          <w:p w:rsidR="00C234F9" w:rsidRPr="004D4D8F" w:rsidRDefault="00C234F9" w:rsidP="002057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Организовано индивидуальное информирование (посредством SMS-сообщений, электронных сообщений, телефонной, почтовой связи) застрахованных лиц о необходимости прохождения диспансерного осмотра в текущем году </w:t>
            </w:r>
          </w:p>
        </w:tc>
      </w:tr>
      <w:tr w:rsidR="00C234F9" w:rsidRPr="004D4D8F" w:rsidTr="00B11F52">
        <w:tc>
          <w:tcPr>
            <w:tcW w:w="14992" w:type="dxa"/>
            <w:gridSpan w:val="5"/>
          </w:tcPr>
          <w:p w:rsidR="00C234F9" w:rsidRPr="004D4D8F" w:rsidRDefault="00C234F9" w:rsidP="00B53B7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8. Совершенствование оказания специализированной, в том числе высокотехнологичной, медицинской помощи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Обеспечение профильной госпитализации в палату реанимации и интенсивной терапии/отделение реанимации и интенсивной терапии БУЗОО больных с острой сердечной недостаточностью, с декомпенсацией хронической сердечной недостаточности, с декомпенсацией </w:t>
            </w:r>
            <w:r w:rsidRPr="004D4D8F">
              <w:rPr>
                <w:rFonts w:ascii="Times New Roman" w:eastAsia="Times New Roman" w:hAnsi="Times New Roman" w:cs="Times New Roman"/>
              </w:rPr>
              <w:lastRenderedPageBreak/>
              <w:t>хронических форм ИБС, с угрожающими заболеваниями миокарда, эндокарда и перикарда, с тромбоэмболией легочной артерии, с легочной гипертонией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Доля госпитализированных в палату реанимации и интенсивной терапии/отделение реанимации и интенсивной терапии БУЗОО не менее   95 процентов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94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Организация оказания медицинской помощи в стационарных условиях в </w:t>
            </w:r>
            <w:r w:rsidRPr="004D4D8F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4D4D8F">
              <w:rPr>
                <w:rFonts w:ascii="Times New Roman" w:eastAsia="Times New Roman" w:hAnsi="Times New Roman" w:cs="Times New Roman"/>
              </w:rPr>
              <w:t xml:space="preserve">кардиологических отделениях БУЗОО, соответствующих требованиям приказа № 918н, больным с декомпенсированными формами хронической сердечной недостаточности, декомпенсированными хроническими формами ИБС, с декомпенсированными хроническими и пароксизмальными нарушениями ритма сердца, с тяжелыми заболеваниями миокарда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>Доля госпитализированных в кардиологические отделения БУЗОО не менее 70 процентов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95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Обеспечение достижения указанных в клинических рекомендациях показателей при оказании медицинской помощи в стационарных условиях пациентам с ОКС </w:t>
            </w:r>
          </w:p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E746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Интервал «диагноз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ОКСп</w:t>
            </w:r>
            <w:proofErr w:type="gramStart"/>
            <w:r w:rsidRPr="004D4D8F"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proofErr w:type="gramEnd"/>
            <w:r w:rsidRPr="004D4D8F">
              <w:rPr>
                <w:rFonts w:ascii="Times New Roman" w:eastAsia="Times New Roman" w:hAnsi="Times New Roman" w:cs="Times New Roman"/>
              </w:rPr>
              <w:t xml:space="preserve"> – ЧКВ» (в зоне прямой доставки): не более 120 мин.</w:t>
            </w:r>
          </w:p>
          <w:p w:rsidR="00C234F9" w:rsidRPr="004D4D8F" w:rsidRDefault="00C234F9" w:rsidP="00E746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Интервал «поступление больного в стационар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ОКСп</w:t>
            </w:r>
            <w:proofErr w:type="gramStart"/>
            <w:r w:rsidRPr="004D4D8F"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proofErr w:type="gramEnd"/>
            <w:r w:rsidRPr="004D4D8F">
              <w:rPr>
                <w:rFonts w:ascii="Times New Roman" w:eastAsia="Times New Roman" w:hAnsi="Times New Roman" w:cs="Times New Roman"/>
              </w:rPr>
              <w:t xml:space="preserve"> – ЧКВ»: не более 60 мин.</w:t>
            </w:r>
          </w:p>
          <w:p w:rsidR="00C234F9" w:rsidRPr="004D4D8F" w:rsidRDefault="00C234F9" w:rsidP="00E746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Доля проведения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реперфузионной</w:t>
            </w:r>
            <w:proofErr w:type="spellEnd"/>
            <w:r w:rsidRPr="004D4D8F">
              <w:rPr>
                <w:rFonts w:ascii="Times New Roman" w:eastAsia="Times New Roman" w:hAnsi="Times New Roman" w:cs="Times New Roman"/>
              </w:rPr>
              <w:t xml:space="preserve"> тактики при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ОКСп</w:t>
            </w:r>
            <w:proofErr w:type="gramStart"/>
            <w:r w:rsidRPr="004D4D8F"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proofErr w:type="gramEnd"/>
            <w:r w:rsidRPr="004D4D8F">
              <w:rPr>
                <w:rFonts w:ascii="Times New Roman" w:eastAsia="Times New Roman" w:hAnsi="Times New Roman" w:cs="Times New Roman"/>
              </w:rPr>
              <w:t xml:space="preserve">: не менее 85 процентов от всех случаев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ОКСпST</w:t>
            </w:r>
            <w:proofErr w:type="spellEnd"/>
            <w:r w:rsidRPr="004D4D8F">
              <w:rPr>
                <w:rFonts w:ascii="Times New Roman" w:eastAsia="Times New Roman" w:hAnsi="Times New Roman" w:cs="Times New Roman"/>
              </w:rPr>
              <w:t>.</w:t>
            </w:r>
          </w:p>
          <w:p w:rsidR="00C234F9" w:rsidRPr="004D4D8F" w:rsidRDefault="00C234F9" w:rsidP="00E746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Доля первичных ЧКВ при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ОКСп</w:t>
            </w:r>
            <w:proofErr w:type="gramStart"/>
            <w:r w:rsidRPr="004D4D8F"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proofErr w:type="gramEnd"/>
            <w:r w:rsidRPr="004D4D8F">
              <w:rPr>
                <w:rFonts w:ascii="Times New Roman" w:eastAsia="Times New Roman" w:hAnsi="Times New Roman" w:cs="Times New Roman"/>
              </w:rPr>
              <w:t xml:space="preserve">: не менее 60 процентов от всех случаев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ОКСпST</w:t>
            </w:r>
            <w:proofErr w:type="spellEnd"/>
            <w:r w:rsidRPr="004D4D8F">
              <w:rPr>
                <w:rFonts w:ascii="Times New Roman" w:eastAsia="Times New Roman" w:hAnsi="Times New Roman" w:cs="Times New Roman"/>
              </w:rPr>
              <w:t>.</w:t>
            </w:r>
          </w:p>
          <w:p w:rsidR="00C234F9" w:rsidRPr="004D4D8F" w:rsidRDefault="00C234F9" w:rsidP="00E746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>Доля ЧКВ по</w:t>
            </w:r>
            <w:r w:rsidR="0015428E">
              <w:rPr>
                <w:rFonts w:ascii="Times New Roman" w:eastAsia="Times New Roman" w:hAnsi="Times New Roman" w:cs="Times New Roman"/>
              </w:rPr>
              <w:t>сле ТЛТ</w:t>
            </w:r>
            <w:r w:rsidRPr="004D4D8F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ОКСп</w:t>
            </w:r>
            <w:proofErr w:type="gramStart"/>
            <w:r w:rsidRPr="004D4D8F"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proofErr w:type="gramEnd"/>
            <w:r w:rsidRPr="004D4D8F">
              <w:rPr>
                <w:rFonts w:ascii="Times New Roman" w:eastAsia="Times New Roman" w:hAnsi="Times New Roman" w:cs="Times New Roman"/>
              </w:rPr>
              <w:t>: не мене</w:t>
            </w:r>
            <w:r w:rsidR="0015428E">
              <w:rPr>
                <w:rFonts w:ascii="Times New Roman" w:eastAsia="Times New Roman" w:hAnsi="Times New Roman" w:cs="Times New Roman"/>
              </w:rPr>
              <w:t>е 70 процентов от всех случаев ТЛТ</w:t>
            </w:r>
            <w:r w:rsidRPr="004D4D8F">
              <w:rPr>
                <w:rFonts w:ascii="Times New Roman" w:eastAsia="Times New Roman" w:hAnsi="Times New Roman" w:cs="Times New Roman"/>
              </w:rPr>
              <w:t xml:space="preserve"> </w:t>
            </w:r>
            <w:r w:rsidRPr="004D4D8F">
              <w:rPr>
                <w:rFonts w:ascii="Times New Roman" w:eastAsia="Times New Roman" w:hAnsi="Times New Roman" w:cs="Times New Roman"/>
              </w:rPr>
              <w:lastRenderedPageBreak/>
              <w:t xml:space="preserve">при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ОКСпST</w:t>
            </w:r>
            <w:proofErr w:type="spellEnd"/>
            <w:r w:rsidRPr="004D4D8F">
              <w:rPr>
                <w:rFonts w:ascii="Times New Roman" w:eastAsia="Times New Roman" w:hAnsi="Times New Roman" w:cs="Times New Roman"/>
              </w:rPr>
              <w:t>.</w:t>
            </w:r>
          </w:p>
          <w:p w:rsidR="00C234F9" w:rsidRPr="004D4D8F" w:rsidRDefault="00C234F9" w:rsidP="00E746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Перевод из ПСО и кардиологических отделений в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ЧКВ-центры</w:t>
            </w:r>
            <w:proofErr w:type="spellEnd"/>
            <w:r w:rsidRPr="004D4D8F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реваскуляризации</w:t>
            </w:r>
            <w:proofErr w:type="spellEnd"/>
            <w:r w:rsidRPr="004D4D8F">
              <w:rPr>
                <w:rFonts w:ascii="Times New Roman" w:eastAsia="Times New Roman" w:hAnsi="Times New Roman" w:cs="Times New Roman"/>
              </w:rPr>
              <w:t xml:space="preserve"> в течение не боле 2 часов всех поступивших больных с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ОКСп</w:t>
            </w:r>
            <w:proofErr w:type="spellEnd"/>
            <w:proofErr w:type="gramStart"/>
            <w:r w:rsidRPr="004D4D8F">
              <w:rPr>
                <w:rFonts w:ascii="Times New Roman" w:eastAsia="Times New Roman" w:hAnsi="Times New Roman" w:cs="Times New Roman"/>
                <w:lang w:val="en-US"/>
              </w:rPr>
              <w:t>ST</w:t>
            </w:r>
            <w:proofErr w:type="gramEnd"/>
            <w:r w:rsidRPr="004D4D8F">
              <w:rPr>
                <w:rFonts w:ascii="Times New Roman" w:eastAsia="Times New Roman" w:hAnsi="Times New Roman" w:cs="Times New Roman"/>
              </w:rPr>
              <w:t xml:space="preserve"> и не менее 80 процентов поступивших больных с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ОКСбпST</w:t>
            </w:r>
            <w:proofErr w:type="spellEnd"/>
            <w:r w:rsidRPr="004D4D8F">
              <w:rPr>
                <w:rFonts w:ascii="Times New Roman" w:eastAsia="Times New Roman" w:hAnsi="Times New Roman" w:cs="Times New Roman"/>
              </w:rPr>
              <w:t xml:space="preserve"> с высоким и средним риском осложнений.</w:t>
            </w:r>
          </w:p>
          <w:p w:rsidR="00C234F9" w:rsidRPr="004D4D8F" w:rsidRDefault="00C234F9" w:rsidP="00E746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Доля больных с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ОКСбп</w:t>
            </w:r>
            <w:proofErr w:type="gramStart"/>
            <w:r w:rsidRPr="004D4D8F"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proofErr w:type="gramEnd"/>
            <w:r w:rsidRPr="004D4D8F">
              <w:rPr>
                <w:rFonts w:ascii="Times New Roman" w:eastAsia="Times New Roman" w:hAnsi="Times New Roman" w:cs="Times New Roman"/>
              </w:rPr>
              <w:t xml:space="preserve">, подвергнутых ЧКВ: не менее 50 процентов от всех случаев </w:t>
            </w:r>
            <w:proofErr w:type="spellStart"/>
            <w:r w:rsidRPr="004D4D8F">
              <w:rPr>
                <w:rFonts w:ascii="Times New Roman" w:eastAsia="Times New Roman" w:hAnsi="Times New Roman" w:cs="Times New Roman"/>
              </w:rPr>
              <w:t>ОКСбпST</w:t>
            </w:r>
            <w:proofErr w:type="spellEnd"/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96</w:t>
            </w:r>
          </w:p>
        </w:tc>
        <w:tc>
          <w:tcPr>
            <w:tcW w:w="4257" w:type="dxa"/>
          </w:tcPr>
          <w:p w:rsidR="00C234F9" w:rsidRPr="004D4D8F" w:rsidRDefault="00C234F9" w:rsidP="001542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 xml:space="preserve">Ежеквартальная проверка </w:t>
            </w:r>
            <w:proofErr w:type="gramStart"/>
            <w:r w:rsidRPr="004D4D8F">
              <w:rPr>
                <w:rFonts w:ascii="Times New Roman" w:hAnsi="Times New Roman" w:cs="Times New Roman"/>
              </w:rPr>
              <w:t>выполнения распоряжения Министерства здравоохранения Омской области</w:t>
            </w:r>
            <w:proofErr w:type="gramEnd"/>
            <w:r w:rsidRPr="004D4D8F">
              <w:rPr>
                <w:rFonts w:ascii="Times New Roman" w:hAnsi="Times New Roman" w:cs="Times New Roman"/>
              </w:rPr>
              <w:t xml:space="preserve"> от 18 апреля 2012 года № 200-р «О реализации мероприятий, направленных на совершенствование оказания медицинской помощи пациентам с </w:t>
            </w:r>
            <w:proofErr w:type="spellStart"/>
            <w:r w:rsidR="00E74613">
              <w:rPr>
                <w:rFonts w:ascii="Times New Roman" w:hAnsi="Times New Roman" w:cs="Times New Roman"/>
              </w:rPr>
              <w:t>сердечно</w:t>
            </w:r>
            <w:r w:rsidRPr="004D4D8F">
              <w:rPr>
                <w:rFonts w:ascii="Times New Roman" w:hAnsi="Times New Roman" w:cs="Times New Roman"/>
              </w:rPr>
              <w:t>-сосудистыми</w:t>
            </w:r>
            <w:proofErr w:type="spellEnd"/>
            <w:r w:rsidRPr="004D4D8F">
              <w:rPr>
                <w:rFonts w:ascii="Times New Roman" w:hAnsi="Times New Roman" w:cs="Times New Roman"/>
              </w:rPr>
              <w:t xml:space="preserve"> заболеваниями» с ОКС и/или ОНМК по данным первичной медицинской документации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E746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Контроль соблюдения маршрутизации </w:t>
            </w:r>
            <w:r w:rsidRPr="004D4D8F">
              <w:rPr>
                <w:rFonts w:ascii="Times New Roman" w:hAnsi="Times New Roman" w:cs="Times New Roman"/>
              </w:rPr>
              <w:t>больных с ОКС и/или ОНМК</w:t>
            </w:r>
          </w:p>
          <w:p w:rsidR="00C234F9" w:rsidRPr="004D4D8F" w:rsidRDefault="00C234F9" w:rsidP="00E74613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97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4D4D8F">
              <w:rPr>
                <w:rFonts w:ascii="Times New Roman" w:hAnsi="Times New Roman" w:cs="Times New Roman"/>
              </w:rPr>
              <w:t xml:space="preserve">Организация ежеквартального мониторинга оценки показаний к </w:t>
            </w:r>
            <w:proofErr w:type="spellStart"/>
            <w:r w:rsidRPr="004D4D8F">
              <w:rPr>
                <w:rFonts w:ascii="Times New Roman" w:hAnsi="Times New Roman" w:cs="Times New Roman"/>
              </w:rPr>
              <w:t>реваскуляризации</w:t>
            </w:r>
            <w:proofErr w:type="spellEnd"/>
            <w:r w:rsidRPr="004D4D8F">
              <w:rPr>
                <w:rFonts w:ascii="Times New Roman" w:hAnsi="Times New Roman" w:cs="Times New Roman"/>
              </w:rPr>
              <w:t xml:space="preserve"> миокарда у всех больных с хроническими формами ИБС, перенесших </w:t>
            </w:r>
            <w:proofErr w:type="spellStart"/>
            <w:r w:rsidRPr="004D4D8F">
              <w:rPr>
                <w:rFonts w:ascii="Times New Roman" w:hAnsi="Times New Roman" w:cs="Times New Roman"/>
              </w:rPr>
              <w:t>ОКСп</w:t>
            </w:r>
            <w:proofErr w:type="gramStart"/>
            <w:r w:rsidRPr="004D4D8F">
              <w:rPr>
                <w:rFonts w:ascii="Times New Roman" w:hAnsi="Times New Roman" w:cs="Times New Roman"/>
              </w:rPr>
              <w:t>ST</w:t>
            </w:r>
            <w:proofErr w:type="spellEnd"/>
            <w:proofErr w:type="gramEnd"/>
            <w:r w:rsidRPr="004D4D8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D4D8F">
              <w:rPr>
                <w:rFonts w:ascii="Times New Roman" w:hAnsi="Times New Roman" w:cs="Times New Roman"/>
              </w:rPr>
              <w:t>ОКСбпST</w:t>
            </w:r>
            <w:proofErr w:type="spellEnd"/>
            <w:r w:rsidRPr="004D4D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E74613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4D4D8F">
              <w:rPr>
                <w:rFonts w:ascii="Times New Roman" w:hAnsi="Times New Roman" w:cs="Times New Roman"/>
              </w:rPr>
              <w:t xml:space="preserve">Мониторинг оценки показаний к </w:t>
            </w:r>
            <w:proofErr w:type="spellStart"/>
            <w:r w:rsidRPr="004D4D8F">
              <w:rPr>
                <w:rFonts w:ascii="Times New Roman" w:hAnsi="Times New Roman" w:cs="Times New Roman"/>
              </w:rPr>
              <w:t>реваскуляризации</w:t>
            </w:r>
            <w:proofErr w:type="spellEnd"/>
            <w:r w:rsidRPr="004D4D8F">
              <w:rPr>
                <w:rFonts w:ascii="Times New Roman" w:hAnsi="Times New Roman" w:cs="Times New Roman"/>
              </w:rPr>
              <w:t xml:space="preserve"> миокарда у всех больных с хроническими формами ИБС, перенесших </w:t>
            </w:r>
            <w:proofErr w:type="spellStart"/>
            <w:r w:rsidRPr="004D4D8F">
              <w:rPr>
                <w:rFonts w:ascii="Times New Roman" w:hAnsi="Times New Roman" w:cs="Times New Roman"/>
              </w:rPr>
              <w:t>ОКСп</w:t>
            </w:r>
            <w:proofErr w:type="gramStart"/>
            <w:r w:rsidRPr="004D4D8F">
              <w:rPr>
                <w:rFonts w:ascii="Times New Roman" w:hAnsi="Times New Roman" w:cs="Times New Roman"/>
              </w:rPr>
              <w:t>ST</w:t>
            </w:r>
            <w:proofErr w:type="spellEnd"/>
            <w:proofErr w:type="gramEnd"/>
            <w:r w:rsidRPr="004D4D8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D4D8F">
              <w:rPr>
                <w:rFonts w:ascii="Times New Roman" w:hAnsi="Times New Roman" w:cs="Times New Roman"/>
              </w:rPr>
              <w:t>ОКСбпST</w:t>
            </w:r>
            <w:proofErr w:type="spellEnd"/>
            <w:r w:rsidRPr="004D4D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34F9" w:rsidRPr="004D4D8F" w:rsidTr="00B11F52">
        <w:tc>
          <w:tcPr>
            <w:tcW w:w="14992" w:type="dxa"/>
            <w:gridSpan w:val="5"/>
          </w:tcPr>
          <w:p w:rsidR="00C234F9" w:rsidRPr="004D4D8F" w:rsidRDefault="00C234F9" w:rsidP="00B53B73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9. Организационно-методическое обеспечение качества оказания медицинской помощи больным с ССЗ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98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Обеспечение технической доступности телемедицинских и цифровых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 xml:space="preserve">технологий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lastRenderedPageBreak/>
              <w:t>БУЗОО «</w:t>
            </w:r>
            <w:r w:rsidRPr="004D4D8F">
              <w:rPr>
                <w:rStyle w:val="link"/>
                <w:rFonts w:ascii="Times New Roman" w:hAnsi="Times New Roman" w:cs="Times New Roman"/>
              </w:rPr>
              <w:t>Медицинский информационно-аналитический центр»</w:t>
            </w:r>
            <w:r w:rsidRPr="004D4D8F">
              <w:rPr>
                <w:rFonts w:ascii="Times New Roman" w:hAnsi="Times New Roman" w:cs="Times New Roman"/>
                <w:szCs w:val="28"/>
              </w:rPr>
              <w:t xml:space="preserve"> (далее ‒ БУЗОО «МИАЦ»)</w:t>
            </w:r>
          </w:p>
        </w:tc>
        <w:tc>
          <w:tcPr>
            <w:tcW w:w="4536" w:type="dxa"/>
          </w:tcPr>
          <w:p w:rsidR="00C234F9" w:rsidRPr="004D4D8F" w:rsidRDefault="00C234F9" w:rsidP="00E746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 xml:space="preserve">Улучшение качества оказания медицинской помощи, использования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высокотехнологичной медицинской помощи и специализированной помощи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99</w:t>
            </w:r>
          </w:p>
        </w:tc>
        <w:tc>
          <w:tcPr>
            <w:tcW w:w="4257" w:type="dxa"/>
          </w:tcPr>
          <w:p w:rsidR="00C234F9" w:rsidRPr="004D4D8F" w:rsidRDefault="00C234F9" w:rsidP="001542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Организ</w:t>
            </w:r>
            <w:r w:rsidR="0015428E">
              <w:rPr>
                <w:rFonts w:ascii="Times New Roman" w:hAnsi="Times New Roman" w:cs="Times New Roman"/>
              </w:rPr>
              <w:t>ация</w:t>
            </w:r>
            <w:r w:rsidRPr="004D4D8F">
              <w:rPr>
                <w:rFonts w:ascii="Times New Roman" w:hAnsi="Times New Roman" w:cs="Times New Roman"/>
              </w:rPr>
              <w:t xml:space="preserve"> регулярны</w:t>
            </w:r>
            <w:r w:rsidR="0015428E">
              <w:rPr>
                <w:rFonts w:ascii="Times New Roman" w:hAnsi="Times New Roman" w:cs="Times New Roman"/>
              </w:rPr>
              <w:t>х</w:t>
            </w:r>
            <w:r w:rsidR="00E74613">
              <w:rPr>
                <w:rFonts w:ascii="Times New Roman" w:hAnsi="Times New Roman" w:cs="Times New Roman"/>
              </w:rPr>
              <w:t xml:space="preserve"> дистанционных</w:t>
            </w:r>
            <w:r w:rsidRPr="004D4D8F">
              <w:rPr>
                <w:rFonts w:ascii="Times New Roman" w:hAnsi="Times New Roman" w:cs="Times New Roman"/>
              </w:rPr>
              <w:t xml:space="preserve"> консультации специалистов </w:t>
            </w:r>
            <w:r w:rsidRPr="004D4D8F">
              <w:rPr>
                <w:rFonts w:ascii="Times New Roman" w:hAnsi="Times New Roman" w:cs="Times New Roman"/>
                <w:szCs w:val="28"/>
              </w:rPr>
              <w:t>БУЗОО, оказывающих первичную медико-санитарную помощь</w:t>
            </w:r>
            <w:r w:rsidRPr="004D4D8F">
              <w:rPr>
                <w:rFonts w:ascii="Times New Roman" w:hAnsi="Times New Roman" w:cs="Times New Roman"/>
              </w:rPr>
              <w:t xml:space="preserve">, с использованием </w:t>
            </w:r>
            <w:r w:rsidRPr="004D4D8F">
              <w:rPr>
                <w:rFonts w:ascii="Times New Roman" w:hAnsi="Times New Roman" w:cs="Times New Roman"/>
                <w:color w:val="auto"/>
              </w:rPr>
              <w:t>телемедицинских</w:t>
            </w:r>
            <w:r w:rsidRPr="004D4D8F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</w:rPr>
              <w:t xml:space="preserve">БУЗОО </w:t>
            </w:r>
            <w:r w:rsidRPr="004D4D8F">
              <w:rPr>
                <w:rFonts w:ascii="Times New Roman" w:hAnsi="Times New Roman" w:cs="Times New Roman"/>
                <w:szCs w:val="28"/>
              </w:rPr>
              <w:t>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 xml:space="preserve">БУЗОО, </w:t>
            </w:r>
            <w:proofErr w:type="gramStart"/>
            <w:r w:rsidRPr="004D4D8F">
              <w:rPr>
                <w:rFonts w:ascii="Times New Roman" w:hAnsi="Times New Roman" w:cs="Times New Roman"/>
                <w:szCs w:val="28"/>
              </w:rPr>
              <w:t>оказывающие</w:t>
            </w:r>
            <w:proofErr w:type="gramEnd"/>
            <w:r w:rsidRPr="004D4D8F">
              <w:rPr>
                <w:rFonts w:ascii="Times New Roman" w:hAnsi="Times New Roman" w:cs="Times New Roman"/>
                <w:szCs w:val="28"/>
              </w:rPr>
              <w:t xml:space="preserve"> первичную медико-санитарную помощь,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>БУЗОО «МИАЦ»,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Функционирование в Омской области централизованной системы «Телемедицинские консультации», к которой подключены 17 процентов структурных подразделений БУЗОО (в том числе 21 фельдшерско-акушерский пункт, подключенный к сети Интернет).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 xml:space="preserve">Проведение консультаций специалистов </w:t>
            </w:r>
            <w:r w:rsidRPr="004D4D8F">
              <w:rPr>
                <w:rFonts w:ascii="Times New Roman" w:hAnsi="Times New Roman" w:cs="Times New Roman"/>
                <w:szCs w:val="28"/>
              </w:rPr>
              <w:t xml:space="preserve">БУЗОО, оказывающих первичную медико-санитарную помощь, </w:t>
            </w:r>
            <w:r w:rsidRPr="004D4D8F">
              <w:rPr>
                <w:rFonts w:ascii="Times New Roman" w:hAnsi="Times New Roman" w:cs="Times New Roman"/>
              </w:rPr>
              <w:t xml:space="preserve">с использованием </w:t>
            </w:r>
            <w:proofErr w:type="spellStart"/>
            <w:r w:rsidRPr="004D4D8F">
              <w:rPr>
                <w:rFonts w:ascii="Times New Roman" w:hAnsi="Times New Roman" w:cs="Times New Roman"/>
              </w:rPr>
              <w:t>телемедицинских</w:t>
            </w:r>
            <w:proofErr w:type="spellEnd"/>
            <w:r w:rsidRPr="004D4D8F">
              <w:rPr>
                <w:rFonts w:ascii="Times New Roman" w:hAnsi="Times New Roman" w:cs="Times New Roman"/>
              </w:rPr>
              <w:t xml:space="preserve"> технологий</w:t>
            </w:r>
            <w:r w:rsidR="0015428E">
              <w:rPr>
                <w:rFonts w:ascii="Times New Roman" w:hAnsi="Times New Roman" w:cs="Times New Roman"/>
              </w:rPr>
              <w:t>.</w:t>
            </w:r>
          </w:p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 xml:space="preserve">Число проведенных </w:t>
            </w:r>
            <w:proofErr w:type="spellStart"/>
            <w:r w:rsidRPr="004D4D8F">
              <w:rPr>
                <w:rFonts w:ascii="Times New Roman" w:hAnsi="Times New Roman" w:cs="Times New Roman"/>
              </w:rPr>
              <w:t>телемедицинских</w:t>
            </w:r>
            <w:proofErr w:type="spellEnd"/>
            <w:r w:rsidRPr="004D4D8F">
              <w:rPr>
                <w:rFonts w:ascii="Times New Roman" w:hAnsi="Times New Roman" w:cs="Times New Roman"/>
              </w:rPr>
              <w:t xml:space="preserve"> консультаций</w:t>
            </w:r>
            <w:r w:rsidR="00E74613">
              <w:rPr>
                <w:rFonts w:ascii="Times New Roman" w:hAnsi="Times New Roman" w:cs="Times New Roman"/>
              </w:rPr>
              <w:t xml:space="preserve"> (еди</w:t>
            </w:r>
            <w:r w:rsidR="0015428E">
              <w:rPr>
                <w:rFonts w:ascii="Times New Roman" w:hAnsi="Times New Roman" w:cs="Times New Roman"/>
              </w:rPr>
              <w:t>ниц)</w:t>
            </w:r>
            <w:r w:rsidRPr="004D4D8F">
              <w:rPr>
                <w:rFonts w:ascii="Times New Roman" w:hAnsi="Times New Roman" w:cs="Times New Roman"/>
              </w:rPr>
              <w:t>:</w:t>
            </w:r>
          </w:p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2019 год – 4;</w:t>
            </w:r>
          </w:p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2020 год – 8;</w:t>
            </w:r>
          </w:p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2021 год – 16;</w:t>
            </w:r>
          </w:p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2022 год – 32;</w:t>
            </w:r>
          </w:p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2023 год – 64;</w:t>
            </w:r>
          </w:p>
          <w:p w:rsidR="00C234F9" w:rsidRPr="004D4D8F" w:rsidRDefault="00C234F9" w:rsidP="00B53B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 xml:space="preserve">2024 год – 128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u w:val="single"/>
              </w:rPr>
            </w:pPr>
            <w:r w:rsidRPr="004D4D8F">
              <w:rPr>
                <w:rFonts w:ascii="Times New Roman" w:hAnsi="Times New Roman" w:cs="Times New Roman"/>
              </w:rPr>
              <w:t>Разработка плана мероприятий по дистанционному обучению врачей</w:t>
            </w:r>
            <w:r w:rsidRPr="004D4D8F">
              <w:rPr>
                <w:rFonts w:ascii="Times New Roman" w:hAnsi="Times New Roman" w:cs="Times New Roman"/>
                <w:szCs w:val="28"/>
              </w:rPr>
              <w:t xml:space="preserve"> БУЗОО, оказывающих первичную медико-санитарную помощь.</w:t>
            </w:r>
            <w:r w:rsidRPr="004D4D8F">
              <w:rPr>
                <w:rFonts w:ascii="Times New Roman" w:hAnsi="Times New Roman" w:cs="Times New Roman"/>
              </w:rPr>
              <w:t xml:space="preserve"> Проведение обучающих семинаров со специалистами </w:t>
            </w:r>
            <w:r w:rsidRPr="004D4D8F">
              <w:rPr>
                <w:rFonts w:ascii="Times New Roman" w:hAnsi="Times New Roman" w:cs="Times New Roman"/>
                <w:szCs w:val="28"/>
              </w:rPr>
              <w:t>БУЗОО, оказывающих первичную медико-санитарную помощь,</w:t>
            </w:r>
            <w:r w:rsidRPr="004D4D8F">
              <w:rPr>
                <w:rFonts w:ascii="Times New Roman" w:hAnsi="Times New Roman" w:cs="Times New Roman"/>
              </w:rPr>
              <w:t xml:space="preserve"> с использованием </w:t>
            </w:r>
            <w:r w:rsidRPr="004D4D8F">
              <w:rPr>
                <w:rFonts w:ascii="Times New Roman" w:hAnsi="Times New Roman" w:cs="Times New Roman"/>
              </w:rPr>
              <w:lastRenderedPageBreak/>
              <w:t xml:space="preserve">телемедицинских технологий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</w:rPr>
              <w:t xml:space="preserve">БУЗОО </w:t>
            </w:r>
            <w:r w:rsidRPr="004D4D8F">
              <w:rPr>
                <w:rFonts w:ascii="Times New Roman" w:hAnsi="Times New Roman" w:cs="Times New Roman"/>
                <w:szCs w:val="28"/>
              </w:rPr>
              <w:t>«ККД»,</w:t>
            </w:r>
          </w:p>
          <w:p w:rsidR="00E00601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>БУЗОО, оказывающие первичную</w:t>
            </w:r>
          </w:p>
          <w:p w:rsidR="00C234F9" w:rsidRPr="004D4D8F" w:rsidRDefault="00E00601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медико-</w:t>
            </w:r>
            <w:r w:rsidR="00C234F9" w:rsidRPr="004D4D8F">
              <w:rPr>
                <w:rFonts w:ascii="Times New Roman" w:hAnsi="Times New Roman" w:cs="Times New Roman"/>
                <w:szCs w:val="28"/>
              </w:rPr>
              <w:t>санитарную помощь,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>БУЗОО «МИАЦ»,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u w:val="single"/>
              </w:rPr>
            </w:pPr>
            <w:r w:rsidRPr="004D4D8F">
              <w:rPr>
                <w:rFonts w:ascii="Times New Roman" w:hAnsi="Times New Roman" w:cs="Times New Roman"/>
              </w:rPr>
              <w:t xml:space="preserve">Проведение не менее 2 обучающих семинаров в месяц со специалистами </w:t>
            </w:r>
            <w:r w:rsidRPr="004D4D8F">
              <w:rPr>
                <w:rFonts w:ascii="Times New Roman" w:hAnsi="Times New Roman" w:cs="Times New Roman"/>
                <w:szCs w:val="28"/>
              </w:rPr>
              <w:t>БУЗОО, оказывающих первичную медико-санитарную помощь,</w:t>
            </w:r>
            <w:r w:rsidRPr="004D4D8F">
              <w:rPr>
                <w:rFonts w:ascii="Times New Roman" w:hAnsi="Times New Roman" w:cs="Times New Roman"/>
              </w:rPr>
              <w:t xml:space="preserve"> с использованием телемедицинских технологий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101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Осуществление дистанционных консультаций/консилиумов с применением телемедицинских технологий с НМИЦ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</w:rPr>
              <w:t xml:space="preserve">БУЗОО </w:t>
            </w:r>
            <w:r w:rsidRPr="004D4D8F">
              <w:rPr>
                <w:rFonts w:ascii="Times New Roman" w:hAnsi="Times New Roman" w:cs="Times New Roman"/>
                <w:szCs w:val="28"/>
              </w:rPr>
              <w:t>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>БУЗОО «МИАЦ»,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E74613">
            <w:pPr>
              <w:jc w:val="both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Проведение на постоянной основе дистанционных консультаций/консилиумов с применением телемедицинских технологий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102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Проведение работ по модернизации и развитию информационной системы в сфере здравоохранения Омской области в части внедрения региональной централизованной системы «Организация оказания медицинской помощи больным с ССЗ</w:t>
            </w:r>
            <w:r w:rsidR="001542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</w:rPr>
              <w:t xml:space="preserve">БУЗОО </w:t>
            </w:r>
            <w:r w:rsidRPr="004D4D8F">
              <w:rPr>
                <w:rFonts w:ascii="Times New Roman" w:hAnsi="Times New Roman" w:cs="Times New Roman"/>
                <w:szCs w:val="28"/>
              </w:rPr>
              <w:t>«ККД»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>БУЗОО «МИАЦ»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234F9" w:rsidRPr="004D4D8F" w:rsidRDefault="00C234F9" w:rsidP="0075339C">
            <w:pPr>
              <w:jc w:val="both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 xml:space="preserve">Функционирование региональной централизованной системы «Организация оказания медицинской помощи больным ССЗ». Обеспечение маршрутизации пациентов с ССЗ и контроль своевременного </w:t>
            </w:r>
            <w:proofErr w:type="gramStart"/>
            <w:r w:rsidRPr="004D4D8F">
              <w:rPr>
                <w:rFonts w:ascii="Times New Roman" w:hAnsi="Times New Roman" w:cs="Times New Roman"/>
              </w:rPr>
              <w:t>выявления факторов риска развития осложнений этих заболеваний</w:t>
            </w:r>
            <w:proofErr w:type="gramEnd"/>
            <w:r w:rsidRPr="004D4D8F">
              <w:rPr>
                <w:rFonts w:ascii="Times New Roman" w:hAnsi="Times New Roman" w:cs="Times New Roman"/>
              </w:rPr>
              <w:t xml:space="preserve"> на всех этапах оказания медицинской помощи, предусматривающий подключение и информационный обмен между структурными подразделениями БУЗОО и РСЦ, ПСО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103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Внедрение  шаблонов медицинской документации для ведения в электронном виде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7B65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</w:rPr>
              <w:t xml:space="preserve">БУЗОО </w:t>
            </w:r>
            <w:r w:rsidRPr="004D4D8F">
              <w:rPr>
                <w:rFonts w:ascii="Times New Roman" w:hAnsi="Times New Roman" w:cs="Times New Roman"/>
                <w:szCs w:val="28"/>
              </w:rPr>
              <w:t>«ККД»,</w:t>
            </w:r>
          </w:p>
          <w:p w:rsidR="00C234F9" w:rsidRPr="004D4D8F" w:rsidRDefault="00C234F9" w:rsidP="007B65E7">
            <w:pPr>
              <w:jc w:val="center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>БУЗОО «МИАЦ»</w:t>
            </w:r>
          </w:p>
        </w:tc>
        <w:tc>
          <w:tcPr>
            <w:tcW w:w="4536" w:type="dxa"/>
          </w:tcPr>
          <w:p w:rsidR="00C234F9" w:rsidRPr="004D4D8F" w:rsidRDefault="00C234F9" w:rsidP="00E74613">
            <w:pPr>
              <w:jc w:val="both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Унификация ведения электронной медицинской документации, ведение медицинской документации в электронном виде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104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 xml:space="preserve">Направление на прием к врачу БУЗОО «ККД» в электроном виде из БУЗОО, </w:t>
            </w:r>
            <w:proofErr w:type="gramStart"/>
            <w:r w:rsidRPr="004D4D8F">
              <w:rPr>
                <w:rFonts w:ascii="Times New Roman" w:hAnsi="Times New Roman" w:cs="Times New Roman"/>
              </w:rPr>
              <w:t>оказывающих</w:t>
            </w:r>
            <w:proofErr w:type="gramEnd"/>
            <w:r w:rsidRPr="004D4D8F">
              <w:rPr>
                <w:rFonts w:ascii="Times New Roman" w:hAnsi="Times New Roman" w:cs="Times New Roman"/>
              </w:rPr>
              <w:t xml:space="preserve"> первичную медико-санитарную помощь</w:t>
            </w:r>
          </w:p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7B65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</w:rPr>
              <w:t xml:space="preserve">БУЗОО </w:t>
            </w:r>
            <w:r w:rsidRPr="004D4D8F">
              <w:rPr>
                <w:rFonts w:ascii="Times New Roman" w:hAnsi="Times New Roman" w:cs="Times New Roman"/>
                <w:szCs w:val="28"/>
              </w:rPr>
              <w:t>«ККД»,</w:t>
            </w:r>
          </w:p>
          <w:p w:rsidR="00C234F9" w:rsidRPr="004D4D8F" w:rsidRDefault="00C234F9" w:rsidP="007B65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>БУЗОО «МИАЦ»</w:t>
            </w:r>
          </w:p>
          <w:p w:rsidR="00C234F9" w:rsidRPr="004D4D8F" w:rsidRDefault="00C234F9" w:rsidP="007B65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234F9" w:rsidRPr="004D4D8F" w:rsidRDefault="00C234F9" w:rsidP="00E74613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</w:rPr>
            </w:pPr>
            <w:r w:rsidRPr="004D4D8F">
              <w:rPr>
                <w:rFonts w:ascii="Times New Roman" w:hAnsi="Times New Roman" w:cs="Times New Roman"/>
              </w:rPr>
              <w:t>Мониторинг, планирование и управление потоками пациентов при оказании медицинской помощи населению</w:t>
            </w:r>
            <w:r w:rsidRPr="004D4D8F">
              <w:rPr>
                <w:rFonts w:ascii="Times New Roman" w:eastAsia="Times New Roman" w:hAnsi="Times New Roman" w:cs="Times New Roman"/>
              </w:rPr>
              <w:t xml:space="preserve">. Запись на прием к врачу в </w:t>
            </w:r>
            <w:r w:rsidRPr="004D4D8F">
              <w:rPr>
                <w:rFonts w:ascii="Times New Roman" w:hAnsi="Times New Roman" w:cs="Times New Roman"/>
              </w:rPr>
              <w:t>электрон</w:t>
            </w:r>
            <w:r w:rsidR="00E74613">
              <w:rPr>
                <w:rFonts w:ascii="Times New Roman" w:hAnsi="Times New Roman" w:cs="Times New Roman"/>
              </w:rPr>
              <w:t>н</w:t>
            </w:r>
            <w:r w:rsidRPr="004D4D8F">
              <w:rPr>
                <w:rFonts w:ascii="Times New Roman" w:hAnsi="Times New Roman" w:cs="Times New Roman"/>
              </w:rPr>
              <w:t>ом виде</w:t>
            </w:r>
            <w:r w:rsidRPr="004D4D8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234F9" w:rsidRPr="004D4D8F" w:rsidRDefault="00C234F9" w:rsidP="00E74613">
            <w:pPr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eastAsia="Times" w:hAnsi="Times New Roman" w:cs="Times New Roman"/>
                <w:color w:val="auto"/>
                <w:lang w:bidi="ar-SA"/>
              </w:rPr>
              <w:t xml:space="preserve">посредством Личного кабинета пациента «Мое здоровье» на </w:t>
            </w:r>
            <w:r w:rsidRPr="004D4D8F">
              <w:rPr>
                <w:rFonts w:ascii="Times New Roman" w:eastAsia="Arial Unicode MS" w:hAnsi="Times New Roman" w:cs="Times New Roman"/>
                <w:bCs/>
                <w:color w:val="auto"/>
                <w:u w:color="000000"/>
                <w:lang w:bidi="ar-SA"/>
              </w:rPr>
              <w:t>Едином портале государственных и муниципальных  услуг (функций)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105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 xml:space="preserve">Направление на прием к врачу БУЗОО </w:t>
            </w:r>
            <w:r w:rsidRPr="004D4D8F">
              <w:rPr>
                <w:rFonts w:ascii="Times New Roman" w:hAnsi="Times New Roman" w:cs="Times New Roman"/>
              </w:rPr>
              <w:lastRenderedPageBreak/>
              <w:t xml:space="preserve">«ККД» </w:t>
            </w:r>
            <w:proofErr w:type="gramStart"/>
            <w:r w:rsidRPr="004D4D8F">
              <w:rPr>
                <w:rFonts w:ascii="Times New Roman" w:hAnsi="Times New Roman" w:cs="Times New Roman"/>
              </w:rPr>
              <w:t>в</w:t>
            </w:r>
            <w:proofErr w:type="gramEnd"/>
            <w:r w:rsidRPr="004D4D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4D8F">
              <w:rPr>
                <w:rFonts w:ascii="Times New Roman" w:hAnsi="Times New Roman" w:cs="Times New Roman"/>
              </w:rPr>
              <w:t>электроном</w:t>
            </w:r>
            <w:proofErr w:type="gramEnd"/>
            <w:r w:rsidRPr="004D4D8F">
              <w:rPr>
                <w:rFonts w:ascii="Times New Roman" w:hAnsi="Times New Roman" w:cs="Times New Roman"/>
              </w:rPr>
              <w:t xml:space="preserve"> виде из БУЗОО, оказывающих первичную медико-санитарную помощь пациентам онкологического профиля, получающим химиотерапию и лекарственную терапию, перенесшим тромбоэмболию легочной артерии, тромбоз глубоких вен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</w:rPr>
              <w:t xml:space="preserve">БУЗОО </w:t>
            </w:r>
            <w:r w:rsidRPr="004D4D8F">
              <w:rPr>
                <w:rFonts w:ascii="Times New Roman" w:hAnsi="Times New Roman" w:cs="Times New Roman"/>
                <w:szCs w:val="28"/>
              </w:rPr>
              <w:t>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lastRenderedPageBreak/>
              <w:t>БУЗОО «МИАЦ»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lastRenderedPageBreak/>
              <w:t xml:space="preserve">Мониторинг, планирование и управление </w:t>
            </w:r>
            <w:r w:rsidRPr="004D4D8F">
              <w:rPr>
                <w:rFonts w:ascii="Times New Roman" w:hAnsi="Times New Roman" w:cs="Times New Roman"/>
              </w:rPr>
              <w:lastRenderedPageBreak/>
              <w:t>потоками пациентов онкологического профиля, получающих химиотерапию и лекарственную терапию, перенесших тромбоэмболию легочной артерии, тромбоз глубоких вен</w:t>
            </w:r>
          </w:p>
        </w:tc>
      </w:tr>
      <w:tr w:rsidR="00B11F52" w:rsidRPr="004D4D8F" w:rsidTr="00B11F52">
        <w:tc>
          <w:tcPr>
            <w:tcW w:w="671" w:type="dxa"/>
          </w:tcPr>
          <w:p w:rsidR="00B11F52" w:rsidRPr="004D4D8F" w:rsidRDefault="00B11F52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106</w:t>
            </w:r>
          </w:p>
        </w:tc>
        <w:tc>
          <w:tcPr>
            <w:tcW w:w="4257" w:type="dxa"/>
          </w:tcPr>
          <w:p w:rsidR="00B11F52" w:rsidRPr="004D4D8F" w:rsidRDefault="00B11F52" w:rsidP="00B53B73">
            <w:pPr>
              <w:rPr>
                <w:rFonts w:ascii="Times New Roman" w:hAnsi="Times New Roman" w:cs="Times New Roman"/>
              </w:rPr>
            </w:pPr>
            <w:r w:rsidRPr="004D4D8F">
              <w:rPr>
                <w:rFonts w:ascii="Times New Roman" w:hAnsi="Times New Roman" w:cs="Times New Roman"/>
              </w:rPr>
              <w:t>Использование центрального архива медицинских изображений и локального архива медицинских изображений (при наличии)</w:t>
            </w:r>
          </w:p>
        </w:tc>
        <w:tc>
          <w:tcPr>
            <w:tcW w:w="2410" w:type="dxa"/>
          </w:tcPr>
          <w:p w:rsidR="00B11F52" w:rsidRPr="004D4D8F" w:rsidRDefault="00B11F52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B11F52" w:rsidRPr="004D4D8F" w:rsidRDefault="00B11F52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</w:rPr>
              <w:t xml:space="preserve">БУЗОО </w:t>
            </w:r>
            <w:r w:rsidRPr="004D4D8F">
              <w:rPr>
                <w:rFonts w:ascii="Times New Roman" w:hAnsi="Times New Roman" w:cs="Times New Roman"/>
                <w:szCs w:val="28"/>
              </w:rPr>
              <w:t>«ККД».</w:t>
            </w:r>
          </w:p>
          <w:p w:rsidR="00B11F52" w:rsidRPr="004D4D8F" w:rsidRDefault="00B11F52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>БУЗОО «МИАЦ»,</w:t>
            </w:r>
          </w:p>
          <w:p w:rsidR="00B11F52" w:rsidRPr="004D4D8F" w:rsidRDefault="00B11F52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>БУЗОО</w:t>
            </w:r>
          </w:p>
          <w:p w:rsidR="00B11F52" w:rsidRPr="004D4D8F" w:rsidRDefault="00B11F52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B11F52" w:rsidRPr="004D4D8F" w:rsidRDefault="00B11F52" w:rsidP="00E746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Применение систем электронной очереди для пациентов посредством </w:t>
            </w:r>
            <w:r w:rsidRPr="004D4D8F">
              <w:rPr>
                <w:rFonts w:ascii="Times New Roman" w:eastAsia="Times" w:hAnsi="Times New Roman" w:cs="Times New Roman"/>
                <w:color w:val="auto"/>
                <w:lang w:bidi="ar-SA"/>
              </w:rPr>
              <w:t xml:space="preserve">Личного кабинета пациента «Мое здоровье» на </w:t>
            </w:r>
            <w:r w:rsidRPr="004D4D8F">
              <w:rPr>
                <w:rFonts w:ascii="Times New Roman" w:eastAsia="Arial Unicode MS" w:hAnsi="Times New Roman" w:cs="Times New Roman"/>
                <w:bCs/>
                <w:color w:val="auto"/>
                <w:u w:color="000000"/>
                <w:lang w:bidi="ar-SA"/>
              </w:rPr>
              <w:t xml:space="preserve">Едином портале государственных и муниципальных услуг (функций)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107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Внедрение регистров заболеваний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4D8F">
              <w:rPr>
                <w:rFonts w:ascii="Times New Roman" w:hAnsi="Times New Roman" w:cs="Times New Roman"/>
              </w:rPr>
              <w:t xml:space="preserve">БУЗОО </w:t>
            </w:r>
            <w:r w:rsidRPr="004D4D8F">
              <w:rPr>
                <w:rFonts w:ascii="Times New Roman" w:hAnsi="Times New Roman" w:cs="Times New Roman"/>
                <w:szCs w:val="28"/>
              </w:rPr>
              <w:t>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szCs w:val="28"/>
              </w:rPr>
              <w:t>БУЗОО «МИАЦ»,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E7461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Ведение регистров пациентов, перенесших ОКС,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жизнеугрожающие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нарушения ритма, имеющих ХСН, легочную гипертензию, семейную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гиперхолестеринемию</w:t>
            </w:r>
            <w:proofErr w:type="spellEnd"/>
          </w:p>
        </w:tc>
      </w:tr>
      <w:tr w:rsidR="00C234F9" w:rsidRPr="004D4D8F" w:rsidTr="00B11F52">
        <w:tc>
          <w:tcPr>
            <w:tcW w:w="14992" w:type="dxa"/>
            <w:gridSpan w:val="5"/>
          </w:tcPr>
          <w:p w:rsidR="00C234F9" w:rsidRPr="004D4D8F" w:rsidRDefault="00C234F9" w:rsidP="00B53B73">
            <w:pPr>
              <w:pStyle w:val="af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10. Совершенствование медицинской реабилитации пациентов с ССЗ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4257" w:type="dxa"/>
          </w:tcPr>
          <w:p w:rsidR="0015428E" w:rsidRPr="0015428E" w:rsidRDefault="00C234F9" w:rsidP="0015428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428E">
              <w:rPr>
                <w:rFonts w:ascii="Times New Roman" w:hAnsi="Times New Roman" w:cs="Times New Roman"/>
              </w:rPr>
              <w:t>Открытие реабилитационного отделения для</w:t>
            </w:r>
            <w:r w:rsidR="0015428E">
              <w:rPr>
                <w:rFonts w:ascii="Times New Roman" w:hAnsi="Times New Roman" w:cs="Times New Roman"/>
              </w:rPr>
              <w:t xml:space="preserve"> больных, перенесших ОНМК в БУЗОО «Городская клиническая больница № 11»</w:t>
            </w:r>
          </w:p>
          <w:p w:rsidR="00C234F9" w:rsidRPr="0015428E" w:rsidRDefault="00C234F9" w:rsidP="0015428E">
            <w:pPr>
              <w:pStyle w:val="Default"/>
              <w:jc w:val="both"/>
              <w:rPr>
                <w:rFonts w:eastAsia="Courier New"/>
                <w:lang w:bidi="ru-RU"/>
              </w:rPr>
            </w:pP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«ГКБ № 11»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pStyle w:val="Default"/>
              <w:jc w:val="both"/>
              <w:rPr>
                <w:color w:val="auto"/>
              </w:rPr>
            </w:pPr>
            <w:r w:rsidRPr="004D4D8F">
              <w:rPr>
                <w:color w:val="auto"/>
              </w:rPr>
              <w:t>Медицинская реабилитация больных, перенесших ОНМК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109</w:t>
            </w:r>
          </w:p>
        </w:tc>
        <w:tc>
          <w:tcPr>
            <w:tcW w:w="4257" w:type="dxa"/>
          </w:tcPr>
          <w:p w:rsidR="00C234F9" w:rsidRPr="0015428E" w:rsidRDefault="00C234F9" w:rsidP="00B53B73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 w:rsidRPr="0015428E">
              <w:rPr>
                <w:rFonts w:ascii="Times New Roman" w:hAnsi="Times New Roman" w:cs="Times New Roman"/>
              </w:rPr>
              <w:t>Реализация комплекса мероприятий по совершенствованию системы медицинской реабилитации пациентов с ССЗ</w:t>
            </w:r>
          </w:p>
          <w:p w:rsidR="00C234F9" w:rsidRPr="0015428E" w:rsidRDefault="00C234F9" w:rsidP="00B53B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B53B73">
            <w:pPr>
              <w:pStyle w:val="Default"/>
              <w:jc w:val="both"/>
              <w:rPr>
                <w:color w:val="auto"/>
              </w:rPr>
            </w:pPr>
            <w:r w:rsidRPr="004D4D8F">
              <w:rPr>
                <w:color w:val="auto"/>
              </w:rPr>
              <w:t xml:space="preserve">Оптимизация потоков пациентов, страдающих ССЗ, в том числе перенесших инсульт, инфаркт, операции на </w:t>
            </w:r>
            <w:proofErr w:type="gramStart"/>
            <w:r w:rsidRPr="004D4D8F">
              <w:rPr>
                <w:color w:val="auto"/>
              </w:rPr>
              <w:t>сердечно-сосудистой</w:t>
            </w:r>
            <w:proofErr w:type="gramEnd"/>
            <w:r w:rsidRPr="004D4D8F">
              <w:rPr>
                <w:color w:val="auto"/>
              </w:rPr>
              <w:t xml:space="preserve"> системе, в целях обеспечения 100 процентов доступности </w:t>
            </w:r>
            <w:r w:rsidRPr="004D4D8F">
              <w:rPr>
                <w:color w:val="auto"/>
                <w:lang w:val="en-US"/>
              </w:rPr>
              <w:t>II</w:t>
            </w:r>
            <w:r w:rsidRPr="004D4D8F">
              <w:rPr>
                <w:color w:val="auto"/>
              </w:rPr>
              <w:t xml:space="preserve"> этапа медицинской реабилитации.</w:t>
            </w:r>
          </w:p>
          <w:p w:rsidR="00C234F9" w:rsidRPr="004D4D8F" w:rsidRDefault="00C234F9" w:rsidP="00B53B73">
            <w:pPr>
              <w:pStyle w:val="Default"/>
              <w:jc w:val="both"/>
              <w:rPr>
                <w:color w:val="auto"/>
              </w:rPr>
            </w:pPr>
            <w:r w:rsidRPr="004D4D8F">
              <w:rPr>
                <w:color w:val="auto"/>
              </w:rPr>
              <w:t xml:space="preserve">Совершенствование ранней </w:t>
            </w:r>
            <w:proofErr w:type="spellStart"/>
            <w:r w:rsidRPr="004D4D8F">
              <w:rPr>
                <w:color w:val="auto"/>
              </w:rPr>
              <w:t>мультидисциплинарной</w:t>
            </w:r>
            <w:proofErr w:type="spellEnd"/>
            <w:r w:rsidRPr="004D4D8F">
              <w:rPr>
                <w:color w:val="auto"/>
              </w:rPr>
              <w:t xml:space="preserve"> медицинской </w:t>
            </w:r>
            <w:r w:rsidRPr="004D4D8F">
              <w:rPr>
                <w:color w:val="auto"/>
              </w:rPr>
              <w:lastRenderedPageBreak/>
              <w:t xml:space="preserve">реабилитации больных за счет дооснащения РСЦ и ПСО средствами ранней реабилитации  и укомплектования </w:t>
            </w:r>
            <w:proofErr w:type="spellStart"/>
            <w:r w:rsidRPr="004D4D8F">
              <w:rPr>
                <w:color w:val="auto"/>
              </w:rPr>
              <w:t>мультидисциплинарных</w:t>
            </w:r>
            <w:proofErr w:type="spellEnd"/>
            <w:r w:rsidRPr="004D4D8F">
              <w:rPr>
                <w:color w:val="auto"/>
              </w:rPr>
              <w:t xml:space="preserve"> бригад необходимыми специалистами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110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i/>
                <w:color w:val="auto"/>
                <w:u w:val="single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Проведение </w:t>
            </w:r>
            <w:r w:rsidRPr="004D4D8F"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(амбулаторного) этапа  медицинской реабилитации для пациентов, перенесших ОКС,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рентгенэндоваскулярные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и другие оперативные вмешательства на сосудах сердца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Увеличение приверженности к медикаментозной терапии, продолжение мероприятий по устранению модифицированных факторов риска, увеличение числа больных с </w:t>
            </w:r>
            <w:r w:rsidRPr="004D4D8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восстановлением нарушенных функций</w:t>
            </w:r>
            <w:r w:rsidRPr="004D4D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111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Включение медицинской реабилитации в амбулаторных условиях в обязательный этап маршрутизации для пациентов, перенесших ОКС, 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рентгенэндоваскулярные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 xml:space="preserve">  и другие оперативные вмешательства на сосудах сердца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i/>
                <w:color w:val="auto"/>
                <w:u w:val="single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Разработана маршрутизация пациентов перенесших ОКС, интервенционные методы лечения, с направлением после выписки в БУЗОО «ККД» для проведения медицинской реабилитации в амбулаторных условиях</w:t>
            </w:r>
            <w:r w:rsidRPr="00E00601">
              <w:rPr>
                <w:rFonts w:ascii="Times New Roman" w:hAnsi="Times New Roman" w:cs="Times New Roman"/>
                <w:color w:val="auto"/>
              </w:rPr>
              <w:t>.</w:t>
            </w:r>
            <w:r w:rsidRPr="004D4D8F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 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i/>
                <w:color w:val="auto"/>
                <w:u w:val="single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Увеличение числа больных, которым проведена медицинская реабилитация в амбулаторных условиях. 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Направление больных, взятых врачом-кардиологом на диспансерный учет, на консультацию кардиолога (</w:t>
            </w:r>
            <w:proofErr w:type="spellStart"/>
            <w:r w:rsidRPr="004D4D8F">
              <w:rPr>
                <w:rFonts w:ascii="Times New Roman" w:hAnsi="Times New Roman" w:cs="Times New Roman"/>
                <w:color w:val="auto"/>
              </w:rPr>
              <w:t>реабилитолога</w:t>
            </w:r>
            <w:proofErr w:type="spellEnd"/>
            <w:r w:rsidRPr="004D4D8F">
              <w:rPr>
                <w:rFonts w:ascii="Times New Roman" w:hAnsi="Times New Roman" w:cs="Times New Roman"/>
                <w:color w:val="auto"/>
              </w:rPr>
              <w:t>), с определением реабилитационного потенциала, определением показаний для включения в программу реабилитации или получения индивидуальных рекомендаций (при наличии противопоказаний)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112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Мониторинг проведения  реабилитационных мероприятий </w:t>
            </w: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больных, перенесших ОНМК, ОКС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 «ККД»,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lastRenderedPageBreak/>
              <w:t xml:space="preserve">Организация преемственности этапов медицинской реабилитации </w:t>
            </w:r>
          </w:p>
        </w:tc>
      </w:tr>
      <w:tr w:rsidR="00C234F9" w:rsidRPr="004D4D8F" w:rsidTr="00B11F52">
        <w:tc>
          <w:tcPr>
            <w:tcW w:w="14992" w:type="dxa"/>
            <w:gridSpan w:val="5"/>
          </w:tcPr>
          <w:p w:rsidR="00C234F9" w:rsidRPr="004D4D8F" w:rsidRDefault="00C234F9" w:rsidP="00B53B73">
            <w:pPr>
              <w:widowControl/>
              <w:spacing w:after="200" w:line="276" w:lineRule="auto"/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 w:rsidRPr="004D4D8F">
              <w:rPr>
                <w:rFonts w:ascii="Times New Roman" w:hAnsi="Times New Roman" w:cs="Times New Roman"/>
              </w:rPr>
              <w:lastRenderedPageBreak/>
              <w:t>11. Кадровое обеспечение системы оказания медицинской помощи больным с ССЗ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113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 xml:space="preserve">Ежегодное определение потребности в медицинских кадрах в разрезе БУЗОО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БУЗОО,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</w:tc>
        <w:tc>
          <w:tcPr>
            <w:tcW w:w="4536" w:type="dxa"/>
          </w:tcPr>
          <w:p w:rsidR="00C234F9" w:rsidRPr="004D4D8F" w:rsidRDefault="00C234F9" w:rsidP="00B53B73">
            <w:pPr>
              <w:pStyle w:val="Default"/>
              <w:jc w:val="both"/>
              <w:rPr>
                <w:color w:val="auto"/>
              </w:rPr>
            </w:pPr>
            <w:r w:rsidRPr="004D4D8F">
              <w:rPr>
                <w:color w:val="auto"/>
              </w:rPr>
              <w:t xml:space="preserve">Доукомплектование медицинскими кадрами РСЦ и ПСО с учетом требований приказа № 928н и текущей ситуации с кадрами </w:t>
            </w:r>
          </w:p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234F9" w:rsidRPr="004D4D8F" w:rsidTr="00B11F52">
        <w:trPr>
          <w:trHeight w:val="1987"/>
        </w:trPr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114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D4D8F">
              <w:rPr>
                <w:rFonts w:ascii="Times New Roman" w:hAnsi="Times New Roman"/>
              </w:rPr>
              <w:t>Обеспечить укомплектованность профильными специалистами ПСО, РСЦ, в том числе врачами-</w:t>
            </w:r>
            <w:r w:rsidR="00523260">
              <w:rPr>
                <w:rFonts w:ascii="Times New Roman" w:hAnsi="Times New Roman"/>
              </w:rPr>
              <w:t xml:space="preserve">анестезиологами-реаниматологами, </w:t>
            </w:r>
            <w:r w:rsidRPr="004D4D8F">
              <w:rPr>
                <w:rFonts w:ascii="Times New Roman" w:hAnsi="Times New Roman"/>
              </w:rPr>
              <w:t xml:space="preserve">врачами по </w:t>
            </w:r>
            <w:proofErr w:type="spellStart"/>
            <w:r w:rsidRPr="004D4D8F">
              <w:rPr>
                <w:rFonts w:ascii="Times New Roman" w:hAnsi="Times New Roman"/>
              </w:rPr>
              <w:t>рентгенэндоваскулярной</w:t>
            </w:r>
            <w:proofErr w:type="spellEnd"/>
            <w:r w:rsidRPr="004D4D8F">
              <w:rPr>
                <w:rFonts w:ascii="Times New Roman" w:hAnsi="Times New Roman"/>
              </w:rPr>
              <w:t xml:space="preserve"> диагностике и лечению, отделения </w:t>
            </w:r>
            <w:proofErr w:type="spellStart"/>
            <w:r w:rsidRPr="004D4D8F">
              <w:rPr>
                <w:rFonts w:ascii="Times New Roman" w:hAnsi="Times New Roman"/>
              </w:rPr>
              <w:t>рентгенхирургических</w:t>
            </w:r>
            <w:proofErr w:type="spellEnd"/>
            <w:r w:rsidRPr="004D4D8F">
              <w:rPr>
                <w:rFonts w:ascii="Times New Roman" w:hAnsi="Times New Roman"/>
              </w:rPr>
              <w:t xml:space="preserve"> методов лечения в соответствии с приказом № 928н, приказом Министерства здравоохранения Российской Федерации от 5 ноября 2015 года № 918н </w:t>
            </w:r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«Об утверждении Порядка оказания медицинской помощи больным с </w:t>
            </w:r>
            <w:proofErr w:type="gramStart"/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>сердечно-сосудистыми</w:t>
            </w:r>
            <w:proofErr w:type="gramEnd"/>
            <w:r w:rsidRPr="004D4D8F">
              <w:rPr>
                <w:rFonts w:ascii="Times New Roman" w:hAnsi="Times New Roman" w:cs="Times New Roman"/>
                <w:color w:val="auto"/>
                <w:lang w:bidi="ar-SA"/>
              </w:rPr>
              <w:t xml:space="preserve"> заболеваниями»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234F9" w:rsidRPr="004D4D8F" w:rsidRDefault="00C234F9" w:rsidP="00B53B73">
            <w:pPr>
              <w:widowControl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15428E" w:rsidRDefault="00C234F9" w:rsidP="00B53B73">
            <w:pPr>
              <w:rPr>
                <w:rFonts w:ascii="Times New Roman" w:eastAsia="Times New Roman" w:hAnsi="Times New Roman" w:cs="Times New Roman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Обеспечение высококвалифицированными кадрами БУЗОО. Устранение кадрового </w:t>
            </w:r>
            <w:r w:rsidR="0015428E">
              <w:rPr>
                <w:rFonts w:ascii="Times New Roman" w:eastAsia="Times New Roman" w:hAnsi="Times New Roman" w:cs="Times New Roman"/>
              </w:rPr>
              <w:t>дефицита медицинских работников.</w:t>
            </w:r>
          </w:p>
          <w:p w:rsidR="00C234F9" w:rsidRPr="004D4D8F" w:rsidRDefault="00C234F9" w:rsidP="00B53B73">
            <w:pPr>
              <w:rPr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 Развитие целевого обучения</w:t>
            </w:r>
          </w:p>
        </w:tc>
      </w:tr>
      <w:tr w:rsidR="00C234F9" w:rsidRPr="004D4D8F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115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pStyle w:val="33"/>
              <w:numPr>
                <w:ilvl w:val="0"/>
                <w:numId w:val="40"/>
              </w:numPr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4D4D8F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Расчет прогнозной потребности во врачах и среднем медицинском персонале для БУЗОО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Минздрав</w:t>
            </w:r>
          </w:p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C234F9" w:rsidRPr="004D4D8F" w:rsidRDefault="00C234F9" w:rsidP="0015428E">
            <w:pPr>
              <w:pStyle w:val="Default"/>
              <w:jc w:val="both"/>
              <w:rPr>
                <w:color w:val="auto"/>
              </w:rPr>
            </w:pPr>
            <w:r w:rsidRPr="004D4D8F">
              <w:t xml:space="preserve">Обеспечение высококвалифицированными кадрами БУЗОО. Устранение кадрового </w:t>
            </w:r>
            <w:r w:rsidR="0015428E">
              <w:t xml:space="preserve">дефицита медицинских работников. </w:t>
            </w:r>
            <w:r w:rsidRPr="004D4D8F">
              <w:t>Развитие целевого обучения</w:t>
            </w:r>
          </w:p>
        </w:tc>
      </w:tr>
      <w:tr w:rsidR="00C234F9" w:rsidRPr="00726598" w:rsidTr="00B11F52">
        <w:tc>
          <w:tcPr>
            <w:tcW w:w="671" w:type="dxa"/>
          </w:tcPr>
          <w:p w:rsidR="00C234F9" w:rsidRPr="004D4D8F" w:rsidRDefault="00C234F9" w:rsidP="00B53B73">
            <w:pPr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116</w:t>
            </w:r>
          </w:p>
        </w:tc>
        <w:tc>
          <w:tcPr>
            <w:tcW w:w="4257" w:type="dxa"/>
          </w:tcPr>
          <w:p w:rsidR="00C234F9" w:rsidRPr="004D4D8F" w:rsidRDefault="00C234F9" w:rsidP="00B53B7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eastAsia="Times New Roman" w:hAnsi="Times New Roman" w:cs="Times New Roman"/>
              </w:rPr>
              <w:t xml:space="preserve">Обеспечение своевременного внедрения в практику новых методов диагностики, лечения ССЗ и реабилитации </w:t>
            </w:r>
          </w:p>
        </w:tc>
        <w:tc>
          <w:tcPr>
            <w:tcW w:w="2410" w:type="dxa"/>
          </w:tcPr>
          <w:p w:rsidR="00C234F9" w:rsidRPr="004D4D8F" w:rsidRDefault="00C234F9" w:rsidP="00B53B73">
            <w:pPr>
              <w:jc w:val="center"/>
            </w:pPr>
            <w:r w:rsidRPr="004D4D8F">
              <w:rPr>
                <w:rFonts w:ascii="Times New Roman" w:hAnsi="Times New Roman" w:cs="Times New Roman"/>
                <w:color w:val="auto"/>
              </w:rPr>
              <w:t>2019 – 2024 годы</w:t>
            </w:r>
          </w:p>
        </w:tc>
        <w:tc>
          <w:tcPr>
            <w:tcW w:w="3118" w:type="dxa"/>
          </w:tcPr>
          <w:p w:rsidR="00C234F9" w:rsidRPr="004D4D8F" w:rsidRDefault="00C234F9" w:rsidP="00B53B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D8F">
              <w:rPr>
                <w:rFonts w:ascii="Times New Roman" w:hAnsi="Times New Roman" w:cs="Times New Roman"/>
                <w:color w:val="auto"/>
              </w:rPr>
              <w:t>БУЗОО</w:t>
            </w:r>
          </w:p>
        </w:tc>
        <w:tc>
          <w:tcPr>
            <w:tcW w:w="4536" w:type="dxa"/>
          </w:tcPr>
          <w:p w:rsidR="00C234F9" w:rsidRPr="00726598" w:rsidRDefault="00C234F9" w:rsidP="00B53B73">
            <w:pPr>
              <w:pStyle w:val="Default"/>
              <w:jc w:val="both"/>
              <w:rPr>
                <w:color w:val="auto"/>
              </w:rPr>
            </w:pPr>
            <w:r w:rsidRPr="004D4D8F">
              <w:t xml:space="preserve">Проведение повышения квалификации специалистов в соответствии с </w:t>
            </w:r>
            <w:proofErr w:type="spellStart"/>
            <w:r w:rsidRPr="004D4D8F">
              <w:t>компентенцией</w:t>
            </w:r>
            <w:proofErr w:type="spellEnd"/>
          </w:p>
        </w:tc>
      </w:tr>
    </w:tbl>
    <w:p w:rsidR="00213E8C" w:rsidRDefault="00213E8C">
      <w:bookmarkStart w:id="1" w:name="bookmark7"/>
      <w:bookmarkEnd w:id="1"/>
    </w:p>
    <w:sectPr w:rsidR="00213E8C" w:rsidSect="00B14125">
      <w:headerReference w:type="default" r:id="rId8"/>
      <w:footerReference w:type="even" r:id="rId9"/>
      <w:headerReference w:type="first" r:id="rId10"/>
      <w:pgSz w:w="16838" w:h="11909" w:orient="landscape"/>
      <w:pgMar w:top="1134" w:right="905" w:bottom="852" w:left="993" w:header="227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47" w:rsidRDefault="003A3647">
      <w:r>
        <w:separator/>
      </w:r>
    </w:p>
  </w:endnote>
  <w:endnote w:type="continuationSeparator" w:id="0">
    <w:p w:rsidR="003A3647" w:rsidRDefault="003A3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52" w:rsidRDefault="0028003A">
    <w:pPr>
      <w:rPr>
        <w:sz w:val="2"/>
        <w:szCs w:val="2"/>
      </w:rPr>
    </w:pPr>
    <w:r w:rsidRPr="0028003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6" o:spid="_x0000_s4097" type="#_x0000_t202" style="position:absolute;margin-left:528.3pt;margin-top:773.5pt;width:10.8pt;height:8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seuAIAAKgFAAAOAAAAZHJzL2Uyb0RvYy54bWysVEtu2zAQ3RfoHQjuFX0iy5IQOUgsqyiQ&#10;foC0B6AlyiIqkQLJWE6LnKWn6KpAz+AjdUhZdj6boq0WxIgcvpk38zgXl7uuRVsqFRM8w/6ZhxHl&#10;pagY32T486fCiTFSmvCKtILTDN9ThS8Xr19dDH1KA9GItqISAQhX6dBnuNG6T11XlQ3tiDoTPeVw&#10;WAvZEQ2/cuNWkgyA3rVu4HmROwhZ9VKUVCnYzcdDvLD4dU1L/aGuFdWozTDkpu0q7bo2q7u4IOlG&#10;kr5h5SEN8hdZdIRxCHqEyokm6E6yF1AdK6VQotZnpehcUdespJYDsPG9Z2xuG9JTywWKo/pjmdT/&#10;gy3fbz9KxCroXYQRJx30aP99/2v/c/8DwRbUZ+hVCm63PTjq3bXYga/lqvobUX5RiItlQ/iGXkkp&#10;hoaSCvLzzU330dURRxmQ9fBOVBCH3GlhgXa17EzxoBwI0KFP98fe0J1GpQl5PvcjOCnhyPeCeG57&#10;55J0utxLpd9Q0SFjZFhC6y042d4obZIh6eRiYnFRsLa17W/5kw1wHHcgNFw1ZyYJ281viZes4lUc&#10;OmEQrZzQy3PnqliGTlT481l+ni+Xuf9g4vph2rCqotyEmZTlh3/WuYPGR00ctaVEyyoDZ1JScrNe&#10;thJtCSi7sJ8tOZyc3NynadgiAJdnlPwg9K6DxCmieO6ERThzkrkXO56fXCeRFyZhXjyldMM4/XdK&#10;aMhwMgtmo5ZOST/j5tnvJTeSdkzD7GhZl+H46ERSo8AVr2xrNWHtaD8qhUn/VApo99Roq1cj0VGs&#10;erfeAYoR8VpU96BcKUBZIEIYeGA0Qn7FaIDhkWEO0w2j9i0H7Zs5MxlyMtaTQXgJFzOsMRrNpR7n&#10;0V0v2aYB3Ol1XcH7KJjV7imHw6uCcWApHEaXmTeP/63XacAufgMAAP//AwBQSwMEFAAGAAgAAAAh&#10;AHVXV1vfAAAADwEAAA8AAABkcnMvZG93bnJldi54bWxMj8FOwzAQRO9I/IO1SNyoTaBJFOJUqBIX&#10;bpQKiZsbb+OI2I5sN03+ns0Jbju7o9k39W62A5swxN47CY8bAQxd63XvOgnHz7eHElhMymk1eIcS&#10;Foywa25valVpf3UfOB1SxyjExUpJMCmNFeexNWhV3PgRHd3OPliVSIaO66CuFG4HngmRc6t6Rx+M&#10;GnFvsP05XKyEYv7yOEbc4/d5aoPpl3J4X6S8v5tfX4AlnNOfGVZ8QoeGmE7+4nRkA2mxzXPy0rR9&#10;LqjW6hFFmQE7rbv8KQPe1Px/j+YXAAD//wMAUEsBAi0AFAAGAAgAAAAhALaDOJL+AAAA4QEAABMA&#10;AAAAAAAAAAAAAAAAAAAAAFtDb250ZW50X1R5cGVzXS54bWxQSwECLQAUAAYACAAAACEAOP0h/9YA&#10;AACUAQAACwAAAAAAAAAAAAAAAAAvAQAAX3JlbHMvLnJlbHNQSwECLQAUAAYACAAAACEABEu7HrgC&#10;AACoBQAADgAAAAAAAAAAAAAAAAAuAgAAZHJzL2Uyb0RvYy54bWxQSwECLQAUAAYACAAAACEAdVdX&#10;W98AAAAPAQAADwAAAAAAAAAAAAAAAAASBQAAZHJzL2Rvd25yZXYueG1sUEsFBgAAAAAEAAQA8wAA&#10;AB4GAAAAAA==&#10;" filled="f" stroked="f">
          <v:textbox style="mso-next-textbox:#Поле 16;mso-fit-shape-to-text:t" inset="0,0,0,0">
            <w:txbxContent>
              <w:p w:rsidR="00B11F52" w:rsidRDefault="0028003A">
                <w:pPr>
                  <w:pStyle w:val="a9"/>
                  <w:shd w:val="clear" w:color="auto" w:fill="auto"/>
                  <w:spacing w:line="240" w:lineRule="auto"/>
                </w:pPr>
                <w:r w:rsidRPr="0028003A">
                  <w:fldChar w:fldCharType="begin"/>
                </w:r>
                <w:r w:rsidR="00B11F52">
                  <w:instrText xml:space="preserve"> PAGE \* MERGEFORMAT </w:instrText>
                </w:r>
                <w:r w:rsidRPr="0028003A">
                  <w:fldChar w:fldCharType="separate"/>
                </w:r>
                <w:r w:rsidR="00B11F52">
                  <w:rPr>
                    <w:rStyle w:val="1"/>
                    <w:noProof/>
                  </w:rPr>
                  <w:t>32</w:t>
                </w:r>
                <w:r>
                  <w:rPr>
                    <w:rStyle w:val="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47" w:rsidRDefault="003A3647">
      <w:r>
        <w:separator/>
      </w:r>
    </w:p>
  </w:footnote>
  <w:footnote w:type="continuationSeparator" w:id="0">
    <w:p w:rsidR="003A3647" w:rsidRDefault="003A3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3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1F52" w:rsidRDefault="00B11F52">
        <w:pPr>
          <w:pStyle w:val="af"/>
          <w:jc w:val="center"/>
        </w:pPr>
      </w:p>
      <w:p w:rsidR="00B11F52" w:rsidRPr="00B14125" w:rsidRDefault="0028003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41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1F52" w:rsidRPr="00B141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141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339C"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B141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1F52" w:rsidRDefault="00B11F5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52" w:rsidRDefault="00B11F52">
    <w:pPr>
      <w:pStyle w:val="af"/>
      <w:jc w:val="center"/>
    </w:pPr>
  </w:p>
  <w:p w:rsidR="00B11F52" w:rsidRDefault="00B11F5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FE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06E35"/>
    <w:multiLevelType w:val="multilevel"/>
    <w:tmpl w:val="7076C4B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34CBA"/>
    <w:multiLevelType w:val="multilevel"/>
    <w:tmpl w:val="8144A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1340E"/>
    <w:multiLevelType w:val="hybridMultilevel"/>
    <w:tmpl w:val="D3FC2208"/>
    <w:lvl w:ilvl="0" w:tplc="B7502E62">
      <w:start w:val="8"/>
      <w:numFmt w:val="decimal"/>
      <w:lvlText w:val="%1."/>
      <w:lvlJc w:val="left"/>
      <w:pPr>
        <w:ind w:left="1637" w:hanging="360"/>
      </w:pPr>
      <w:rPr>
        <w:rFonts w:eastAsia="Courier Ne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F2D69B6"/>
    <w:multiLevelType w:val="hybridMultilevel"/>
    <w:tmpl w:val="629A21AE"/>
    <w:lvl w:ilvl="0" w:tplc="65D8A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C2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6B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62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C6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09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22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A6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AE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122ABD"/>
    <w:multiLevelType w:val="hybridMultilevel"/>
    <w:tmpl w:val="7926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A5773"/>
    <w:multiLevelType w:val="hybridMultilevel"/>
    <w:tmpl w:val="4A34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51225"/>
    <w:multiLevelType w:val="multilevel"/>
    <w:tmpl w:val="945C02FA"/>
    <w:lvl w:ilvl="0">
      <w:start w:val="4"/>
      <w:numFmt w:val="decimal"/>
      <w:lvlText w:val="1,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E5BD0"/>
    <w:multiLevelType w:val="hybridMultilevel"/>
    <w:tmpl w:val="2D2A22DC"/>
    <w:lvl w:ilvl="0" w:tplc="F9E439FE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16FA2015"/>
    <w:multiLevelType w:val="hybridMultilevel"/>
    <w:tmpl w:val="29F030B8"/>
    <w:lvl w:ilvl="0" w:tplc="6F9AEA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068D7"/>
    <w:multiLevelType w:val="multilevel"/>
    <w:tmpl w:val="92F8B04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009270F"/>
    <w:multiLevelType w:val="hybridMultilevel"/>
    <w:tmpl w:val="4D74C050"/>
    <w:lvl w:ilvl="0" w:tplc="9E20BCB6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223A382D"/>
    <w:multiLevelType w:val="hybridMultilevel"/>
    <w:tmpl w:val="B5AC29FC"/>
    <w:lvl w:ilvl="0" w:tplc="13AA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8C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84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23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40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418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A1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E6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C7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890E2D"/>
    <w:multiLevelType w:val="hybridMultilevel"/>
    <w:tmpl w:val="4DF63806"/>
    <w:lvl w:ilvl="0" w:tplc="086691F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954BBC"/>
    <w:multiLevelType w:val="multilevel"/>
    <w:tmpl w:val="45AE9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5">
    <w:nsid w:val="289C21E8"/>
    <w:multiLevelType w:val="multilevel"/>
    <w:tmpl w:val="AF247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137DF9"/>
    <w:multiLevelType w:val="hybridMultilevel"/>
    <w:tmpl w:val="1EB698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58278C"/>
    <w:multiLevelType w:val="hybridMultilevel"/>
    <w:tmpl w:val="879CF2F0"/>
    <w:lvl w:ilvl="0" w:tplc="EE06E66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D46254"/>
    <w:multiLevelType w:val="hybridMultilevel"/>
    <w:tmpl w:val="2C88BE32"/>
    <w:lvl w:ilvl="0" w:tplc="1DB8A67A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F3F10FC"/>
    <w:multiLevelType w:val="hybridMultilevel"/>
    <w:tmpl w:val="F07C4AC2"/>
    <w:lvl w:ilvl="0" w:tplc="EA22A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B400B5"/>
    <w:multiLevelType w:val="hybridMultilevel"/>
    <w:tmpl w:val="35CE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969BC"/>
    <w:multiLevelType w:val="hybridMultilevel"/>
    <w:tmpl w:val="B3A2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B787A"/>
    <w:multiLevelType w:val="multilevel"/>
    <w:tmpl w:val="7FF8D7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040239"/>
    <w:multiLevelType w:val="hybridMultilevel"/>
    <w:tmpl w:val="AEB2922C"/>
    <w:lvl w:ilvl="0" w:tplc="459610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94261"/>
    <w:multiLevelType w:val="hybridMultilevel"/>
    <w:tmpl w:val="9E78CF1E"/>
    <w:lvl w:ilvl="0" w:tplc="3FD2B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03F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B03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70C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6F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A3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9EE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C54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21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9A455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49F9283D"/>
    <w:multiLevelType w:val="hybridMultilevel"/>
    <w:tmpl w:val="A768EB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05A3E"/>
    <w:multiLevelType w:val="multilevel"/>
    <w:tmpl w:val="949820B8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CFA47FD"/>
    <w:multiLevelType w:val="multilevel"/>
    <w:tmpl w:val="CED2D89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C52373"/>
    <w:multiLevelType w:val="hybridMultilevel"/>
    <w:tmpl w:val="B5AC29FC"/>
    <w:lvl w:ilvl="0" w:tplc="13AA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8C2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84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23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40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418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A1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E6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6C7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1C36E2"/>
    <w:multiLevelType w:val="multilevel"/>
    <w:tmpl w:val="503A3C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231E60"/>
    <w:multiLevelType w:val="hybridMultilevel"/>
    <w:tmpl w:val="C128BD94"/>
    <w:lvl w:ilvl="0" w:tplc="191EEEA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072CD"/>
    <w:multiLevelType w:val="hybridMultilevel"/>
    <w:tmpl w:val="1EB698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6BE0BE3"/>
    <w:multiLevelType w:val="multilevel"/>
    <w:tmpl w:val="4BBA7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6C929E9"/>
    <w:multiLevelType w:val="hybridMultilevel"/>
    <w:tmpl w:val="1A36116C"/>
    <w:lvl w:ilvl="0" w:tplc="CB70306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5">
    <w:nsid w:val="59EE4AB5"/>
    <w:multiLevelType w:val="hybridMultilevel"/>
    <w:tmpl w:val="5BD469F6"/>
    <w:lvl w:ilvl="0" w:tplc="2FB469D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CC1D2B"/>
    <w:multiLevelType w:val="hybridMultilevel"/>
    <w:tmpl w:val="F0302A22"/>
    <w:lvl w:ilvl="0" w:tplc="E3D2B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196176"/>
    <w:multiLevelType w:val="multilevel"/>
    <w:tmpl w:val="3F585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D1B27AF"/>
    <w:multiLevelType w:val="multilevel"/>
    <w:tmpl w:val="261ED2BC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2915B3"/>
    <w:multiLevelType w:val="multilevel"/>
    <w:tmpl w:val="661A5A9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214990"/>
    <w:multiLevelType w:val="hybridMultilevel"/>
    <w:tmpl w:val="98184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4459D"/>
    <w:multiLevelType w:val="multilevel"/>
    <w:tmpl w:val="B810F3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FE42BC"/>
    <w:multiLevelType w:val="hybridMultilevel"/>
    <w:tmpl w:val="1EB698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556444B"/>
    <w:multiLevelType w:val="hybridMultilevel"/>
    <w:tmpl w:val="1EB698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8314A95"/>
    <w:multiLevelType w:val="multilevel"/>
    <w:tmpl w:val="1B88A1D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104468"/>
    <w:multiLevelType w:val="multilevel"/>
    <w:tmpl w:val="3F585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EE43FF7"/>
    <w:multiLevelType w:val="hybridMultilevel"/>
    <w:tmpl w:val="C598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1"/>
  </w:num>
  <w:num w:numId="4">
    <w:abstractNumId w:val="7"/>
  </w:num>
  <w:num w:numId="5">
    <w:abstractNumId w:val="28"/>
  </w:num>
  <w:num w:numId="6">
    <w:abstractNumId w:val="22"/>
  </w:num>
  <w:num w:numId="7">
    <w:abstractNumId w:val="38"/>
  </w:num>
  <w:num w:numId="8">
    <w:abstractNumId w:val="1"/>
  </w:num>
  <w:num w:numId="9">
    <w:abstractNumId w:val="30"/>
  </w:num>
  <w:num w:numId="10">
    <w:abstractNumId w:val="14"/>
  </w:num>
  <w:num w:numId="11">
    <w:abstractNumId w:val="45"/>
  </w:num>
  <w:num w:numId="12">
    <w:abstractNumId w:val="34"/>
  </w:num>
  <w:num w:numId="13">
    <w:abstractNumId w:val="33"/>
  </w:num>
  <w:num w:numId="14">
    <w:abstractNumId w:val="20"/>
  </w:num>
  <w:num w:numId="15">
    <w:abstractNumId w:val="10"/>
  </w:num>
  <w:num w:numId="16">
    <w:abstractNumId w:val="26"/>
  </w:num>
  <w:num w:numId="17">
    <w:abstractNumId w:val="12"/>
  </w:num>
  <w:num w:numId="18">
    <w:abstractNumId w:val="27"/>
  </w:num>
  <w:num w:numId="19">
    <w:abstractNumId w:val="29"/>
  </w:num>
  <w:num w:numId="20">
    <w:abstractNumId w:val="39"/>
  </w:num>
  <w:num w:numId="21">
    <w:abstractNumId w:val="44"/>
  </w:num>
  <w:num w:numId="22">
    <w:abstractNumId w:val="36"/>
  </w:num>
  <w:num w:numId="23">
    <w:abstractNumId w:val="35"/>
  </w:num>
  <w:num w:numId="24">
    <w:abstractNumId w:val="0"/>
  </w:num>
  <w:num w:numId="25">
    <w:abstractNumId w:val="4"/>
  </w:num>
  <w:num w:numId="26">
    <w:abstractNumId w:val="25"/>
  </w:num>
  <w:num w:numId="27">
    <w:abstractNumId w:val="24"/>
  </w:num>
  <w:num w:numId="28">
    <w:abstractNumId w:val="46"/>
  </w:num>
  <w:num w:numId="29">
    <w:abstractNumId w:val="21"/>
  </w:num>
  <w:num w:numId="30">
    <w:abstractNumId w:val="31"/>
  </w:num>
  <w:num w:numId="31">
    <w:abstractNumId w:val="40"/>
  </w:num>
  <w:num w:numId="32">
    <w:abstractNumId w:val="16"/>
  </w:num>
  <w:num w:numId="33">
    <w:abstractNumId w:val="11"/>
  </w:num>
  <w:num w:numId="34">
    <w:abstractNumId w:val="43"/>
  </w:num>
  <w:num w:numId="35">
    <w:abstractNumId w:val="23"/>
  </w:num>
  <w:num w:numId="36">
    <w:abstractNumId w:val="42"/>
  </w:num>
  <w:num w:numId="37">
    <w:abstractNumId w:val="8"/>
  </w:num>
  <w:num w:numId="38">
    <w:abstractNumId w:val="32"/>
  </w:num>
  <w:num w:numId="39">
    <w:abstractNumId w:val="18"/>
  </w:num>
  <w:num w:numId="40">
    <w:abstractNumId w:val="5"/>
  </w:num>
  <w:num w:numId="41">
    <w:abstractNumId w:val="17"/>
  </w:num>
  <w:num w:numId="42">
    <w:abstractNumId w:val="3"/>
  </w:num>
  <w:num w:numId="43">
    <w:abstractNumId w:val="9"/>
  </w:num>
  <w:num w:numId="44">
    <w:abstractNumId w:val="37"/>
  </w:num>
  <w:num w:numId="45">
    <w:abstractNumId w:val="19"/>
  </w:num>
  <w:num w:numId="46">
    <w:abstractNumId w:val="13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D0373"/>
    <w:rsid w:val="000A6540"/>
    <w:rsid w:val="00135151"/>
    <w:rsid w:val="00144F72"/>
    <w:rsid w:val="00145CDD"/>
    <w:rsid w:val="0015428E"/>
    <w:rsid w:val="001A4AF4"/>
    <w:rsid w:val="001D233E"/>
    <w:rsid w:val="00205774"/>
    <w:rsid w:val="00213E8C"/>
    <w:rsid w:val="0028003A"/>
    <w:rsid w:val="00284B99"/>
    <w:rsid w:val="003778F1"/>
    <w:rsid w:val="003A3647"/>
    <w:rsid w:val="00425FBF"/>
    <w:rsid w:val="004D4D8F"/>
    <w:rsid w:val="005018F4"/>
    <w:rsid w:val="00523260"/>
    <w:rsid w:val="00583629"/>
    <w:rsid w:val="00612D5B"/>
    <w:rsid w:val="00677FD0"/>
    <w:rsid w:val="006A494A"/>
    <w:rsid w:val="006C1F9F"/>
    <w:rsid w:val="006E1CB6"/>
    <w:rsid w:val="00705BBD"/>
    <w:rsid w:val="007478DF"/>
    <w:rsid w:val="0075339C"/>
    <w:rsid w:val="00764229"/>
    <w:rsid w:val="007B65E7"/>
    <w:rsid w:val="007C1499"/>
    <w:rsid w:val="00802E5C"/>
    <w:rsid w:val="008D487C"/>
    <w:rsid w:val="00917AB5"/>
    <w:rsid w:val="00951B14"/>
    <w:rsid w:val="00994A94"/>
    <w:rsid w:val="009D0373"/>
    <w:rsid w:val="00A0354D"/>
    <w:rsid w:val="00A1257C"/>
    <w:rsid w:val="00A34402"/>
    <w:rsid w:val="00A544D6"/>
    <w:rsid w:val="00A85353"/>
    <w:rsid w:val="00AB13D8"/>
    <w:rsid w:val="00B11F52"/>
    <w:rsid w:val="00B14125"/>
    <w:rsid w:val="00B53B73"/>
    <w:rsid w:val="00B6509B"/>
    <w:rsid w:val="00C234F9"/>
    <w:rsid w:val="00CA6637"/>
    <w:rsid w:val="00DF1308"/>
    <w:rsid w:val="00DF4AE2"/>
    <w:rsid w:val="00E00601"/>
    <w:rsid w:val="00E74613"/>
    <w:rsid w:val="00E80C5E"/>
    <w:rsid w:val="00ED2984"/>
    <w:rsid w:val="00F32DA8"/>
    <w:rsid w:val="00F733BE"/>
    <w:rsid w:val="00FA2907"/>
    <w:rsid w:val="00FA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234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234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234F9"/>
    <w:pPr>
      <w:keepNext/>
      <w:keepLines/>
      <w:widowControl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eastAsia="en-US" w:bidi="ar-SA"/>
    </w:rPr>
  </w:style>
  <w:style w:type="paragraph" w:styleId="5">
    <w:name w:val="heading 5"/>
    <w:basedOn w:val="a0"/>
    <w:next w:val="a0"/>
    <w:link w:val="50"/>
    <w:qFormat/>
    <w:rsid w:val="00C234F9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C23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40">
    <w:name w:val="Заголовок 4 Знак"/>
    <w:basedOn w:val="a1"/>
    <w:link w:val="4"/>
    <w:uiPriority w:val="9"/>
    <w:rsid w:val="00C234F9"/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character" w:customStyle="1" w:styleId="50">
    <w:name w:val="Заголовок 5 Знак"/>
    <w:basedOn w:val="a1"/>
    <w:link w:val="5"/>
    <w:rsid w:val="00C234F9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1"/>
    <w:rsid w:val="00C234F9"/>
    <w:rPr>
      <w:color w:val="0066CC"/>
      <w:u w:val="single"/>
    </w:rPr>
  </w:style>
  <w:style w:type="character" w:customStyle="1" w:styleId="21">
    <w:name w:val="Основной текст (2)_"/>
    <w:basedOn w:val="a1"/>
    <w:link w:val="22"/>
    <w:rsid w:val="00C234F9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C234F9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  <w:lang w:eastAsia="en-US" w:bidi="ar-SA"/>
    </w:rPr>
  </w:style>
  <w:style w:type="character" w:customStyle="1" w:styleId="3">
    <w:name w:val="Основной текст (3)_"/>
    <w:basedOn w:val="a1"/>
    <w:link w:val="30"/>
    <w:rsid w:val="00C234F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C234F9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41">
    <w:name w:val="Основной текст (4)_"/>
    <w:basedOn w:val="a1"/>
    <w:link w:val="42"/>
    <w:rsid w:val="00C234F9"/>
    <w:rPr>
      <w:rFonts w:ascii="Microsoft Sans Serif" w:eastAsia="Microsoft Sans Serif" w:hAnsi="Microsoft Sans Serif" w:cs="Microsoft Sans Serif"/>
      <w:i/>
      <w:iCs/>
      <w:spacing w:val="-3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C234F9"/>
    <w:pPr>
      <w:shd w:val="clear" w:color="auto" w:fill="FFFFFF"/>
      <w:spacing w:before="240" w:line="360" w:lineRule="exact"/>
      <w:jc w:val="both"/>
    </w:pPr>
    <w:rPr>
      <w:rFonts w:ascii="Microsoft Sans Serif" w:eastAsia="Microsoft Sans Serif" w:hAnsi="Microsoft Sans Serif" w:cs="Microsoft Sans Serif"/>
      <w:i/>
      <w:iCs/>
      <w:color w:val="auto"/>
      <w:spacing w:val="-30"/>
      <w:sz w:val="19"/>
      <w:szCs w:val="19"/>
      <w:lang w:eastAsia="en-US" w:bidi="ar-SA"/>
    </w:rPr>
  </w:style>
  <w:style w:type="character" w:customStyle="1" w:styleId="40pt">
    <w:name w:val="Основной текст (4) + Интервал 0 pt"/>
    <w:basedOn w:val="41"/>
    <w:rsid w:val="00C234F9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410">
    <w:name w:val="Основной текст (4)1"/>
    <w:basedOn w:val="41"/>
    <w:rsid w:val="00C234F9"/>
    <w:rPr>
      <w:rFonts w:ascii="Microsoft Sans Serif" w:eastAsia="Microsoft Sans Serif" w:hAnsi="Microsoft Sans Serif" w:cs="Microsoft Sans Serif"/>
      <w:i/>
      <w:iCs/>
      <w:color w:val="000000"/>
      <w:spacing w:val="-3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4ArialUnicodeMS9pt0pt">
    <w:name w:val="Основной текст (4) + Arial Unicode MS;9 pt;Не курсив;Интервал 0 pt"/>
    <w:basedOn w:val="41"/>
    <w:rsid w:val="00C234F9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1"/>
    <w:link w:val="23"/>
    <w:rsid w:val="00C234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0"/>
    <w:link w:val="a5"/>
    <w:rsid w:val="00C234F9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Exact">
    <w:name w:val="Основной текст (3) Exact"/>
    <w:basedOn w:val="a1"/>
    <w:rsid w:val="00C23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6">
    <w:name w:val="Подпись к картинке_"/>
    <w:basedOn w:val="a1"/>
    <w:link w:val="a7"/>
    <w:rsid w:val="00C234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0"/>
    <w:link w:val="a6"/>
    <w:rsid w:val="00C234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8">
    <w:name w:val="Колонтитул_"/>
    <w:basedOn w:val="a1"/>
    <w:link w:val="a9"/>
    <w:rsid w:val="00C234F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a9">
    <w:name w:val="Колонтитул"/>
    <w:basedOn w:val="a0"/>
    <w:link w:val="a8"/>
    <w:rsid w:val="00C234F9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z w:val="22"/>
      <w:szCs w:val="22"/>
      <w:lang w:eastAsia="en-US" w:bidi="ar-SA"/>
    </w:rPr>
  </w:style>
  <w:style w:type="character" w:customStyle="1" w:styleId="TimesNewRoman13pt">
    <w:name w:val="Колонтитул + Times New Roman;13 pt;Полужирный"/>
    <w:basedOn w:val="a8"/>
    <w:rsid w:val="00C234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1"/>
    <w:rsid w:val="00C23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1"/>
    <w:link w:val="52"/>
    <w:rsid w:val="00C234F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234F9"/>
    <w:pPr>
      <w:shd w:val="clear" w:color="auto" w:fill="FFFFFF"/>
      <w:spacing w:after="5640" w:line="552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6">
    <w:name w:val="Основной текст (6)_"/>
    <w:basedOn w:val="a1"/>
    <w:link w:val="60"/>
    <w:rsid w:val="00C234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234F9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7">
    <w:name w:val="Основной текст (7)_"/>
    <w:basedOn w:val="a1"/>
    <w:link w:val="70"/>
    <w:rsid w:val="00C234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C234F9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Колонтитул1"/>
    <w:basedOn w:val="a8"/>
    <w:rsid w:val="00C234F9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главление 2 Знак"/>
    <w:basedOn w:val="a1"/>
    <w:link w:val="25"/>
    <w:rsid w:val="00C234F9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25">
    <w:name w:val="toc 2"/>
    <w:basedOn w:val="a0"/>
    <w:link w:val="24"/>
    <w:autoRedefine/>
    <w:rsid w:val="00C234F9"/>
    <w:pPr>
      <w:tabs>
        <w:tab w:val="right" w:leader="dot" w:pos="9923"/>
      </w:tabs>
      <w:ind w:firstLine="709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 w:bidi="ar-SA"/>
    </w:rPr>
  </w:style>
  <w:style w:type="character" w:customStyle="1" w:styleId="8">
    <w:name w:val="Основной текст (8)_"/>
    <w:basedOn w:val="a1"/>
    <w:link w:val="80"/>
    <w:rsid w:val="00C234F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C234F9"/>
    <w:pPr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81">
    <w:name w:val="Основной текст (8) + Не курсив"/>
    <w:basedOn w:val="8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234F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C234F9"/>
    <w:pPr>
      <w:shd w:val="clear" w:color="auto" w:fill="FFFFFF"/>
      <w:spacing w:line="367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91">
    <w:name w:val="Основной текст (9) + Не полужирный;Не курсив"/>
    <w:basedOn w:val="9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Заголовок №2_"/>
    <w:basedOn w:val="a1"/>
    <w:link w:val="27"/>
    <w:rsid w:val="00C234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0"/>
    <w:link w:val="26"/>
    <w:rsid w:val="00C234F9"/>
    <w:pPr>
      <w:shd w:val="clear" w:color="auto" w:fill="FFFFFF"/>
      <w:spacing w:before="300" w:after="300" w:line="371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0">
    <w:name w:val="Основной текст1"/>
    <w:basedOn w:val="a5"/>
    <w:rsid w:val="00C234F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1"/>
    <w:link w:val="ab"/>
    <w:rsid w:val="00C234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0"/>
    <w:link w:val="aa"/>
    <w:rsid w:val="00C234F9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c">
    <w:name w:val="Основной текст + Полужирный;Курсив"/>
    <w:basedOn w:val="a5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C234F9"/>
    <w:rPr>
      <w:rFonts w:ascii="Arial Unicode MS" w:eastAsia="Arial Unicode MS" w:hAnsi="Arial Unicode MS" w:cs="Arial Unicode MS"/>
      <w:sz w:val="30"/>
      <w:szCs w:val="30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C234F9"/>
    <w:pPr>
      <w:shd w:val="clear" w:color="auto" w:fill="FFFFFF"/>
      <w:spacing w:before="480" w:line="0" w:lineRule="atLeast"/>
      <w:jc w:val="right"/>
    </w:pPr>
    <w:rPr>
      <w:rFonts w:ascii="Arial Unicode MS" w:eastAsia="Arial Unicode MS" w:hAnsi="Arial Unicode MS" w:cs="Arial Unicode MS"/>
      <w:color w:val="auto"/>
      <w:sz w:val="30"/>
      <w:szCs w:val="30"/>
      <w:lang w:eastAsia="en-US" w:bidi="ar-SA"/>
    </w:rPr>
  </w:style>
  <w:style w:type="character" w:customStyle="1" w:styleId="ad">
    <w:name w:val="Основной текст + Полужирный"/>
    <w:basedOn w:val="a5"/>
    <w:rsid w:val="00C234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1">
    <w:name w:val="Основной текст (7) + Курсив"/>
    <w:basedOn w:val="7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1"/>
    <w:link w:val="110"/>
    <w:rsid w:val="00C234F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0"/>
    <w:link w:val="11"/>
    <w:rsid w:val="00C234F9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ae">
    <w:name w:val="Основной текст + Курсив"/>
    <w:basedOn w:val="a5"/>
    <w:rsid w:val="00C234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+ Полужирный1"/>
    <w:basedOn w:val="a5"/>
    <w:rsid w:val="00C234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1">
    <w:name w:val="Основной текст (11) + Полужирный;Не курсив"/>
    <w:basedOn w:val="11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 + Полужирный;Курсив1"/>
    <w:basedOn w:val="a5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1"/>
    <w:link w:val="221"/>
    <w:rsid w:val="00C234F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C234F9"/>
    <w:pPr>
      <w:shd w:val="clear" w:color="auto" w:fill="FFFFFF"/>
      <w:spacing w:before="300" w:line="371" w:lineRule="exact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222">
    <w:name w:val="Заголовок №2 (2) + Не курсив"/>
    <w:basedOn w:val="220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0">
    <w:name w:val="Основной текст (8) + Не курсив1"/>
    <w:basedOn w:val="8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1"/>
    <w:link w:val="15"/>
    <w:rsid w:val="00C234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Заголовок №1"/>
    <w:basedOn w:val="a0"/>
    <w:link w:val="14"/>
    <w:rsid w:val="00C234F9"/>
    <w:pPr>
      <w:shd w:val="clear" w:color="auto" w:fill="FFFFFF"/>
      <w:spacing w:after="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20">
    <w:name w:val="Заголовок №1 (2)_"/>
    <w:basedOn w:val="a1"/>
    <w:link w:val="121"/>
    <w:rsid w:val="00C234F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C234F9"/>
    <w:pPr>
      <w:shd w:val="clear" w:color="auto" w:fill="FFFFFF"/>
      <w:spacing w:after="18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paragraph" w:styleId="af">
    <w:name w:val="header"/>
    <w:aliases w:val="Знак,ВерхКолонтитул"/>
    <w:basedOn w:val="a0"/>
    <w:link w:val="af0"/>
    <w:uiPriority w:val="99"/>
    <w:unhideWhenUsed/>
    <w:rsid w:val="00C234F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Знак Знак,ВерхКолонтитул Знак"/>
    <w:basedOn w:val="a1"/>
    <w:link w:val="af"/>
    <w:uiPriority w:val="99"/>
    <w:rsid w:val="00C234F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0"/>
    <w:link w:val="af2"/>
    <w:uiPriority w:val="99"/>
    <w:unhideWhenUsed/>
    <w:rsid w:val="00C234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C234F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0"/>
    <w:uiPriority w:val="1"/>
    <w:qFormat/>
    <w:rsid w:val="00C234F9"/>
    <w:pPr>
      <w:autoSpaceDE w:val="0"/>
      <w:autoSpaceDN w:val="0"/>
      <w:ind w:left="177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f3">
    <w:name w:val="Balloon Text"/>
    <w:basedOn w:val="a0"/>
    <w:link w:val="af4"/>
    <w:uiPriority w:val="99"/>
    <w:unhideWhenUsed/>
    <w:rsid w:val="00C234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C234F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5">
    <w:name w:val="List Paragraph"/>
    <w:basedOn w:val="a0"/>
    <w:link w:val="af6"/>
    <w:uiPriority w:val="34"/>
    <w:qFormat/>
    <w:rsid w:val="00C234F9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locked/>
    <w:rsid w:val="00C234F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7">
    <w:name w:val="Normal (Web)"/>
    <w:basedOn w:val="a0"/>
    <w:unhideWhenUsed/>
    <w:rsid w:val="00C234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8">
    <w:name w:val="Table Grid"/>
    <w:basedOn w:val="a2"/>
    <w:uiPriority w:val="59"/>
    <w:rsid w:val="00C23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0"/>
    <w:uiPriority w:val="99"/>
    <w:semiHidden/>
    <w:rsid w:val="00C234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9">
    <w:name w:val="Strong"/>
    <w:basedOn w:val="a1"/>
    <w:uiPriority w:val="22"/>
    <w:qFormat/>
    <w:rsid w:val="00C234F9"/>
    <w:rPr>
      <w:b/>
      <w:bCs/>
    </w:rPr>
  </w:style>
  <w:style w:type="character" w:customStyle="1" w:styleId="s2">
    <w:name w:val="s2"/>
    <w:basedOn w:val="a1"/>
    <w:rsid w:val="00C234F9"/>
  </w:style>
  <w:style w:type="paragraph" w:customStyle="1" w:styleId="Default">
    <w:name w:val="Default"/>
    <w:rsid w:val="00C234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3">
    <w:name w:val="Основной текст5"/>
    <w:basedOn w:val="a0"/>
    <w:rsid w:val="00C234F9"/>
    <w:pPr>
      <w:widowControl/>
      <w:shd w:val="clear" w:color="auto" w:fill="FFFFFF"/>
      <w:spacing w:before="360" w:after="360" w:line="0" w:lineRule="atLeas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 w:bidi="ar-SA"/>
    </w:rPr>
  </w:style>
  <w:style w:type="paragraph" w:styleId="31">
    <w:name w:val="Body Text Indent 3"/>
    <w:basedOn w:val="a0"/>
    <w:link w:val="32"/>
    <w:rsid w:val="00C234F9"/>
    <w:pPr>
      <w:widowControl/>
      <w:spacing w:line="360" w:lineRule="auto"/>
      <w:ind w:firstLine="720"/>
    </w:pPr>
    <w:rPr>
      <w:rFonts w:ascii="Times New Roman" w:eastAsia="Times New Roman" w:hAnsi="Times New Roman" w:cs="Times New Roman"/>
      <w:bCs/>
      <w:color w:val="auto"/>
      <w:sz w:val="28"/>
      <w:lang w:eastAsia="en-US" w:bidi="ar-SA"/>
    </w:rPr>
  </w:style>
  <w:style w:type="character" w:customStyle="1" w:styleId="32">
    <w:name w:val="Основной текст с отступом 3 Знак"/>
    <w:basedOn w:val="a1"/>
    <w:link w:val="31"/>
    <w:rsid w:val="00C234F9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TableName">
    <w:name w:val="Table_Name"/>
    <w:basedOn w:val="a0"/>
    <w:rsid w:val="00C234F9"/>
    <w:pPr>
      <w:keepLines/>
      <w:widowControl/>
      <w:overflowPunct w:val="0"/>
      <w:autoSpaceDE w:val="0"/>
      <w:autoSpaceDN w:val="0"/>
      <w:adjustRightInd w:val="0"/>
      <w:spacing w:before="120" w:after="160" w:line="220" w:lineRule="exact"/>
      <w:ind w:left="1021" w:hanging="1021"/>
      <w:jc w:val="both"/>
      <w:textAlignment w:val="baseline"/>
    </w:pPr>
    <w:rPr>
      <w:rFonts w:ascii="Arial" w:eastAsia="MS Mincho" w:hAnsi="Arial" w:cs="Times New Roman"/>
      <w:b/>
      <w:color w:val="000080"/>
      <w:sz w:val="16"/>
      <w:szCs w:val="20"/>
      <w:lang w:eastAsia="ja-JP" w:bidi="ar-SA"/>
    </w:rPr>
  </w:style>
  <w:style w:type="paragraph" w:customStyle="1" w:styleId="afa">
    <w:name w:val="ТаблицаВЛЕВО"/>
    <w:basedOn w:val="5"/>
    <w:rsid w:val="00C234F9"/>
    <w:pPr>
      <w:keepNext w:val="0"/>
      <w:overflowPunct w:val="0"/>
      <w:autoSpaceDE w:val="0"/>
      <w:autoSpaceDN w:val="0"/>
      <w:adjustRightInd w:val="0"/>
      <w:spacing w:before="20" w:after="20"/>
      <w:ind w:left="11" w:right="11" w:hanging="113"/>
      <w:jc w:val="left"/>
      <w:textAlignment w:val="baseline"/>
      <w:outlineLvl w:val="9"/>
    </w:pPr>
    <w:rPr>
      <w:rFonts w:eastAsia="MS Mincho"/>
      <w:b w:val="0"/>
      <w:color w:val="0000FF"/>
      <w:sz w:val="18"/>
      <w:lang w:eastAsia="ja-JP"/>
    </w:rPr>
  </w:style>
  <w:style w:type="paragraph" w:customStyle="1" w:styleId="afb">
    <w:name w:val="ТаблицаПоЦентру"/>
    <w:basedOn w:val="5"/>
    <w:rsid w:val="00C234F9"/>
    <w:pPr>
      <w:keepNext w:val="0"/>
      <w:overflowPunct w:val="0"/>
      <w:autoSpaceDE w:val="0"/>
      <w:autoSpaceDN w:val="0"/>
      <w:adjustRightInd w:val="0"/>
      <w:spacing w:before="20" w:after="20" w:line="240" w:lineRule="exact"/>
      <w:ind w:left="113" w:hanging="113"/>
      <w:textAlignment w:val="baseline"/>
      <w:outlineLvl w:val="9"/>
    </w:pPr>
    <w:rPr>
      <w:rFonts w:eastAsia="MS Mincho"/>
      <w:color w:val="000000"/>
      <w:sz w:val="18"/>
      <w:lang w:eastAsia="ja-JP"/>
    </w:rPr>
  </w:style>
  <w:style w:type="paragraph" w:styleId="afc">
    <w:name w:val="Plain Text"/>
    <w:basedOn w:val="a0"/>
    <w:link w:val="afd"/>
    <w:rsid w:val="00C234F9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fd">
    <w:name w:val="Текст Знак"/>
    <w:basedOn w:val="a1"/>
    <w:link w:val="afc"/>
    <w:rsid w:val="00C234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Схема документа Знак"/>
    <w:basedOn w:val="a1"/>
    <w:link w:val="aff"/>
    <w:uiPriority w:val="99"/>
    <w:semiHidden/>
    <w:rsid w:val="00C234F9"/>
    <w:rPr>
      <w:rFonts w:ascii="Tahoma" w:eastAsia="Times New Roman" w:hAnsi="Tahoma" w:cs="Times New Roman"/>
      <w:sz w:val="16"/>
      <w:szCs w:val="16"/>
    </w:rPr>
  </w:style>
  <w:style w:type="paragraph" w:styleId="aff">
    <w:name w:val="Document Map"/>
    <w:basedOn w:val="a0"/>
    <w:link w:val="afe"/>
    <w:uiPriority w:val="99"/>
    <w:semiHidden/>
    <w:unhideWhenUsed/>
    <w:rsid w:val="00C234F9"/>
    <w:pPr>
      <w:widowControl/>
    </w:pPr>
    <w:rPr>
      <w:rFonts w:ascii="Tahoma" w:eastAsia="Times New Roman" w:hAnsi="Tahoma" w:cs="Times New Roman"/>
      <w:color w:val="auto"/>
      <w:sz w:val="16"/>
      <w:szCs w:val="16"/>
      <w:lang w:eastAsia="en-US" w:bidi="ar-SA"/>
    </w:rPr>
  </w:style>
  <w:style w:type="character" w:customStyle="1" w:styleId="16">
    <w:name w:val="Схема документа Знак1"/>
    <w:basedOn w:val="a1"/>
    <w:uiPriority w:val="99"/>
    <w:semiHidden/>
    <w:rsid w:val="00C234F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f0">
    <w:name w:val="annotation text"/>
    <w:basedOn w:val="a0"/>
    <w:link w:val="aff1"/>
    <w:uiPriority w:val="99"/>
    <w:semiHidden/>
    <w:unhideWhenUsed/>
    <w:rsid w:val="00C234F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C234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C234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C234F9"/>
    <w:rPr>
      <w:b/>
      <w:bCs/>
    </w:rPr>
  </w:style>
  <w:style w:type="character" w:customStyle="1" w:styleId="17">
    <w:name w:val="Тема примечания Знак1"/>
    <w:basedOn w:val="aff1"/>
    <w:uiPriority w:val="99"/>
    <w:semiHidden/>
    <w:rsid w:val="00C234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basedOn w:val="a0"/>
    <w:autoRedefine/>
    <w:rsid w:val="00C234F9"/>
    <w:pPr>
      <w:widowControl/>
      <w:numPr>
        <w:numId w:val="24"/>
      </w:numPr>
    </w:pPr>
    <w:rPr>
      <w:rFonts w:ascii="Times New Roman" w:eastAsia="SimSun" w:hAnsi="Times New Roman" w:cs="Times New Roman"/>
      <w:color w:val="auto"/>
      <w:lang w:eastAsia="zh-CN" w:bidi="ar-SA"/>
    </w:rPr>
  </w:style>
  <w:style w:type="paragraph" w:styleId="aff4">
    <w:name w:val="Title"/>
    <w:basedOn w:val="a0"/>
    <w:next w:val="a0"/>
    <w:link w:val="aff5"/>
    <w:uiPriority w:val="10"/>
    <w:qFormat/>
    <w:rsid w:val="00C234F9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 w:bidi="ar-SA"/>
    </w:rPr>
  </w:style>
  <w:style w:type="character" w:customStyle="1" w:styleId="aff5">
    <w:name w:val="Название Знак"/>
    <w:basedOn w:val="a1"/>
    <w:link w:val="aff4"/>
    <w:uiPriority w:val="10"/>
    <w:rsid w:val="00C234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C234F9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zh-CN"/>
    </w:rPr>
  </w:style>
  <w:style w:type="paragraph" w:customStyle="1" w:styleId="122">
    <w:name w:val="Стиль 12 пт По центру Междустр.интервал:  полуторный"/>
    <w:basedOn w:val="a0"/>
    <w:rsid w:val="00C234F9"/>
    <w:pPr>
      <w:widowControl/>
      <w:suppressAutoHyphens/>
      <w:ind w:firstLine="720"/>
      <w:jc w:val="both"/>
    </w:pPr>
    <w:rPr>
      <w:rFonts w:ascii="Times New Roman" w:eastAsia="Calibri" w:hAnsi="Times New Roman" w:cs="Times New Roman"/>
      <w:bCs/>
      <w:color w:val="00000A"/>
      <w:lang w:eastAsia="en-US" w:bidi="ar-SA"/>
    </w:rPr>
  </w:style>
  <w:style w:type="paragraph" w:customStyle="1" w:styleId="ConsPlusTitle">
    <w:name w:val="ConsPlusTitle"/>
    <w:rsid w:val="00C23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3">
    <w:name w:val="Абзац списка3"/>
    <w:basedOn w:val="a0"/>
    <w:rsid w:val="00C234F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table" w:customStyle="1" w:styleId="18">
    <w:name w:val="Сетка таблицы1"/>
    <w:basedOn w:val="a2"/>
    <w:next w:val="af8"/>
    <w:uiPriority w:val="59"/>
    <w:rsid w:val="00C234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1"/>
    <w:qFormat/>
    <w:rsid w:val="00C234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link">
    <w:name w:val="link"/>
    <w:basedOn w:val="a1"/>
    <w:rsid w:val="00C23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C234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234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234F9"/>
    <w:pPr>
      <w:keepNext/>
      <w:keepLines/>
      <w:widowControl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eastAsia="en-US" w:bidi="ar-SA"/>
    </w:rPr>
  </w:style>
  <w:style w:type="paragraph" w:styleId="5">
    <w:name w:val="heading 5"/>
    <w:basedOn w:val="a0"/>
    <w:next w:val="a0"/>
    <w:link w:val="50"/>
    <w:qFormat/>
    <w:rsid w:val="00C234F9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C23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40">
    <w:name w:val="Заголовок 4 Знак"/>
    <w:basedOn w:val="a1"/>
    <w:link w:val="4"/>
    <w:uiPriority w:val="9"/>
    <w:rsid w:val="00C234F9"/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character" w:customStyle="1" w:styleId="50">
    <w:name w:val="Заголовок 5 Знак"/>
    <w:basedOn w:val="a1"/>
    <w:link w:val="5"/>
    <w:rsid w:val="00C234F9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1"/>
    <w:rsid w:val="00C234F9"/>
    <w:rPr>
      <w:color w:val="0066CC"/>
      <w:u w:val="single"/>
    </w:rPr>
  </w:style>
  <w:style w:type="character" w:customStyle="1" w:styleId="21">
    <w:name w:val="Основной текст (2)_"/>
    <w:basedOn w:val="a1"/>
    <w:link w:val="22"/>
    <w:rsid w:val="00C234F9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C234F9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  <w:lang w:eastAsia="en-US" w:bidi="ar-SA"/>
    </w:rPr>
  </w:style>
  <w:style w:type="character" w:customStyle="1" w:styleId="3">
    <w:name w:val="Основной текст (3)_"/>
    <w:basedOn w:val="a1"/>
    <w:link w:val="30"/>
    <w:rsid w:val="00C234F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C234F9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41">
    <w:name w:val="Основной текст (4)_"/>
    <w:basedOn w:val="a1"/>
    <w:link w:val="42"/>
    <w:rsid w:val="00C234F9"/>
    <w:rPr>
      <w:rFonts w:ascii="Microsoft Sans Serif" w:eastAsia="Microsoft Sans Serif" w:hAnsi="Microsoft Sans Serif" w:cs="Microsoft Sans Serif"/>
      <w:i/>
      <w:iCs/>
      <w:spacing w:val="-3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C234F9"/>
    <w:pPr>
      <w:shd w:val="clear" w:color="auto" w:fill="FFFFFF"/>
      <w:spacing w:before="240" w:line="360" w:lineRule="exact"/>
      <w:jc w:val="both"/>
    </w:pPr>
    <w:rPr>
      <w:rFonts w:ascii="Microsoft Sans Serif" w:eastAsia="Microsoft Sans Serif" w:hAnsi="Microsoft Sans Serif" w:cs="Microsoft Sans Serif"/>
      <w:i/>
      <w:iCs/>
      <w:color w:val="auto"/>
      <w:spacing w:val="-30"/>
      <w:sz w:val="19"/>
      <w:szCs w:val="19"/>
      <w:lang w:eastAsia="en-US" w:bidi="ar-SA"/>
    </w:rPr>
  </w:style>
  <w:style w:type="character" w:customStyle="1" w:styleId="40pt">
    <w:name w:val="Основной текст (4) + Интервал 0 pt"/>
    <w:basedOn w:val="41"/>
    <w:rsid w:val="00C234F9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410">
    <w:name w:val="Основной текст (4)1"/>
    <w:basedOn w:val="41"/>
    <w:rsid w:val="00C234F9"/>
    <w:rPr>
      <w:rFonts w:ascii="Microsoft Sans Serif" w:eastAsia="Microsoft Sans Serif" w:hAnsi="Microsoft Sans Serif" w:cs="Microsoft Sans Serif"/>
      <w:i/>
      <w:iCs/>
      <w:color w:val="000000"/>
      <w:spacing w:val="-3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4ArialUnicodeMS9pt0pt">
    <w:name w:val="Основной текст (4) + Arial Unicode MS;9 pt;Не курсив;Интервал 0 pt"/>
    <w:basedOn w:val="41"/>
    <w:rsid w:val="00C234F9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1"/>
    <w:link w:val="23"/>
    <w:rsid w:val="00C234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0"/>
    <w:link w:val="a5"/>
    <w:rsid w:val="00C234F9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Exact">
    <w:name w:val="Основной текст (3) Exact"/>
    <w:basedOn w:val="a1"/>
    <w:rsid w:val="00C23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6">
    <w:name w:val="Подпись к картинке_"/>
    <w:basedOn w:val="a1"/>
    <w:link w:val="a7"/>
    <w:rsid w:val="00C234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0"/>
    <w:link w:val="a6"/>
    <w:rsid w:val="00C234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8">
    <w:name w:val="Колонтитул_"/>
    <w:basedOn w:val="a1"/>
    <w:link w:val="a9"/>
    <w:rsid w:val="00C234F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a9">
    <w:name w:val="Колонтитул"/>
    <w:basedOn w:val="a0"/>
    <w:link w:val="a8"/>
    <w:rsid w:val="00C234F9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z w:val="22"/>
      <w:szCs w:val="22"/>
      <w:lang w:eastAsia="en-US" w:bidi="ar-SA"/>
    </w:rPr>
  </w:style>
  <w:style w:type="character" w:customStyle="1" w:styleId="TimesNewRoman13pt">
    <w:name w:val="Колонтитул + Times New Roman;13 pt;Полужирный"/>
    <w:basedOn w:val="a8"/>
    <w:rsid w:val="00C234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1"/>
    <w:rsid w:val="00C234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1"/>
    <w:link w:val="52"/>
    <w:rsid w:val="00C234F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234F9"/>
    <w:pPr>
      <w:shd w:val="clear" w:color="auto" w:fill="FFFFFF"/>
      <w:spacing w:after="5640" w:line="552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6">
    <w:name w:val="Основной текст (6)_"/>
    <w:basedOn w:val="a1"/>
    <w:link w:val="60"/>
    <w:rsid w:val="00C234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234F9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7">
    <w:name w:val="Основной текст (7)_"/>
    <w:basedOn w:val="a1"/>
    <w:link w:val="70"/>
    <w:rsid w:val="00C234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C234F9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Колонтитул1"/>
    <w:basedOn w:val="a8"/>
    <w:rsid w:val="00C234F9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главление 2 Знак"/>
    <w:basedOn w:val="a1"/>
    <w:link w:val="25"/>
    <w:rsid w:val="00C234F9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25">
    <w:name w:val="toc 2"/>
    <w:basedOn w:val="a0"/>
    <w:link w:val="24"/>
    <w:autoRedefine/>
    <w:rsid w:val="00C234F9"/>
    <w:pPr>
      <w:tabs>
        <w:tab w:val="right" w:leader="dot" w:pos="9923"/>
      </w:tabs>
      <w:ind w:firstLine="709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 w:bidi="ar-SA"/>
    </w:rPr>
  </w:style>
  <w:style w:type="character" w:customStyle="1" w:styleId="8">
    <w:name w:val="Основной текст (8)_"/>
    <w:basedOn w:val="a1"/>
    <w:link w:val="80"/>
    <w:rsid w:val="00C234F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C234F9"/>
    <w:pPr>
      <w:shd w:val="clear" w:color="auto" w:fill="FFFFFF"/>
      <w:spacing w:after="240" w:line="0" w:lineRule="atLeast"/>
      <w:ind w:hanging="3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81">
    <w:name w:val="Основной текст (8) + Не курсив"/>
    <w:basedOn w:val="8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234F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C234F9"/>
    <w:pPr>
      <w:shd w:val="clear" w:color="auto" w:fill="FFFFFF"/>
      <w:spacing w:line="367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91">
    <w:name w:val="Основной текст (9) + Не полужирный;Не курсив"/>
    <w:basedOn w:val="9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Заголовок №2_"/>
    <w:basedOn w:val="a1"/>
    <w:link w:val="27"/>
    <w:rsid w:val="00C234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0"/>
    <w:link w:val="26"/>
    <w:rsid w:val="00C234F9"/>
    <w:pPr>
      <w:shd w:val="clear" w:color="auto" w:fill="FFFFFF"/>
      <w:spacing w:before="300" w:after="300" w:line="371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0">
    <w:name w:val="Основной текст1"/>
    <w:basedOn w:val="a5"/>
    <w:rsid w:val="00C234F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a">
    <w:name w:val="Подпись к таблице_"/>
    <w:basedOn w:val="a1"/>
    <w:link w:val="ab"/>
    <w:rsid w:val="00C234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0"/>
    <w:link w:val="aa"/>
    <w:rsid w:val="00C234F9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c">
    <w:name w:val="Основной текст + Полужирный;Курсив"/>
    <w:basedOn w:val="a5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1"/>
    <w:link w:val="101"/>
    <w:rsid w:val="00C234F9"/>
    <w:rPr>
      <w:rFonts w:ascii="Arial Unicode MS" w:eastAsia="Arial Unicode MS" w:hAnsi="Arial Unicode MS" w:cs="Arial Unicode MS"/>
      <w:sz w:val="30"/>
      <w:szCs w:val="30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C234F9"/>
    <w:pPr>
      <w:shd w:val="clear" w:color="auto" w:fill="FFFFFF"/>
      <w:spacing w:before="480" w:line="0" w:lineRule="atLeast"/>
      <w:jc w:val="right"/>
    </w:pPr>
    <w:rPr>
      <w:rFonts w:ascii="Arial Unicode MS" w:eastAsia="Arial Unicode MS" w:hAnsi="Arial Unicode MS" w:cs="Arial Unicode MS"/>
      <w:color w:val="auto"/>
      <w:sz w:val="30"/>
      <w:szCs w:val="30"/>
      <w:lang w:eastAsia="en-US" w:bidi="ar-SA"/>
    </w:rPr>
  </w:style>
  <w:style w:type="character" w:customStyle="1" w:styleId="ad">
    <w:name w:val="Основной текст + Полужирный"/>
    <w:basedOn w:val="a5"/>
    <w:rsid w:val="00C234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1">
    <w:name w:val="Основной текст (7) + Курсив"/>
    <w:basedOn w:val="7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1"/>
    <w:link w:val="110"/>
    <w:rsid w:val="00C234F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0"/>
    <w:link w:val="11"/>
    <w:rsid w:val="00C234F9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ae">
    <w:name w:val="Основной текст + Курсив"/>
    <w:basedOn w:val="a5"/>
    <w:rsid w:val="00C234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+ Полужирный1"/>
    <w:basedOn w:val="a5"/>
    <w:rsid w:val="00C234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1">
    <w:name w:val="Основной текст (11) + Полужирный;Не курсив"/>
    <w:basedOn w:val="11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 + Полужирный;Курсив1"/>
    <w:basedOn w:val="a5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1"/>
    <w:link w:val="221"/>
    <w:rsid w:val="00C234F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C234F9"/>
    <w:pPr>
      <w:shd w:val="clear" w:color="auto" w:fill="FFFFFF"/>
      <w:spacing w:before="300" w:line="371" w:lineRule="exact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222">
    <w:name w:val="Заголовок №2 (2) + Не курсив"/>
    <w:basedOn w:val="220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0">
    <w:name w:val="Основной текст (8) + Не курсив1"/>
    <w:basedOn w:val="8"/>
    <w:rsid w:val="00C234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Заголовок №1_"/>
    <w:basedOn w:val="a1"/>
    <w:link w:val="15"/>
    <w:rsid w:val="00C234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Заголовок №1"/>
    <w:basedOn w:val="a0"/>
    <w:link w:val="14"/>
    <w:rsid w:val="00C234F9"/>
    <w:pPr>
      <w:shd w:val="clear" w:color="auto" w:fill="FFFFFF"/>
      <w:spacing w:after="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20">
    <w:name w:val="Заголовок №1 (2)_"/>
    <w:basedOn w:val="a1"/>
    <w:link w:val="121"/>
    <w:rsid w:val="00C234F9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C234F9"/>
    <w:pPr>
      <w:shd w:val="clear" w:color="auto" w:fill="FFFFFF"/>
      <w:spacing w:after="18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paragraph" w:styleId="af">
    <w:name w:val="header"/>
    <w:aliases w:val="Знак,ВерхКолонтитул"/>
    <w:basedOn w:val="a0"/>
    <w:link w:val="af0"/>
    <w:uiPriority w:val="99"/>
    <w:unhideWhenUsed/>
    <w:rsid w:val="00C234F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Знак Знак,ВерхКолонтитул Знак"/>
    <w:basedOn w:val="a1"/>
    <w:link w:val="af"/>
    <w:uiPriority w:val="99"/>
    <w:rsid w:val="00C234F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0"/>
    <w:link w:val="af2"/>
    <w:uiPriority w:val="99"/>
    <w:unhideWhenUsed/>
    <w:rsid w:val="00C234F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C234F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0"/>
    <w:uiPriority w:val="1"/>
    <w:qFormat/>
    <w:rsid w:val="00C234F9"/>
    <w:pPr>
      <w:autoSpaceDE w:val="0"/>
      <w:autoSpaceDN w:val="0"/>
      <w:ind w:left="177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f3">
    <w:name w:val="Balloon Text"/>
    <w:basedOn w:val="a0"/>
    <w:link w:val="af4"/>
    <w:uiPriority w:val="99"/>
    <w:unhideWhenUsed/>
    <w:rsid w:val="00C234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C234F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5">
    <w:name w:val="List Paragraph"/>
    <w:basedOn w:val="a0"/>
    <w:link w:val="af6"/>
    <w:uiPriority w:val="34"/>
    <w:qFormat/>
    <w:rsid w:val="00C234F9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locked/>
    <w:rsid w:val="00C234F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7">
    <w:name w:val="Normal (Web)"/>
    <w:basedOn w:val="a0"/>
    <w:unhideWhenUsed/>
    <w:rsid w:val="00C234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8">
    <w:name w:val="Table Grid"/>
    <w:basedOn w:val="a2"/>
    <w:uiPriority w:val="59"/>
    <w:rsid w:val="00C2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0"/>
    <w:uiPriority w:val="99"/>
    <w:semiHidden/>
    <w:rsid w:val="00C234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9">
    <w:name w:val="Strong"/>
    <w:basedOn w:val="a1"/>
    <w:uiPriority w:val="22"/>
    <w:qFormat/>
    <w:rsid w:val="00C234F9"/>
    <w:rPr>
      <w:b/>
      <w:bCs/>
    </w:rPr>
  </w:style>
  <w:style w:type="character" w:customStyle="1" w:styleId="s2">
    <w:name w:val="s2"/>
    <w:basedOn w:val="a1"/>
    <w:rsid w:val="00C234F9"/>
  </w:style>
  <w:style w:type="paragraph" w:customStyle="1" w:styleId="Default">
    <w:name w:val="Default"/>
    <w:rsid w:val="00C234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3">
    <w:name w:val="Основной текст5"/>
    <w:basedOn w:val="a0"/>
    <w:rsid w:val="00C234F9"/>
    <w:pPr>
      <w:widowControl/>
      <w:shd w:val="clear" w:color="auto" w:fill="FFFFFF"/>
      <w:spacing w:before="360" w:after="360" w:line="0" w:lineRule="atLeas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 w:bidi="ar-SA"/>
    </w:rPr>
  </w:style>
  <w:style w:type="paragraph" w:styleId="31">
    <w:name w:val="Body Text Indent 3"/>
    <w:basedOn w:val="a0"/>
    <w:link w:val="32"/>
    <w:rsid w:val="00C234F9"/>
    <w:pPr>
      <w:widowControl/>
      <w:spacing w:line="360" w:lineRule="auto"/>
      <w:ind w:firstLine="720"/>
    </w:pPr>
    <w:rPr>
      <w:rFonts w:ascii="Times New Roman" w:eastAsia="Times New Roman" w:hAnsi="Times New Roman" w:cs="Times New Roman"/>
      <w:bCs/>
      <w:color w:val="auto"/>
      <w:sz w:val="28"/>
      <w:lang w:eastAsia="en-US" w:bidi="ar-SA"/>
    </w:rPr>
  </w:style>
  <w:style w:type="character" w:customStyle="1" w:styleId="32">
    <w:name w:val="Основной текст с отступом 3 Знак"/>
    <w:basedOn w:val="a1"/>
    <w:link w:val="31"/>
    <w:rsid w:val="00C234F9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TableName">
    <w:name w:val="Table_Name"/>
    <w:basedOn w:val="a0"/>
    <w:rsid w:val="00C234F9"/>
    <w:pPr>
      <w:keepLines/>
      <w:widowControl/>
      <w:overflowPunct w:val="0"/>
      <w:autoSpaceDE w:val="0"/>
      <w:autoSpaceDN w:val="0"/>
      <w:adjustRightInd w:val="0"/>
      <w:spacing w:before="120" w:after="160" w:line="220" w:lineRule="exact"/>
      <w:ind w:left="1021" w:hanging="1021"/>
      <w:jc w:val="both"/>
      <w:textAlignment w:val="baseline"/>
    </w:pPr>
    <w:rPr>
      <w:rFonts w:ascii="Arial" w:eastAsia="MS Mincho" w:hAnsi="Arial" w:cs="Times New Roman"/>
      <w:b/>
      <w:color w:val="000080"/>
      <w:sz w:val="16"/>
      <w:szCs w:val="20"/>
      <w:lang w:eastAsia="ja-JP" w:bidi="ar-SA"/>
    </w:rPr>
  </w:style>
  <w:style w:type="paragraph" w:customStyle="1" w:styleId="afa">
    <w:name w:val="ТаблицаВЛЕВО"/>
    <w:basedOn w:val="5"/>
    <w:rsid w:val="00C234F9"/>
    <w:pPr>
      <w:keepNext w:val="0"/>
      <w:overflowPunct w:val="0"/>
      <w:autoSpaceDE w:val="0"/>
      <w:autoSpaceDN w:val="0"/>
      <w:adjustRightInd w:val="0"/>
      <w:spacing w:before="20" w:after="20"/>
      <w:ind w:left="11" w:right="11" w:hanging="113"/>
      <w:jc w:val="left"/>
      <w:textAlignment w:val="baseline"/>
      <w:outlineLvl w:val="9"/>
    </w:pPr>
    <w:rPr>
      <w:rFonts w:eastAsia="MS Mincho"/>
      <w:b w:val="0"/>
      <w:color w:val="0000FF"/>
      <w:sz w:val="18"/>
      <w:lang w:eastAsia="ja-JP"/>
    </w:rPr>
  </w:style>
  <w:style w:type="paragraph" w:customStyle="1" w:styleId="afb">
    <w:name w:val="ТаблицаПоЦентру"/>
    <w:basedOn w:val="5"/>
    <w:rsid w:val="00C234F9"/>
    <w:pPr>
      <w:keepNext w:val="0"/>
      <w:overflowPunct w:val="0"/>
      <w:autoSpaceDE w:val="0"/>
      <w:autoSpaceDN w:val="0"/>
      <w:adjustRightInd w:val="0"/>
      <w:spacing w:before="20" w:after="20" w:line="240" w:lineRule="exact"/>
      <w:ind w:left="113" w:hanging="113"/>
      <w:textAlignment w:val="baseline"/>
      <w:outlineLvl w:val="9"/>
    </w:pPr>
    <w:rPr>
      <w:rFonts w:eastAsia="MS Mincho"/>
      <w:color w:val="000000"/>
      <w:sz w:val="18"/>
      <w:lang w:eastAsia="ja-JP"/>
    </w:rPr>
  </w:style>
  <w:style w:type="paragraph" w:styleId="afc">
    <w:name w:val="Plain Text"/>
    <w:basedOn w:val="a0"/>
    <w:link w:val="afd"/>
    <w:rsid w:val="00C234F9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fd">
    <w:name w:val="Текст Знак"/>
    <w:basedOn w:val="a1"/>
    <w:link w:val="afc"/>
    <w:rsid w:val="00C234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Схема документа Знак"/>
    <w:basedOn w:val="a1"/>
    <w:link w:val="aff"/>
    <w:uiPriority w:val="99"/>
    <w:semiHidden/>
    <w:rsid w:val="00C234F9"/>
    <w:rPr>
      <w:rFonts w:ascii="Tahoma" w:eastAsia="Times New Roman" w:hAnsi="Tahoma" w:cs="Times New Roman"/>
      <w:sz w:val="16"/>
      <w:szCs w:val="16"/>
    </w:rPr>
  </w:style>
  <w:style w:type="paragraph" w:styleId="aff">
    <w:name w:val="Document Map"/>
    <w:basedOn w:val="a0"/>
    <w:link w:val="afe"/>
    <w:uiPriority w:val="99"/>
    <w:semiHidden/>
    <w:unhideWhenUsed/>
    <w:rsid w:val="00C234F9"/>
    <w:pPr>
      <w:widowControl/>
    </w:pPr>
    <w:rPr>
      <w:rFonts w:ascii="Tahoma" w:eastAsia="Times New Roman" w:hAnsi="Tahoma" w:cs="Times New Roman"/>
      <w:color w:val="auto"/>
      <w:sz w:val="16"/>
      <w:szCs w:val="16"/>
      <w:lang w:eastAsia="en-US" w:bidi="ar-SA"/>
    </w:rPr>
  </w:style>
  <w:style w:type="character" w:customStyle="1" w:styleId="16">
    <w:name w:val="Схема документа Знак1"/>
    <w:basedOn w:val="a1"/>
    <w:uiPriority w:val="99"/>
    <w:semiHidden/>
    <w:rsid w:val="00C234F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f0">
    <w:name w:val="annotation text"/>
    <w:basedOn w:val="a0"/>
    <w:link w:val="aff1"/>
    <w:uiPriority w:val="99"/>
    <w:semiHidden/>
    <w:unhideWhenUsed/>
    <w:rsid w:val="00C234F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C234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C234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C234F9"/>
    <w:rPr>
      <w:b/>
      <w:bCs/>
    </w:rPr>
  </w:style>
  <w:style w:type="character" w:customStyle="1" w:styleId="17">
    <w:name w:val="Тема примечания Знак1"/>
    <w:basedOn w:val="aff1"/>
    <w:uiPriority w:val="99"/>
    <w:semiHidden/>
    <w:rsid w:val="00C234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basedOn w:val="a0"/>
    <w:autoRedefine/>
    <w:rsid w:val="00C234F9"/>
    <w:pPr>
      <w:widowControl/>
      <w:numPr>
        <w:numId w:val="24"/>
      </w:numPr>
    </w:pPr>
    <w:rPr>
      <w:rFonts w:ascii="Times New Roman" w:eastAsia="SimSun" w:hAnsi="Times New Roman" w:cs="Times New Roman"/>
      <w:color w:val="auto"/>
      <w:lang w:eastAsia="zh-CN" w:bidi="ar-SA"/>
    </w:rPr>
  </w:style>
  <w:style w:type="paragraph" w:styleId="aff4">
    <w:name w:val="Title"/>
    <w:basedOn w:val="a0"/>
    <w:next w:val="a0"/>
    <w:link w:val="aff5"/>
    <w:uiPriority w:val="10"/>
    <w:qFormat/>
    <w:rsid w:val="00C234F9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en-US" w:bidi="ar-SA"/>
    </w:rPr>
  </w:style>
  <w:style w:type="character" w:customStyle="1" w:styleId="aff5">
    <w:name w:val="Название Знак"/>
    <w:basedOn w:val="a1"/>
    <w:link w:val="aff4"/>
    <w:uiPriority w:val="10"/>
    <w:rsid w:val="00C234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C234F9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color w:val="00000A"/>
      <w:sz w:val="24"/>
      <w:szCs w:val="20"/>
      <w:lang w:eastAsia="zh-CN"/>
    </w:rPr>
  </w:style>
  <w:style w:type="paragraph" w:customStyle="1" w:styleId="122">
    <w:name w:val="Стиль 12 пт По центру Междустр.интервал:  полуторный"/>
    <w:basedOn w:val="a0"/>
    <w:rsid w:val="00C234F9"/>
    <w:pPr>
      <w:widowControl/>
      <w:suppressAutoHyphens/>
      <w:ind w:firstLine="720"/>
      <w:jc w:val="both"/>
    </w:pPr>
    <w:rPr>
      <w:rFonts w:ascii="Times New Roman" w:eastAsia="Calibri" w:hAnsi="Times New Roman" w:cs="Times New Roman"/>
      <w:bCs/>
      <w:color w:val="00000A"/>
      <w:lang w:eastAsia="en-US" w:bidi="ar-SA"/>
    </w:rPr>
  </w:style>
  <w:style w:type="paragraph" w:customStyle="1" w:styleId="ConsPlusTitle">
    <w:name w:val="ConsPlusTitle"/>
    <w:rsid w:val="00C23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3">
    <w:name w:val="Абзац списка3"/>
    <w:basedOn w:val="a0"/>
    <w:rsid w:val="00C234F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table" w:customStyle="1" w:styleId="18">
    <w:name w:val="Сетка таблицы1"/>
    <w:basedOn w:val="a2"/>
    <w:next w:val="af8"/>
    <w:uiPriority w:val="59"/>
    <w:rsid w:val="00C234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uiPriority w:val="1"/>
    <w:qFormat/>
    <w:rsid w:val="00C234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link">
    <w:name w:val="link"/>
    <w:basedOn w:val="a1"/>
    <w:rsid w:val="00C23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9C45C-C343-474A-BAE7-16BB37E3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29</Pages>
  <Words>6586</Words>
  <Characters>37544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О. Веремеенко</dc:creator>
  <cp:lastModifiedBy>lyamina</cp:lastModifiedBy>
  <cp:revision>29</cp:revision>
  <cp:lastPrinted>2019-06-28T03:49:00Z</cp:lastPrinted>
  <dcterms:created xsi:type="dcterms:W3CDTF">2019-06-19T11:48:00Z</dcterms:created>
  <dcterms:modified xsi:type="dcterms:W3CDTF">2019-06-28T04:48:00Z</dcterms:modified>
</cp:coreProperties>
</file>