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15" w:rsidRDefault="00417B15" w:rsidP="00417B15">
      <w:pPr>
        <w:pBdr>
          <w:bottom w:val="single" w:sz="4" w:space="2" w:color="auto"/>
        </w:pBdr>
        <w:spacing w:line="360" w:lineRule="auto"/>
        <w:rPr>
          <w:bCs/>
          <w:color w:val="000000" w:themeColor="text1"/>
          <w:sz w:val="28"/>
          <w:szCs w:val="28"/>
        </w:rPr>
      </w:pPr>
    </w:p>
    <w:p w:rsidR="00103144" w:rsidRDefault="00103144" w:rsidP="00417B15">
      <w:pPr>
        <w:pBdr>
          <w:bottom w:val="single" w:sz="4" w:space="2" w:color="auto"/>
        </w:pBdr>
        <w:spacing w:line="360" w:lineRule="auto"/>
        <w:rPr>
          <w:bCs/>
          <w:color w:val="000000" w:themeColor="text1"/>
          <w:sz w:val="28"/>
          <w:szCs w:val="28"/>
        </w:rPr>
      </w:pPr>
    </w:p>
    <w:p w:rsidR="008B3476" w:rsidRDefault="008B3476" w:rsidP="00417B15">
      <w:pPr>
        <w:pBdr>
          <w:bottom w:val="single" w:sz="4" w:space="2" w:color="auto"/>
        </w:pBdr>
        <w:spacing w:line="360" w:lineRule="auto"/>
        <w:rPr>
          <w:bCs/>
          <w:color w:val="000000" w:themeColor="text1"/>
          <w:sz w:val="28"/>
          <w:szCs w:val="28"/>
        </w:rPr>
      </w:pPr>
    </w:p>
    <w:p w:rsidR="008B3476" w:rsidRPr="008B3476" w:rsidRDefault="008B3476" w:rsidP="00417B15">
      <w:pPr>
        <w:pBdr>
          <w:bottom w:val="single" w:sz="4" w:space="2" w:color="auto"/>
        </w:pBdr>
        <w:spacing w:line="360" w:lineRule="auto"/>
        <w:rPr>
          <w:bCs/>
          <w:color w:val="000000" w:themeColor="text1"/>
          <w:sz w:val="28"/>
          <w:szCs w:val="28"/>
        </w:rPr>
      </w:pPr>
    </w:p>
    <w:p w:rsidR="00002E4B" w:rsidRPr="00E12183" w:rsidRDefault="008B3476" w:rsidP="00002E4B">
      <w:pPr>
        <w:tabs>
          <w:tab w:val="left" w:pos="6379"/>
        </w:tabs>
        <w:spacing w:line="360" w:lineRule="auto"/>
        <w:rPr>
          <w:color w:val="000000" w:themeColor="text1"/>
          <w:sz w:val="28"/>
          <w:szCs w:val="28"/>
        </w:rPr>
      </w:pPr>
      <w:r w:rsidRPr="00E12183">
        <w:rPr>
          <w:color w:val="000000" w:themeColor="text1"/>
          <w:sz w:val="28"/>
          <w:szCs w:val="28"/>
        </w:rPr>
        <w:t>Плазма человека</w:t>
      </w:r>
      <w:r w:rsidRPr="00E12183">
        <w:rPr>
          <w:color w:val="000000" w:themeColor="text1"/>
          <w:sz w:val="28"/>
          <w:szCs w:val="28"/>
        </w:rPr>
        <w:tab/>
      </w:r>
      <w:r w:rsidR="00E12183" w:rsidRPr="00E12183">
        <w:rPr>
          <w:color w:val="000000" w:themeColor="text1"/>
          <w:sz w:val="28"/>
          <w:szCs w:val="28"/>
        </w:rPr>
        <w:t>ФС.3.3.2.0001.18</w:t>
      </w:r>
    </w:p>
    <w:p w:rsidR="00002E4B" w:rsidRPr="00E12183" w:rsidRDefault="00002E4B" w:rsidP="00002E4B">
      <w:pPr>
        <w:pBdr>
          <w:bottom w:val="single" w:sz="4" w:space="1" w:color="auto"/>
        </w:pBdr>
        <w:spacing w:line="360" w:lineRule="auto"/>
        <w:ind w:right="-150"/>
        <w:jc w:val="both"/>
        <w:rPr>
          <w:color w:val="000000" w:themeColor="text1"/>
          <w:sz w:val="28"/>
          <w:szCs w:val="28"/>
        </w:rPr>
      </w:pPr>
      <w:r w:rsidRPr="00E12183">
        <w:rPr>
          <w:color w:val="000000" w:themeColor="text1"/>
          <w:sz w:val="28"/>
          <w:szCs w:val="28"/>
        </w:rPr>
        <w:t>для фракционирования</w:t>
      </w:r>
      <w:proofErr w:type="gramStart"/>
      <w:r w:rsidRPr="00E12183">
        <w:rPr>
          <w:color w:val="000000" w:themeColor="text1"/>
          <w:sz w:val="28"/>
          <w:szCs w:val="28"/>
        </w:rPr>
        <w:t xml:space="preserve"> </w:t>
      </w:r>
      <w:r w:rsidRPr="00E12183">
        <w:rPr>
          <w:color w:val="000000" w:themeColor="text1"/>
          <w:sz w:val="28"/>
          <w:szCs w:val="28"/>
        </w:rPr>
        <w:tab/>
      </w:r>
      <w:r w:rsidRPr="00E12183">
        <w:rPr>
          <w:color w:val="000000" w:themeColor="text1"/>
          <w:sz w:val="28"/>
          <w:szCs w:val="28"/>
        </w:rPr>
        <w:tab/>
      </w:r>
      <w:r w:rsidR="008B3476" w:rsidRPr="00E12183">
        <w:rPr>
          <w:color w:val="000000" w:themeColor="text1"/>
          <w:sz w:val="28"/>
          <w:szCs w:val="28"/>
        </w:rPr>
        <w:tab/>
      </w:r>
      <w:r w:rsidR="008B3476" w:rsidRPr="00E12183">
        <w:rPr>
          <w:color w:val="000000" w:themeColor="text1"/>
          <w:sz w:val="28"/>
          <w:szCs w:val="28"/>
        </w:rPr>
        <w:tab/>
      </w:r>
      <w:r w:rsidR="008B3476" w:rsidRPr="00E12183">
        <w:rPr>
          <w:color w:val="000000" w:themeColor="text1"/>
          <w:sz w:val="28"/>
          <w:szCs w:val="28"/>
        </w:rPr>
        <w:tab/>
      </w:r>
      <w:r w:rsidRPr="00E12183">
        <w:rPr>
          <w:color w:val="000000" w:themeColor="text1"/>
          <w:sz w:val="28"/>
          <w:szCs w:val="28"/>
        </w:rPr>
        <w:t>В</w:t>
      </w:r>
      <w:proofErr w:type="gramEnd"/>
      <w:r w:rsidRPr="00E12183">
        <w:rPr>
          <w:color w:val="000000" w:themeColor="text1"/>
          <w:sz w:val="28"/>
          <w:szCs w:val="28"/>
        </w:rPr>
        <w:t xml:space="preserve">замен </w:t>
      </w:r>
      <w:r w:rsidR="008B3476" w:rsidRPr="00E12183">
        <w:rPr>
          <w:color w:val="000000" w:themeColor="text1"/>
          <w:sz w:val="28"/>
          <w:szCs w:val="28"/>
        </w:rPr>
        <w:t>ФС.3.3.2.0001.15</w:t>
      </w:r>
    </w:p>
    <w:p w:rsidR="00002E4B" w:rsidRPr="008B3476" w:rsidRDefault="00002E4B" w:rsidP="00002E4B">
      <w:pPr>
        <w:pBdr>
          <w:bottom w:val="single" w:sz="4" w:space="1" w:color="auto"/>
        </w:pBdr>
        <w:tabs>
          <w:tab w:val="left" w:pos="6225"/>
        </w:tabs>
        <w:spacing w:line="360" w:lineRule="auto"/>
        <w:ind w:right="-150"/>
        <w:jc w:val="both"/>
        <w:rPr>
          <w:b/>
          <w:color w:val="000000" w:themeColor="text1"/>
          <w:sz w:val="28"/>
          <w:szCs w:val="28"/>
        </w:rPr>
      </w:pPr>
      <w:r w:rsidRPr="008B3476">
        <w:rPr>
          <w:b/>
          <w:color w:val="000000" w:themeColor="text1"/>
          <w:sz w:val="28"/>
          <w:szCs w:val="28"/>
        </w:rPr>
        <w:tab/>
      </w:r>
    </w:p>
    <w:p w:rsidR="00002E4B" w:rsidRPr="008B3476" w:rsidRDefault="00002E4B" w:rsidP="00002E4B">
      <w:pPr>
        <w:rPr>
          <w:color w:val="000000" w:themeColor="text1"/>
        </w:rPr>
      </w:pPr>
    </w:p>
    <w:p w:rsidR="00002E4B" w:rsidRPr="008B3476" w:rsidRDefault="00002E4B" w:rsidP="00002E4B">
      <w:pPr>
        <w:spacing w:line="360" w:lineRule="auto"/>
        <w:ind w:right="-150" w:firstLine="708"/>
        <w:jc w:val="both"/>
        <w:rPr>
          <w:color w:val="000000" w:themeColor="text1"/>
          <w:sz w:val="28"/>
          <w:szCs w:val="28"/>
        </w:rPr>
      </w:pPr>
      <w:r w:rsidRPr="008B3476">
        <w:rPr>
          <w:color w:val="000000" w:themeColor="text1"/>
          <w:sz w:val="28"/>
          <w:szCs w:val="28"/>
        </w:rPr>
        <w:t xml:space="preserve">Настоящая фармакопейная статья распространяется на плазму для фракционирования, представляющую собой жидкую часть крови человека, остающуюся после отделения клеточных элементов крови, заготовленной с антикоагулянтом. Плазму для фракционирования получают из цельной крови человека методами центрифугирования, </w:t>
      </w:r>
      <w:proofErr w:type="spellStart"/>
      <w:r w:rsidRPr="008B3476">
        <w:rPr>
          <w:color w:val="000000" w:themeColor="text1"/>
          <w:sz w:val="28"/>
          <w:szCs w:val="28"/>
        </w:rPr>
        <w:t>афереза</w:t>
      </w:r>
      <w:proofErr w:type="spellEnd"/>
      <w:r w:rsidRPr="008B3476">
        <w:rPr>
          <w:color w:val="000000" w:themeColor="text1"/>
          <w:sz w:val="28"/>
          <w:szCs w:val="28"/>
        </w:rPr>
        <w:t xml:space="preserve"> и др. Плазма человека для фракционирования не должна содержать антибактериальных и противогрибковых средств.</w:t>
      </w:r>
    </w:p>
    <w:p w:rsidR="00002E4B" w:rsidRPr="008B3476" w:rsidRDefault="00002E4B" w:rsidP="00002E4B">
      <w:pPr>
        <w:spacing w:line="360" w:lineRule="auto"/>
        <w:ind w:right="-150" w:firstLine="708"/>
        <w:jc w:val="both"/>
        <w:rPr>
          <w:color w:val="000000" w:themeColor="text1"/>
          <w:sz w:val="28"/>
          <w:szCs w:val="28"/>
        </w:rPr>
      </w:pPr>
      <w:r w:rsidRPr="008B3476">
        <w:rPr>
          <w:color w:val="000000" w:themeColor="text1"/>
          <w:sz w:val="28"/>
          <w:szCs w:val="28"/>
        </w:rPr>
        <w:t>Плазма человека для фракционирования используется в качестве субстанции для производства препаратов крови человека.</w:t>
      </w:r>
    </w:p>
    <w:p w:rsidR="00002E4B" w:rsidRPr="008B3476" w:rsidRDefault="00002E4B" w:rsidP="00002E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3476">
        <w:rPr>
          <w:b/>
          <w:color w:val="000000" w:themeColor="text1"/>
          <w:sz w:val="28"/>
          <w:szCs w:val="28"/>
        </w:rPr>
        <w:t>Доноры</w:t>
      </w:r>
      <w:r w:rsidRPr="008B3476">
        <w:rPr>
          <w:color w:val="000000" w:themeColor="text1"/>
          <w:sz w:val="28"/>
          <w:szCs w:val="28"/>
        </w:rPr>
        <w:t xml:space="preserve">. Для производства плазмы крови человека может быть использована </w:t>
      </w:r>
      <w:r w:rsidRPr="008B3476">
        <w:rPr>
          <w:bCs/>
          <w:color w:val="000000" w:themeColor="text1"/>
          <w:sz w:val="28"/>
          <w:szCs w:val="28"/>
        </w:rPr>
        <w:t>плазма здоровых доноров,</w:t>
      </w:r>
      <w:r w:rsidRPr="008B3476">
        <w:rPr>
          <w:color w:val="000000" w:themeColor="text1"/>
          <w:sz w:val="28"/>
          <w:szCs w:val="28"/>
        </w:rPr>
        <w:t xml:space="preserve"> отобранных по результатам медицинского обследования, изучения медицинского анамнеза и лабораторного исследования крови в соответствии с требованиями действующих нормативных правовых актов.</w:t>
      </w:r>
    </w:p>
    <w:p w:rsidR="00002E4B" w:rsidRPr="008B3476" w:rsidRDefault="00002E4B" w:rsidP="00002E4B">
      <w:pPr>
        <w:pStyle w:val="31"/>
        <w:spacing w:after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B3476">
        <w:rPr>
          <w:color w:val="000000" w:themeColor="text1"/>
          <w:sz w:val="28"/>
          <w:szCs w:val="28"/>
        </w:rPr>
        <w:t xml:space="preserve">Зарегистрированные данные должны обеспечить идентификацию и </w:t>
      </w:r>
      <w:proofErr w:type="spellStart"/>
      <w:r w:rsidRPr="008B3476">
        <w:rPr>
          <w:color w:val="000000" w:themeColor="text1"/>
          <w:sz w:val="28"/>
          <w:szCs w:val="28"/>
        </w:rPr>
        <w:t>прослеживаемость</w:t>
      </w:r>
      <w:proofErr w:type="spellEnd"/>
      <w:r w:rsidRPr="008B3476">
        <w:rPr>
          <w:color w:val="000000" w:themeColor="text1"/>
          <w:sz w:val="28"/>
          <w:szCs w:val="28"/>
        </w:rPr>
        <w:t xml:space="preserve"> донора, каждой единицы плазмы, включённой в пул, а также связанных с ними образцов для лабораторных исследований.</w:t>
      </w:r>
    </w:p>
    <w:p w:rsidR="00002E4B" w:rsidRPr="008B3476" w:rsidRDefault="00002E4B" w:rsidP="00002E4B">
      <w:pPr>
        <w:pStyle w:val="a3"/>
        <w:ind w:firstLine="709"/>
        <w:rPr>
          <w:color w:val="000000" w:themeColor="text1"/>
          <w:szCs w:val="28"/>
        </w:rPr>
      </w:pPr>
      <w:r w:rsidRPr="008B3476">
        <w:rPr>
          <w:b/>
          <w:color w:val="000000" w:themeColor="text1"/>
          <w:szCs w:val="28"/>
        </w:rPr>
        <w:t>Индивидуальная единица плазмы.</w:t>
      </w:r>
      <w:r w:rsidRPr="008B3476">
        <w:rPr>
          <w:color w:val="000000" w:themeColor="text1"/>
          <w:szCs w:val="28"/>
        </w:rPr>
        <w:t xml:space="preserve"> Индивидуальная единица плазмы подвергается обязательному тестированию на отсутствие поверхностного антигена вируса гепатита</w:t>
      </w:r>
      <w:proofErr w:type="gramStart"/>
      <w:r w:rsidRPr="008B3476">
        <w:rPr>
          <w:color w:val="000000" w:themeColor="text1"/>
          <w:szCs w:val="28"/>
        </w:rPr>
        <w:t xml:space="preserve"> В</w:t>
      </w:r>
      <w:proofErr w:type="gramEnd"/>
      <w:r w:rsidRPr="008B3476">
        <w:rPr>
          <w:color w:val="000000" w:themeColor="text1"/>
          <w:szCs w:val="28"/>
        </w:rPr>
        <w:t>, на антитела к вирусу гепатита С, антиген</w:t>
      </w:r>
      <w:r w:rsidR="008A1D8E" w:rsidRPr="008B3476">
        <w:rPr>
          <w:color w:val="000000" w:themeColor="text1"/>
          <w:szCs w:val="28"/>
        </w:rPr>
        <w:t>у</w:t>
      </w:r>
      <w:r w:rsidRPr="008B3476">
        <w:rPr>
          <w:color w:val="000000" w:themeColor="text1"/>
          <w:szCs w:val="28"/>
        </w:rPr>
        <w:t xml:space="preserve"> </w:t>
      </w:r>
      <w:r w:rsidR="00BA3429" w:rsidRPr="008B3476">
        <w:rPr>
          <w:color w:val="000000" w:themeColor="text1"/>
          <w:szCs w:val="28"/>
          <w:lang w:val="en-US"/>
        </w:rPr>
        <w:t>p</w:t>
      </w:r>
      <w:r w:rsidR="00BA3429" w:rsidRPr="008B3476">
        <w:rPr>
          <w:color w:val="000000" w:themeColor="text1"/>
          <w:szCs w:val="28"/>
        </w:rPr>
        <w:t>24</w:t>
      </w:r>
      <w:r w:rsidRPr="008B3476">
        <w:rPr>
          <w:color w:val="000000" w:themeColor="text1"/>
          <w:szCs w:val="28"/>
        </w:rPr>
        <w:t>ВИЧ</w:t>
      </w:r>
      <w:r w:rsidR="00AE61B3" w:rsidRPr="008B3476">
        <w:rPr>
          <w:color w:val="000000" w:themeColor="text1"/>
          <w:szCs w:val="28"/>
        </w:rPr>
        <w:t>-1</w:t>
      </w:r>
      <w:r w:rsidRPr="008B3476">
        <w:rPr>
          <w:color w:val="000000" w:themeColor="text1"/>
          <w:szCs w:val="28"/>
        </w:rPr>
        <w:t xml:space="preserve">, антитела к ВИЧ-1, ВИЧ-2, </w:t>
      </w:r>
      <w:r w:rsidR="00420448" w:rsidRPr="008B3476">
        <w:rPr>
          <w:color w:val="000000" w:themeColor="text1"/>
          <w:szCs w:val="28"/>
        </w:rPr>
        <w:t xml:space="preserve">антитела к </w:t>
      </w:r>
      <w:r w:rsidRPr="008B3476">
        <w:rPr>
          <w:color w:val="000000" w:themeColor="text1"/>
          <w:szCs w:val="28"/>
        </w:rPr>
        <w:t xml:space="preserve">возбудителю сифилиса. Образцы плазмы с отрицательными результатами тестов объединяют в </w:t>
      </w:r>
      <w:proofErr w:type="spellStart"/>
      <w:r w:rsidRPr="008B3476">
        <w:rPr>
          <w:color w:val="000000" w:themeColor="text1"/>
          <w:szCs w:val="28"/>
        </w:rPr>
        <w:lastRenderedPageBreak/>
        <w:t>минипулы</w:t>
      </w:r>
      <w:proofErr w:type="spellEnd"/>
      <w:r w:rsidRPr="008B3476">
        <w:rPr>
          <w:color w:val="000000" w:themeColor="text1"/>
          <w:szCs w:val="28"/>
        </w:rPr>
        <w:t xml:space="preserve"> и подвергают исследованию на наличие нуклеиновых кислот вирусов иммунодефицита человека, вирусов гепатитов</w:t>
      </w:r>
      <w:proofErr w:type="gramStart"/>
      <w:r w:rsidRPr="008B3476">
        <w:rPr>
          <w:color w:val="000000" w:themeColor="text1"/>
          <w:szCs w:val="28"/>
        </w:rPr>
        <w:t xml:space="preserve"> В</w:t>
      </w:r>
      <w:proofErr w:type="gramEnd"/>
      <w:r w:rsidRPr="008B3476">
        <w:rPr>
          <w:color w:val="000000" w:themeColor="text1"/>
          <w:szCs w:val="28"/>
        </w:rPr>
        <w:t xml:space="preserve"> и С. При положительных результатах тестов плазму таких доноров бракуют и уничтожают.</w:t>
      </w:r>
    </w:p>
    <w:p w:rsidR="00002E4B" w:rsidRPr="008B3476" w:rsidRDefault="00002E4B" w:rsidP="00002E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3476">
        <w:rPr>
          <w:b/>
          <w:color w:val="000000" w:themeColor="text1"/>
          <w:sz w:val="28"/>
          <w:szCs w:val="28"/>
        </w:rPr>
        <w:t>Заготовка плазмы.</w:t>
      </w:r>
      <w:r w:rsidRPr="008B3476">
        <w:rPr>
          <w:color w:val="000000" w:themeColor="text1"/>
          <w:sz w:val="28"/>
          <w:szCs w:val="28"/>
        </w:rPr>
        <w:t xml:space="preserve"> Плазма, предназначенная для выделения </w:t>
      </w:r>
      <w:r w:rsidRPr="008B3476">
        <w:rPr>
          <w:iCs/>
          <w:color w:val="000000" w:themeColor="text1"/>
          <w:sz w:val="28"/>
          <w:szCs w:val="28"/>
        </w:rPr>
        <w:t>лабильных белков (факторов свёртывания крови)</w:t>
      </w:r>
      <w:r w:rsidRPr="008B3476">
        <w:rPr>
          <w:color w:val="000000" w:themeColor="text1"/>
          <w:sz w:val="28"/>
          <w:szCs w:val="28"/>
        </w:rPr>
        <w:t xml:space="preserve">, должна быть заморожена до температуры </w:t>
      </w:r>
      <w:r w:rsidRPr="008B3476">
        <w:rPr>
          <w:color w:val="000000" w:themeColor="text1"/>
          <w:spacing w:val="5"/>
          <w:sz w:val="28"/>
          <w:szCs w:val="28"/>
        </w:rPr>
        <w:t xml:space="preserve">минус </w:t>
      </w:r>
      <w:r w:rsidRPr="008B3476">
        <w:rPr>
          <w:color w:val="000000" w:themeColor="text1"/>
          <w:spacing w:val="-5"/>
          <w:sz w:val="28"/>
          <w:szCs w:val="28"/>
        </w:rPr>
        <w:t>25</w:t>
      </w:r>
      <w:proofErr w:type="gramStart"/>
      <w:r w:rsidRPr="008B3476">
        <w:rPr>
          <w:color w:val="000000" w:themeColor="text1"/>
          <w:spacing w:val="-5"/>
          <w:sz w:val="28"/>
          <w:szCs w:val="28"/>
        </w:rPr>
        <w:t>°С</w:t>
      </w:r>
      <w:proofErr w:type="gramEnd"/>
      <w:r w:rsidRPr="008B3476">
        <w:rPr>
          <w:color w:val="000000" w:themeColor="text1"/>
          <w:spacing w:val="-5"/>
          <w:sz w:val="28"/>
          <w:szCs w:val="28"/>
        </w:rPr>
        <w:t xml:space="preserve"> и ниже не позднее 24 ч после </w:t>
      </w:r>
      <w:proofErr w:type="spellStart"/>
      <w:r w:rsidRPr="008B3476">
        <w:rPr>
          <w:color w:val="000000" w:themeColor="text1"/>
          <w:spacing w:val="-5"/>
          <w:sz w:val="28"/>
          <w:szCs w:val="28"/>
        </w:rPr>
        <w:t>донации</w:t>
      </w:r>
      <w:proofErr w:type="spellEnd"/>
      <w:r w:rsidRPr="008B3476">
        <w:rPr>
          <w:color w:val="000000" w:themeColor="text1"/>
          <w:spacing w:val="-5"/>
          <w:sz w:val="28"/>
          <w:szCs w:val="28"/>
        </w:rPr>
        <w:t>.</w:t>
      </w:r>
    </w:p>
    <w:p w:rsidR="00002E4B" w:rsidRPr="008B3476" w:rsidRDefault="00002E4B" w:rsidP="00002E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3476">
        <w:rPr>
          <w:color w:val="000000" w:themeColor="text1"/>
          <w:sz w:val="28"/>
          <w:szCs w:val="28"/>
        </w:rPr>
        <w:t xml:space="preserve">Плазма, предназначенная для выделения стабильных белков (альбумин, иммуноглобулины), полученная </w:t>
      </w:r>
      <w:proofErr w:type="spellStart"/>
      <w:r w:rsidRPr="008B3476">
        <w:rPr>
          <w:color w:val="000000" w:themeColor="text1"/>
          <w:sz w:val="28"/>
          <w:szCs w:val="28"/>
        </w:rPr>
        <w:t>аферезом</w:t>
      </w:r>
      <w:proofErr w:type="spellEnd"/>
      <w:r w:rsidRPr="008B3476">
        <w:rPr>
          <w:color w:val="000000" w:themeColor="text1"/>
          <w:sz w:val="28"/>
          <w:szCs w:val="28"/>
        </w:rPr>
        <w:t>, должна быть заморожена до температуры минус 20</w:t>
      </w:r>
      <w:proofErr w:type="gramStart"/>
      <w:r w:rsidRPr="008B3476">
        <w:rPr>
          <w:color w:val="000000" w:themeColor="text1"/>
          <w:sz w:val="28"/>
          <w:szCs w:val="28"/>
        </w:rPr>
        <w:t xml:space="preserve"> </w:t>
      </w:r>
      <w:r w:rsidRPr="008B3476">
        <w:rPr>
          <w:color w:val="000000" w:themeColor="text1"/>
          <w:sz w:val="28"/>
          <w:szCs w:val="28"/>
        </w:rPr>
        <w:sym w:font="Symbol" w:char="00B0"/>
      </w:r>
      <w:r w:rsidRPr="008B3476">
        <w:rPr>
          <w:color w:val="000000" w:themeColor="text1"/>
          <w:sz w:val="28"/>
          <w:szCs w:val="28"/>
        </w:rPr>
        <w:t>С</w:t>
      </w:r>
      <w:proofErr w:type="gramEnd"/>
      <w:r w:rsidRPr="008B3476">
        <w:rPr>
          <w:color w:val="000000" w:themeColor="text1"/>
          <w:sz w:val="28"/>
          <w:szCs w:val="28"/>
        </w:rPr>
        <w:t xml:space="preserve"> и ниже не позднее 24 ч после </w:t>
      </w:r>
      <w:proofErr w:type="spellStart"/>
      <w:r w:rsidRPr="008B3476">
        <w:rPr>
          <w:color w:val="000000" w:themeColor="text1"/>
          <w:sz w:val="28"/>
          <w:szCs w:val="28"/>
        </w:rPr>
        <w:t>донации</w:t>
      </w:r>
      <w:proofErr w:type="spellEnd"/>
      <w:r w:rsidRPr="008B3476">
        <w:rPr>
          <w:color w:val="000000" w:themeColor="text1"/>
          <w:sz w:val="28"/>
          <w:szCs w:val="28"/>
        </w:rPr>
        <w:t>, а полученная иными способами до температуры минус 20</w:t>
      </w:r>
      <w:proofErr w:type="gramStart"/>
      <w:r w:rsidRPr="008B3476">
        <w:rPr>
          <w:color w:val="000000" w:themeColor="text1"/>
          <w:sz w:val="28"/>
          <w:szCs w:val="28"/>
        </w:rPr>
        <w:t xml:space="preserve"> </w:t>
      </w:r>
      <w:r w:rsidRPr="008B3476">
        <w:rPr>
          <w:color w:val="000000" w:themeColor="text1"/>
          <w:sz w:val="28"/>
          <w:szCs w:val="28"/>
        </w:rPr>
        <w:sym w:font="Symbol" w:char="00B0"/>
      </w:r>
      <w:r w:rsidRPr="008B3476">
        <w:rPr>
          <w:color w:val="000000" w:themeColor="text1"/>
          <w:sz w:val="28"/>
          <w:szCs w:val="28"/>
        </w:rPr>
        <w:t>С</w:t>
      </w:r>
      <w:proofErr w:type="gramEnd"/>
      <w:r w:rsidRPr="008B3476">
        <w:rPr>
          <w:color w:val="000000" w:themeColor="text1"/>
          <w:sz w:val="28"/>
          <w:szCs w:val="28"/>
        </w:rPr>
        <w:t xml:space="preserve"> и ниже не позднее 72 ч после </w:t>
      </w:r>
      <w:proofErr w:type="spellStart"/>
      <w:r w:rsidRPr="008B3476">
        <w:rPr>
          <w:color w:val="000000" w:themeColor="text1"/>
          <w:sz w:val="28"/>
          <w:szCs w:val="28"/>
        </w:rPr>
        <w:t>донации</w:t>
      </w:r>
      <w:proofErr w:type="spellEnd"/>
      <w:r w:rsidRPr="008B3476">
        <w:rPr>
          <w:color w:val="000000" w:themeColor="text1"/>
          <w:sz w:val="28"/>
          <w:szCs w:val="28"/>
        </w:rPr>
        <w:t>.</w:t>
      </w:r>
    </w:p>
    <w:p w:rsidR="00002E4B" w:rsidRPr="008B3476" w:rsidRDefault="00002E4B" w:rsidP="00002E4B">
      <w:pPr>
        <w:pStyle w:val="a3"/>
        <w:ind w:firstLine="709"/>
        <w:rPr>
          <w:color w:val="000000" w:themeColor="text1"/>
          <w:szCs w:val="28"/>
        </w:rPr>
      </w:pPr>
      <w:r w:rsidRPr="008B3476">
        <w:rPr>
          <w:color w:val="000000" w:themeColor="text1"/>
          <w:szCs w:val="28"/>
        </w:rPr>
        <w:t>Для заготовки крови и ее компонентов используют полимерные контейнеры одноразового применения, соответствующие установленным требованиям. Упаковка должна быть герметичной для исключения контаминации микроорганизмами.</w:t>
      </w:r>
    </w:p>
    <w:p w:rsidR="00002E4B" w:rsidRPr="008B3476" w:rsidRDefault="00002E4B" w:rsidP="00002E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B3476">
        <w:rPr>
          <w:b/>
          <w:color w:val="000000" w:themeColor="text1"/>
          <w:sz w:val="28"/>
          <w:szCs w:val="28"/>
        </w:rPr>
        <w:t>Карантинизация</w:t>
      </w:r>
      <w:proofErr w:type="spellEnd"/>
      <w:r w:rsidRPr="008B3476">
        <w:rPr>
          <w:color w:val="000000" w:themeColor="text1"/>
          <w:sz w:val="28"/>
          <w:szCs w:val="28"/>
        </w:rPr>
        <w:t xml:space="preserve">. </w:t>
      </w:r>
      <w:r w:rsidRPr="00F27CBF">
        <w:rPr>
          <w:color w:val="000000" w:themeColor="text1"/>
          <w:sz w:val="28"/>
          <w:szCs w:val="28"/>
        </w:rPr>
        <w:t xml:space="preserve">Индивидуальные единицы плазмы подвергаются </w:t>
      </w:r>
      <w:proofErr w:type="spellStart"/>
      <w:r w:rsidRPr="00F27CBF">
        <w:rPr>
          <w:color w:val="000000" w:themeColor="text1"/>
          <w:sz w:val="28"/>
          <w:szCs w:val="28"/>
        </w:rPr>
        <w:t>карантинизации</w:t>
      </w:r>
      <w:proofErr w:type="spellEnd"/>
      <w:r w:rsidRPr="00F27CBF">
        <w:rPr>
          <w:color w:val="000000" w:themeColor="text1"/>
          <w:sz w:val="28"/>
          <w:szCs w:val="28"/>
        </w:rPr>
        <w:t xml:space="preserve"> в соответствии с действующим</w:t>
      </w:r>
      <w:r w:rsidR="00BC5884" w:rsidRPr="00F27CBF">
        <w:rPr>
          <w:color w:val="000000" w:themeColor="text1"/>
          <w:sz w:val="28"/>
          <w:szCs w:val="28"/>
        </w:rPr>
        <w:t>и нормативными правовыми актами, регламентирующими заготовк</w:t>
      </w:r>
      <w:r w:rsidR="00F70C91" w:rsidRPr="00F27CBF">
        <w:rPr>
          <w:color w:val="000000" w:themeColor="text1"/>
          <w:sz w:val="28"/>
          <w:szCs w:val="28"/>
        </w:rPr>
        <w:t>у</w:t>
      </w:r>
      <w:r w:rsidR="00BC5884" w:rsidRPr="00F27CBF">
        <w:rPr>
          <w:color w:val="000000" w:themeColor="text1"/>
          <w:sz w:val="28"/>
          <w:szCs w:val="28"/>
        </w:rPr>
        <w:t>, хранени</w:t>
      </w:r>
      <w:r w:rsidR="00F70C91" w:rsidRPr="00F27CBF">
        <w:rPr>
          <w:color w:val="000000" w:themeColor="text1"/>
          <w:sz w:val="28"/>
          <w:szCs w:val="28"/>
        </w:rPr>
        <w:t>е</w:t>
      </w:r>
      <w:r w:rsidR="00BC5884" w:rsidRPr="00F27CBF">
        <w:rPr>
          <w:color w:val="000000" w:themeColor="text1"/>
          <w:sz w:val="28"/>
          <w:szCs w:val="28"/>
        </w:rPr>
        <w:t>, транспортировк</w:t>
      </w:r>
      <w:r w:rsidR="00F70C91" w:rsidRPr="00F27CBF">
        <w:rPr>
          <w:color w:val="000000" w:themeColor="text1"/>
          <w:sz w:val="28"/>
          <w:szCs w:val="28"/>
        </w:rPr>
        <w:t>у</w:t>
      </w:r>
      <w:r w:rsidR="00BC5884" w:rsidRPr="00F27CBF">
        <w:rPr>
          <w:color w:val="000000" w:themeColor="text1"/>
          <w:sz w:val="28"/>
          <w:szCs w:val="28"/>
        </w:rPr>
        <w:t xml:space="preserve"> плазмы крови.</w:t>
      </w:r>
      <w:r w:rsidRPr="00F27CBF">
        <w:rPr>
          <w:color w:val="000000" w:themeColor="text1"/>
          <w:sz w:val="28"/>
          <w:szCs w:val="28"/>
        </w:rPr>
        <w:t xml:space="preserve"> При</w:t>
      </w:r>
      <w:r w:rsidRPr="008B3476">
        <w:rPr>
          <w:color w:val="000000" w:themeColor="text1"/>
          <w:sz w:val="28"/>
          <w:szCs w:val="28"/>
        </w:rPr>
        <w:t xml:space="preserve"> выявлении у донора </w:t>
      </w:r>
      <w:proofErr w:type="spellStart"/>
      <w:r w:rsidRPr="008B3476">
        <w:rPr>
          <w:color w:val="000000" w:themeColor="text1"/>
          <w:sz w:val="28"/>
          <w:szCs w:val="28"/>
        </w:rPr>
        <w:t>гемотрансмиссивных</w:t>
      </w:r>
      <w:proofErr w:type="spellEnd"/>
      <w:r w:rsidRPr="008B3476">
        <w:rPr>
          <w:color w:val="000000" w:themeColor="text1"/>
          <w:sz w:val="28"/>
          <w:szCs w:val="28"/>
        </w:rPr>
        <w:t xml:space="preserve"> инфекций в период </w:t>
      </w:r>
      <w:proofErr w:type="spellStart"/>
      <w:r w:rsidRPr="008B3476">
        <w:rPr>
          <w:color w:val="000000" w:themeColor="text1"/>
          <w:sz w:val="28"/>
          <w:szCs w:val="28"/>
        </w:rPr>
        <w:t>карантинизации</w:t>
      </w:r>
      <w:proofErr w:type="spellEnd"/>
      <w:r w:rsidRPr="008B3476">
        <w:rPr>
          <w:color w:val="000000" w:themeColor="text1"/>
          <w:sz w:val="28"/>
          <w:szCs w:val="28"/>
        </w:rPr>
        <w:t xml:space="preserve"> или наличии в крови донора по истечении срока </w:t>
      </w:r>
      <w:proofErr w:type="spellStart"/>
      <w:r w:rsidRPr="008B3476">
        <w:rPr>
          <w:color w:val="000000" w:themeColor="text1"/>
          <w:sz w:val="28"/>
          <w:szCs w:val="28"/>
        </w:rPr>
        <w:t>карантинизации</w:t>
      </w:r>
      <w:proofErr w:type="spellEnd"/>
      <w:r w:rsidRPr="008B3476">
        <w:rPr>
          <w:color w:val="000000" w:themeColor="text1"/>
          <w:sz w:val="28"/>
          <w:szCs w:val="28"/>
        </w:rPr>
        <w:t xml:space="preserve"> специфических и неспецифических маркеров </w:t>
      </w:r>
      <w:proofErr w:type="spellStart"/>
      <w:r w:rsidRPr="008B3476">
        <w:rPr>
          <w:color w:val="000000" w:themeColor="text1"/>
          <w:sz w:val="28"/>
          <w:szCs w:val="28"/>
        </w:rPr>
        <w:t>гемотрансмиссивных</w:t>
      </w:r>
      <w:proofErr w:type="spellEnd"/>
      <w:r w:rsidRPr="008B3476">
        <w:rPr>
          <w:color w:val="000000" w:themeColor="text1"/>
          <w:sz w:val="28"/>
          <w:szCs w:val="28"/>
        </w:rPr>
        <w:t xml:space="preserve"> инфекций, замороженная плазма, заготовленная от донора, должна быть изолирована, подвергнута дезинфекции и утилизирована с обязательной регистрацией этой процедуры.</w:t>
      </w:r>
    </w:p>
    <w:p w:rsidR="00002E4B" w:rsidRPr="008B3476" w:rsidRDefault="00002E4B" w:rsidP="00002E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3476">
        <w:rPr>
          <w:color w:val="000000" w:themeColor="text1"/>
          <w:sz w:val="28"/>
          <w:szCs w:val="28"/>
        </w:rPr>
        <w:t xml:space="preserve">Перед формированием производственного пула (загрузки) индивидуальные единицы плазмы объединяют для проведения испытаний по показателям. </w:t>
      </w:r>
      <w:r w:rsidR="00420448" w:rsidRPr="008B3476">
        <w:rPr>
          <w:color w:val="000000" w:themeColor="text1"/>
          <w:sz w:val="28"/>
          <w:szCs w:val="28"/>
        </w:rPr>
        <w:t xml:space="preserve">Количество объединяемых индивидуальных единиц указывают в нормативной документации. </w:t>
      </w:r>
      <w:r w:rsidRPr="008B3476">
        <w:rPr>
          <w:color w:val="000000" w:themeColor="text1"/>
          <w:sz w:val="28"/>
          <w:szCs w:val="28"/>
        </w:rPr>
        <w:t xml:space="preserve">При производстве препаратов крови </w:t>
      </w:r>
      <w:r w:rsidRPr="008B3476">
        <w:rPr>
          <w:color w:val="000000" w:themeColor="text1"/>
          <w:sz w:val="28"/>
          <w:szCs w:val="28"/>
        </w:rPr>
        <w:lastRenderedPageBreak/>
        <w:t xml:space="preserve">производственный пул (загрузку) плазмы обязательно тестируют на антиген </w:t>
      </w:r>
      <w:r w:rsidR="008A1D8E" w:rsidRPr="008B3476">
        <w:rPr>
          <w:color w:val="000000" w:themeColor="text1"/>
          <w:sz w:val="28"/>
          <w:szCs w:val="28"/>
          <w:lang w:val="en-US"/>
        </w:rPr>
        <w:t>p</w:t>
      </w:r>
      <w:r w:rsidR="008A1D8E" w:rsidRPr="008B3476">
        <w:rPr>
          <w:color w:val="000000" w:themeColor="text1"/>
          <w:sz w:val="28"/>
          <w:szCs w:val="28"/>
        </w:rPr>
        <w:t xml:space="preserve">24 </w:t>
      </w:r>
      <w:r w:rsidRPr="008B3476">
        <w:rPr>
          <w:color w:val="000000" w:themeColor="text1"/>
          <w:sz w:val="28"/>
          <w:szCs w:val="28"/>
        </w:rPr>
        <w:t>ВИЧ</w:t>
      </w:r>
      <w:r w:rsidR="008A1D8E" w:rsidRPr="008B3476">
        <w:rPr>
          <w:color w:val="000000" w:themeColor="text1"/>
          <w:sz w:val="28"/>
          <w:szCs w:val="28"/>
        </w:rPr>
        <w:t>-1</w:t>
      </w:r>
      <w:r w:rsidRPr="008B3476">
        <w:rPr>
          <w:color w:val="000000" w:themeColor="text1"/>
          <w:sz w:val="28"/>
          <w:szCs w:val="28"/>
        </w:rPr>
        <w:t xml:space="preserve"> и антитела к ВИЧ-1, ВИЧ-2, на антитела к вирусу гепатита </w:t>
      </w:r>
      <w:r w:rsidRPr="008B3476">
        <w:rPr>
          <w:color w:val="000000" w:themeColor="text1"/>
          <w:sz w:val="28"/>
          <w:szCs w:val="28"/>
          <w:lang w:val="en-US"/>
        </w:rPr>
        <w:t>C</w:t>
      </w:r>
      <w:r w:rsidRPr="008B3476">
        <w:rPr>
          <w:color w:val="000000" w:themeColor="text1"/>
          <w:sz w:val="28"/>
          <w:szCs w:val="28"/>
        </w:rPr>
        <w:t xml:space="preserve">, поверхностный антиген вируса гепатита </w:t>
      </w:r>
      <w:r w:rsidRPr="008B3476">
        <w:rPr>
          <w:color w:val="000000" w:themeColor="text1"/>
          <w:sz w:val="28"/>
          <w:szCs w:val="28"/>
          <w:lang w:val="en-US"/>
        </w:rPr>
        <w:t>B</w:t>
      </w:r>
      <w:r w:rsidRPr="008B3476">
        <w:rPr>
          <w:color w:val="000000" w:themeColor="text1"/>
          <w:sz w:val="28"/>
          <w:szCs w:val="28"/>
        </w:rPr>
        <w:t>, возбудитель сифилиса иммунологическими методами и на наличие нуклеиновых кислот вирусов иммунодефицита человека, вирусов гепатитов</w:t>
      </w:r>
      <w:proofErr w:type="gramStart"/>
      <w:r w:rsidRPr="008B3476">
        <w:rPr>
          <w:color w:val="000000" w:themeColor="text1"/>
          <w:sz w:val="28"/>
          <w:szCs w:val="28"/>
        </w:rPr>
        <w:t xml:space="preserve"> В</w:t>
      </w:r>
      <w:proofErr w:type="gramEnd"/>
      <w:r w:rsidRPr="008B3476">
        <w:rPr>
          <w:color w:val="000000" w:themeColor="text1"/>
          <w:sz w:val="28"/>
          <w:szCs w:val="28"/>
        </w:rPr>
        <w:t xml:space="preserve"> и С. </w:t>
      </w:r>
    </w:p>
    <w:p w:rsidR="00002E4B" w:rsidRPr="008B3476" w:rsidRDefault="00002E4B" w:rsidP="00002E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3476">
        <w:rPr>
          <w:color w:val="000000" w:themeColor="text1"/>
          <w:sz w:val="28"/>
          <w:szCs w:val="28"/>
        </w:rPr>
        <w:t>Результаты тестирования производственного пула по вирусной безопасности плазмы должны быть отрицательными.</w:t>
      </w:r>
    </w:p>
    <w:p w:rsidR="00002E4B" w:rsidRPr="008B3476" w:rsidRDefault="00002E4B" w:rsidP="00002E4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3476">
        <w:rPr>
          <w:color w:val="000000" w:themeColor="text1"/>
          <w:sz w:val="28"/>
          <w:szCs w:val="28"/>
        </w:rPr>
        <w:t>Количество объединяемых индивидуальных единиц плазмы указывают в нормативной документации.</w:t>
      </w:r>
    </w:p>
    <w:p w:rsidR="00002E4B" w:rsidRPr="008B3476" w:rsidRDefault="00002E4B" w:rsidP="00002E4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8B3476">
        <w:rPr>
          <w:color w:val="000000" w:themeColor="text1"/>
          <w:sz w:val="28"/>
          <w:szCs w:val="28"/>
        </w:rPr>
        <w:t>ИСПЫТАНИЕ</w:t>
      </w:r>
    </w:p>
    <w:p w:rsidR="00002E4B" w:rsidRPr="008B3476" w:rsidRDefault="00002E4B" w:rsidP="00002E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3476">
        <w:rPr>
          <w:b/>
          <w:color w:val="000000" w:themeColor="text1"/>
          <w:sz w:val="28"/>
          <w:szCs w:val="28"/>
        </w:rPr>
        <w:t>Описание.</w:t>
      </w:r>
      <w:r w:rsidRPr="008B3476">
        <w:rPr>
          <w:color w:val="000000" w:themeColor="text1"/>
          <w:sz w:val="28"/>
          <w:szCs w:val="28"/>
        </w:rPr>
        <w:t xml:space="preserve"> В замороженном состоянии – плотная затвердевшая масса желтоватого цвета. До замораживания и после размораживания (оттаивания) – прозрачная или слегка </w:t>
      </w:r>
      <w:proofErr w:type="spellStart"/>
      <w:r w:rsidRPr="008B3476">
        <w:rPr>
          <w:color w:val="000000" w:themeColor="text1"/>
          <w:sz w:val="28"/>
          <w:szCs w:val="28"/>
        </w:rPr>
        <w:t>опалесцирующая</w:t>
      </w:r>
      <w:proofErr w:type="spellEnd"/>
      <w:r w:rsidRPr="008B3476">
        <w:rPr>
          <w:color w:val="000000" w:themeColor="text1"/>
          <w:sz w:val="28"/>
          <w:szCs w:val="28"/>
        </w:rPr>
        <w:t xml:space="preserve"> жидкость </w:t>
      </w:r>
      <w:proofErr w:type="gramStart"/>
      <w:r w:rsidRPr="008B3476">
        <w:rPr>
          <w:color w:val="000000" w:themeColor="text1"/>
          <w:sz w:val="28"/>
          <w:szCs w:val="28"/>
        </w:rPr>
        <w:t>от</w:t>
      </w:r>
      <w:proofErr w:type="gramEnd"/>
      <w:r w:rsidRPr="008B3476">
        <w:rPr>
          <w:color w:val="000000" w:themeColor="text1"/>
          <w:sz w:val="28"/>
          <w:szCs w:val="28"/>
        </w:rPr>
        <w:t xml:space="preserve"> светло-жёлтого до зеленоватого цвета. Не допускается наличие мути и хлопьев.</w:t>
      </w:r>
    </w:p>
    <w:p w:rsidR="00002E4B" w:rsidRPr="008B3476" w:rsidRDefault="00002E4B" w:rsidP="008719D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B3476">
        <w:rPr>
          <w:color w:val="000000" w:themeColor="text1"/>
          <w:sz w:val="28"/>
          <w:szCs w:val="28"/>
        </w:rPr>
        <w:t>Примечание</w:t>
      </w:r>
    </w:p>
    <w:p w:rsidR="00002E4B" w:rsidRPr="008B3476" w:rsidRDefault="00002E4B" w:rsidP="008719D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B3476">
        <w:rPr>
          <w:color w:val="000000" w:themeColor="text1"/>
          <w:sz w:val="28"/>
          <w:szCs w:val="28"/>
        </w:rPr>
        <w:t>Оттаивание индивидуальных единиц плазмы проводят при температуре (35-37)°</w:t>
      </w:r>
      <w:proofErr w:type="gramStart"/>
      <w:r w:rsidRPr="008B3476">
        <w:rPr>
          <w:color w:val="000000" w:themeColor="text1"/>
          <w:sz w:val="28"/>
          <w:szCs w:val="28"/>
        </w:rPr>
        <w:t>С</w:t>
      </w:r>
      <w:proofErr w:type="gramEnd"/>
      <w:r w:rsidRPr="008B3476">
        <w:rPr>
          <w:color w:val="000000" w:themeColor="text1"/>
          <w:sz w:val="28"/>
          <w:szCs w:val="28"/>
        </w:rPr>
        <w:t xml:space="preserve"> </w:t>
      </w:r>
      <w:proofErr w:type="gramStart"/>
      <w:r w:rsidRPr="008B3476">
        <w:rPr>
          <w:color w:val="000000" w:themeColor="text1"/>
          <w:sz w:val="28"/>
          <w:szCs w:val="28"/>
        </w:rPr>
        <w:t>в</w:t>
      </w:r>
      <w:proofErr w:type="gramEnd"/>
      <w:r w:rsidRPr="008B3476">
        <w:rPr>
          <w:color w:val="000000" w:themeColor="text1"/>
          <w:sz w:val="28"/>
          <w:szCs w:val="28"/>
        </w:rPr>
        <w:t xml:space="preserve"> течение 15 мин.</w:t>
      </w:r>
    </w:p>
    <w:p w:rsidR="00002E4B" w:rsidRPr="008B3476" w:rsidRDefault="00002E4B" w:rsidP="00002E4B">
      <w:pPr>
        <w:shd w:val="clear" w:color="auto" w:fill="FFFFFF"/>
        <w:ind w:right="6" w:firstLine="709"/>
        <w:jc w:val="both"/>
        <w:rPr>
          <w:color w:val="000000" w:themeColor="text1"/>
          <w:sz w:val="28"/>
          <w:szCs w:val="28"/>
        </w:rPr>
      </w:pPr>
    </w:p>
    <w:p w:rsidR="00002E4B" w:rsidRPr="008B3476" w:rsidRDefault="00002E4B" w:rsidP="00002E4B">
      <w:pPr>
        <w:shd w:val="clear" w:color="auto" w:fill="FFFFFF"/>
        <w:spacing w:line="360" w:lineRule="auto"/>
        <w:ind w:right="14" w:firstLine="720"/>
        <w:jc w:val="both"/>
        <w:rPr>
          <w:color w:val="000000" w:themeColor="text1"/>
          <w:spacing w:val="-5"/>
          <w:sz w:val="28"/>
          <w:szCs w:val="28"/>
        </w:rPr>
      </w:pPr>
      <w:r w:rsidRPr="008B3476">
        <w:rPr>
          <w:b/>
          <w:bCs/>
          <w:color w:val="000000" w:themeColor="text1"/>
          <w:spacing w:val="-4"/>
          <w:sz w:val="28"/>
          <w:szCs w:val="28"/>
        </w:rPr>
        <w:t>Подлинность (</w:t>
      </w:r>
      <w:proofErr w:type="spellStart"/>
      <w:r w:rsidRPr="008B3476">
        <w:rPr>
          <w:b/>
          <w:bCs/>
          <w:color w:val="000000" w:themeColor="text1"/>
          <w:spacing w:val="-4"/>
          <w:sz w:val="28"/>
          <w:szCs w:val="28"/>
        </w:rPr>
        <w:t>видоспецифичность</w:t>
      </w:r>
      <w:proofErr w:type="spellEnd"/>
      <w:r w:rsidRPr="008B3476">
        <w:rPr>
          <w:b/>
          <w:bCs/>
          <w:color w:val="000000" w:themeColor="text1"/>
          <w:spacing w:val="-4"/>
          <w:sz w:val="28"/>
          <w:szCs w:val="28"/>
        </w:rPr>
        <w:t xml:space="preserve">). </w:t>
      </w:r>
      <w:r w:rsidRPr="008B3476">
        <w:rPr>
          <w:color w:val="000000" w:themeColor="text1"/>
          <w:spacing w:val="-5"/>
          <w:sz w:val="28"/>
          <w:szCs w:val="28"/>
        </w:rPr>
        <w:t xml:space="preserve">Подтверждается наличием </w:t>
      </w:r>
      <w:proofErr w:type="spellStart"/>
      <w:r w:rsidRPr="008B3476">
        <w:rPr>
          <w:color w:val="000000" w:themeColor="text1"/>
          <w:spacing w:val="-5"/>
          <w:sz w:val="28"/>
          <w:szCs w:val="28"/>
        </w:rPr>
        <w:t>прослеживаемости</w:t>
      </w:r>
      <w:proofErr w:type="spellEnd"/>
      <w:r w:rsidRPr="008B3476">
        <w:rPr>
          <w:color w:val="000000" w:themeColor="text1"/>
          <w:spacing w:val="-5"/>
          <w:sz w:val="28"/>
          <w:szCs w:val="28"/>
        </w:rPr>
        <w:t xml:space="preserve"> доноров, гарантирующих человеческую природу плазмы человека для фракционирования.</w:t>
      </w:r>
    </w:p>
    <w:p w:rsidR="00002E4B" w:rsidRPr="008B3476" w:rsidRDefault="00002E4B" w:rsidP="00002E4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B3476">
        <w:rPr>
          <w:b/>
          <w:bCs/>
          <w:color w:val="000000" w:themeColor="text1"/>
          <w:spacing w:val="1"/>
          <w:sz w:val="28"/>
          <w:szCs w:val="28"/>
        </w:rPr>
        <w:t>Гемпигменты</w:t>
      </w:r>
      <w:proofErr w:type="spellEnd"/>
      <w:r w:rsidRPr="008B3476">
        <w:rPr>
          <w:b/>
          <w:bCs/>
          <w:color w:val="000000" w:themeColor="text1"/>
          <w:spacing w:val="1"/>
          <w:sz w:val="28"/>
          <w:szCs w:val="28"/>
        </w:rPr>
        <w:t>.</w:t>
      </w:r>
      <w:r w:rsidRPr="008B3476">
        <w:rPr>
          <w:color w:val="000000" w:themeColor="text1"/>
          <w:spacing w:val="3"/>
          <w:sz w:val="28"/>
          <w:szCs w:val="28"/>
        </w:rPr>
        <w:t xml:space="preserve"> Оптическая плотность испытуемого раствора </w:t>
      </w:r>
      <w:r w:rsidRPr="008B3476">
        <w:rPr>
          <w:color w:val="000000" w:themeColor="text1"/>
          <w:spacing w:val="1"/>
          <w:sz w:val="28"/>
          <w:szCs w:val="28"/>
        </w:rPr>
        <w:t>должна быть не более 0,25. О</w:t>
      </w:r>
      <w:r w:rsidRPr="008B3476">
        <w:rPr>
          <w:color w:val="000000" w:themeColor="text1"/>
          <w:sz w:val="28"/>
          <w:szCs w:val="28"/>
        </w:rPr>
        <w:t>пределение проводят в соответствии с ОФС «</w:t>
      </w:r>
      <w:proofErr w:type="spellStart"/>
      <w:r w:rsidRPr="008B3476">
        <w:rPr>
          <w:color w:val="000000" w:themeColor="text1"/>
          <w:sz w:val="28"/>
          <w:szCs w:val="28"/>
        </w:rPr>
        <w:t>Спектрофотометрия</w:t>
      </w:r>
      <w:proofErr w:type="spellEnd"/>
      <w:r w:rsidRPr="008B3476">
        <w:rPr>
          <w:color w:val="000000" w:themeColor="text1"/>
          <w:sz w:val="28"/>
          <w:szCs w:val="28"/>
        </w:rPr>
        <w:t xml:space="preserve"> </w:t>
      </w:r>
      <w:proofErr w:type="gramStart"/>
      <w:r w:rsidRPr="008B3476">
        <w:rPr>
          <w:color w:val="000000" w:themeColor="text1"/>
          <w:sz w:val="28"/>
          <w:szCs w:val="28"/>
        </w:rPr>
        <w:t>в</w:t>
      </w:r>
      <w:proofErr w:type="gramEnd"/>
      <w:r w:rsidRPr="008B3476">
        <w:rPr>
          <w:color w:val="000000" w:themeColor="text1"/>
          <w:sz w:val="28"/>
          <w:szCs w:val="28"/>
        </w:rPr>
        <w:t xml:space="preserve"> </w:t>
      </w:r>
      <w:proofErr w:type="gramStart"/>
      <w:r w:rsidRPr="008B3476">
        <w:rPr>
          <w:color w:val="000000" w:themeColor="text1"/>
          <w:sz w:val="28"/>
          <w:szCs w:val="28"/>
        </w:rPr>
        <w:t>ультрафиолетовой</w:t>
      </w:r>
      <w:proofErr w:type="gramEnd"/>
      <w:r w:rsidRPr="008B3476">
        <w:rPr>
          <w:color w:val="000000" w:themeColor="text1"/>
          <w:sz w:val="28"/>
          <w:szCs w:val="28"/>
        </w:rPr>
        <w:t xml:space="preserve"> и видимой областях» в кюветах с толщиной слоя 10 мм при длине волны 403 нм относительно воды.</w:t>
      </w:r>
    </w:p>
    <w:p w:rsidR="00002E4B" w:rsidRPr="008B3476" w:rsidRDefault="00002E4B" w:rsidP="00002E4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3476">
        <w:rPr>
          <w:color w:val="000000" w:themeColor="text1"/>
          <w:sz w:val="28"/>
          <w:szCs w:val="28"/>
        </w:rPr>
        <w:t>Примечание</w:t>
      </w:r>
    </w:p>
    <w:p w:rsidR="00002E4B" w:rsidRPr="008B3476" w:rsidRDefault="00002E4B" w:rsidP="00002E4B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8B3476">
        <w:rPr>
          <w:color w:val="000000" w:themeColor="text1"/>
          <w:sz w:val="28"/>
          <w:szCs w:val="28"/>
          <w:u w:val="single"/>
        </w:rPr>
        <w:t xml:space="preserve">Подготовка испытуемого образца. </w:t>
      </w:r>
      <w:r w:rsidRPr="008B3476">
        <w:rPr>
          <w:color w:val="000000" w:themeColor="text1"/>
          <w:sz w:val="28"/>
          <w:szCs w:val="28"/>
        </w:rPr>
        <w:t>Испытуемый образец плазмы для фракционирования разводят 0,9 % раствором натрия хлорида в соотношении 1:4.</w:t>
      </w:r>
    </w:p>
    <w:p w:rsidR="00002E4B" w:rsidRPr="008B3476" w:rsidRDefault="00002E4B" w:rsidP="00002E4B">
      <w:pPr>
        <w:widowControl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proofErr w:type="spellStart"/>
      <w:r w:rsidRPr="008B3476">
        <w:rPr>
          <w:b/>
          <w:bCs/>
          <w:color w:val="000000" w:themeColor="text1"/>
          <w:sz w:val="28"/>
          <w:szCs w:val="28"/>
        </w:rPr>
        <w:t>рН</w:t>
      </w:r>
      <w:proofErr w:type="spellEnd"/>
      <w:r w:rsidRPr="008B3476">
        <w:rPr>
          <w:b/>
          <w:bCs/>
          <w:color w:val="000000" w:themeColor="text1"/>
          <w:sz w:val="28"/>
          <w:szCs w:val="28"/>
        </w:rPr>
        <w:t xml:space="preserve">. </w:t>
      </w:r>
      <w:r w:rsidRPr="008B3476">
        <w:rPr>
          <w:color w:val="000000" w:themeColor="text1"/>
          <w:sz w:val="28"/>
          <w:szCs w:val="28"/>
        </w:rPr>
        <w:t>От 6,5 до 7,5. Испытание проводят потенциометрическим методом в соответствии с ОФС «</w:t>
      </w:r>
      <w:proofErr w:type="spellStart"/>
      <w:r w:rsidRPr="008B3476">
        <w:rPr>
          <w:color w:val="000000" w:themeColor="text1"/>
          <w:sz w:val="28"/>
          <w:szCs w:val="28"/>
        </w:rPr>
        <w:t>Ионометрия</w:t>
      </w:r>
      <w:proofErr w:type="spellEnd"/>
      <w:r w:rsidRPr="008B3476">
        <w:rPr>
          <w:color w:val="000000" w:themeColor="text1"/>
          <w:sz w:val="28"/>
          <w:szCs w:val="28"/>
        </w:rPr>
        <w:t>», используя</w:t>
      </w:r>
      <w:r w:rsidRPr="008B3476">
        <w:rPr>
          <w:color w:val="000000" w:themeColor="text1"/>
          <w:spacing w:val="1"/>
          <w:sz w:val="28"/>
          <w:szCs w:val="28"/>
        </w:rPr>
        <w:t xml:space="preserve"> размороженную плазму.</w:t>
      </w:r>
    </w:p>
    <w:p w:rsidR="00002E4B" w:rsidRPr="008B3476" w:rsidRDefault="00002E4B" w:rsidP="00002E4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3476">
        <w:rPr>
          <w:b/>
          <w:bCs/>
          <w:color w:val="000000" w:themeColor="text1"/>
          <w:sz w:val="28"/>
          <w:szCs w:val="28"/>
        </w:rPr>
        <w:lastRenderedPageBreak/>
        <w:t xml:space="preserve">Стерильность. </w:t>
      </w:r>
      <w:r w:rsidRPr="008B3476">
        <w:rPr>
          <w:color w:val="000000" w:themeColor="text1"/>
          <w:sz w:val="28"/>
          <w:szCs w:val="28"/>
        </w:rPr>
        <w:t>Плазма должна быть стерильной. Испытание проводят в соответствии с ОФС «Стерильность». Метод определения указывают в нормативной документации.</w:t>
      </w:r>
    </w:p>
    <w:p w:rsidR="00002E4B" w:rsidRPr="008B3476" w:rsidRDefault="00002E4B" w:rsidP="00002E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3476">
        <w:rPr>
          <w:b/>
          <w:color w:val="000000" w:themeColor="text1"/>
          <w:sz w:val="28"/>
          <w:szCs w:val="28"/>
        </w:rPr>
        <w:t xml:space="preserve">Содержание белка. </w:t>
      </w:r>
      <w:r w:rsidRPr="008B3476">
        <w:rPr>
          <w:color w:val="000000" w:themeColor="text1"/>
          <w:sz w:val="28"/>
          <w:szCs w:val="28"/>
        </w:rPr>
        <w:t>Не менее 50 г/л. Определение проводят подходящим методом в соответствии с ОФС «Определение белка».</w:t>
      </w:r>
    </w:p>
    <w:p w:rsidR="00002E4B" w:rsidRPr="008B3476" w:rsidRDefault="00002E4B" w:rsidP="00002E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3476">
        <w:rPr>
          <w:b/>
          <w:color w:val="000000" w:themeColor="text1"/>
          <w:sz w:val="28"/>
          <w:szCs w:val="28"/>
        </w:rPr>
        <w:t xml:space="preserve">Специфическая активность. </w:t>
      </w:r>
      <w:r w:rsidRPr="008B3476">
        <w:rPr>
          <w:color w:val="000000" w:themeColor="text1"/>
          <w:sz w:val="28"/>
          <w:szCs w:val="28"/>
        </w:rPr>
        <w:t xml:space="preserve">В плазме человека для фракционирования, используемой </w:t>
      </w:r>
      <w:r w:rsidRPr="008B3476">
        <w:rPr>
          <w:bCs/>
          <w:color w:val="000000" w:themeColor="text1"/>
          <w:sz w:val="28"/>
          <w:szCs w:val="28"/>
        </w:rPr>
        <w:t xml:space="preserve">для производства препаратов иммуноглобулина человека нормального, указывают </w:t>
      </w:r>
      <w:r w:rsidRPr="008B3476">
        <w:rPr>
          <w:color w:val="000000" w:themeColor="text1"/>
          <w:sz w:val="28"/>
          <w:szCs w:val="28"/>
        </w:rPr>
        <w:t xml:space="preserve">количественное содержание антибактериальных антител (минимум против одного возбудителя) и противовирусных антител (минимум против одного возбудителя). </w:t>
      </w:r>
    </w:p>
    <w:p w:rsidR="00002E4B" w:rsidRPr="008B3476" w:rsidRDefault="00002E4B" w:rsidP="00002E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3476">
        <w:rPr>
          <w:color w:val="000000" w:themeColor="text1"/>
          <w:sz w:val="28"/>
          <w:szCs w:val="28"/>
        </w:rPr>
        <w:t xml:space="preserve">В плазме человека для фракционирования, используемой </w:t>
      </w:r>
      <w:r w:rsidRPr="008B3476">
        <w:rPr>
          <w:bCs/>
          <w:color w:val="000000" w:themeColor="text1"/>
          <w:sz w:val="28"/>
          <w:szCs w:val="28"/>
        </w:rPr>
        <w:t xml:space="preserve">для производства препаратов иммуноглобулинов человека специфического и специального назначения, </w:t>
      </w:r>
      <w:r w:rsidRPr="008B3476">
        <w:rPr>
          <w:color w:val="000000" w:themeColor="text1"/>
          <w:sz w:val="28"/>
          <w:szCs w:val="28"/>
        </w:rPr>
        <w:t>указывают количественное содержание специфических антител. Определение проводят по методик</w:t>
      </w:r>
      <w:proofErr w:type="gramStart"/>
      <w:r w:rsidRPr="008B3476">
        <w:rPr>
          <w:color w:val="000000" w:themeColor="text1"/>
          <w:sz w:val="28"/>
          <w:szCs w:val="28"/>
        </w:rPr>
        <w:t>е(</w:t>
      </w:r>
      <w:proofErr w:type="spellStart"/>
      <w:proofErr w:type="gramEnd"/>
      <w:r w:rsidRPr="008B3476">
        <w:rPr>
          <w:color w:val="000000" w:themeColor="text1"/>
          <w:sz w:val="28"/>
          <w:szCs w:val="28"/>
        </w:rPr>
        <w:t>ам</w:t>
      </w:r>
      <w:proofErr w:type="spellEnd"/>
      <w:r w:rsidRPr="008B3476">
        <w:rPr>
          <w:color w:val="000000" w:themeColor="text1"/>
          <w:sz w:val="28"/>
          <w:szCs w:val="28"/>
        </w:rPr>
        <w:t>), указанной (</w:t>
      </w:r>
      <w:proofErr w:type="spellStart"/>
      <w:r w:rsidRPr="008B3476">
        <w:rPr>
          <w:color w:val="000000" w:themeColor="text1"/>
          <w:sz w:val="28"/>
          <w:szCs w:val="28"/>
        </w:rPr>
        <w:t>ым</w:t>
      </w:r>
      <w:proofErr w:type="spellEnd"/>
      <w:r w:rsidRPr="008B3476">
        <w:rPr>
          <w:color w:val="000000" w:themeColor="text1"/>
          <w:sz w:val="28"/>
          <w:szCs w:val="28"/>
        </w:rPr>
        <w:t xml:space="preserve">) в нормативной документации с использованием стандартных образцов. </w:t>
      </w:r>
    </w:p>
    <w:p w:rsidR="00002E4B" w:rsidRPr="008B3476" w:rsidRDefault="00002E4B" w:rsidP="00002E4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B3476">
        <w:rPr>
          <w:color w:val="000000" w:themeColor="text1"/>
          <w:sz w:val="28"/>
          <w:szCs w:val="28"/>
        </w:rPr>
        <w:t xml:space="preserve">В плазме для фракционирования, используемой для производства препаратов лабильных белков </w:t>
      </w:r>
      <w:r w:rsidRPr="008B3476">
        <w:rPr>
          <w:iCs/>
          <w:color w:val="000000" w:themeColor="text1"/>
          <w:sz w:val="28"/>
          <w:szCs w:val="28"/>
        </w:rPr>
        <w:t>(факторы свёртывания крови)</w:t>
      </w:r>
      <w:r w:rsidRPr="008B3476">
        <w:rPr>
          <w:bCs/>
          <w:color w:val="000000" w:themeColor="text1"/>
          <w:sz w:val="28"/>
          <w:szCs w:val="28"/>
        </w:rPr>
        <w:t xml:space="preserve">, проводят определение активности фактора </w:t>
      </w:r>
      <w:r w:rsidRPr="008B3476">
        <w:rPr>
          <w:bCs/>
          <w:color w:val="000000" w:themeColor="text1"/>
          <w:sz w:val="28"/>
          <w:szCs w:val="28"/>
          <w:lang w:val="en-US"/>
        </w:rPr>
        <w:t>VIII</w:t>
      </w:r>
      <w:r w:rsidRPr="008B3476">
        <w:rPr>
          <w:bCs/>
          <w:color w:val="000000" w:themeColor="text1"/>
          <w:sz w:val="28"/>
          <w:szCs w:val="28"/>
        </w:rPr>
        <w:t xml:space="preserve"> в соответствии с ОФС «Определение активности факторов свертывания крови». Активность фактора </w:t>
      </w:r>
      <w:r w:rsidRPr="008B3476">
        <w:rPr>
          <w:bCs/>
          <w:color w:val="000000" w:themeColor="text1"/>
          <w:sz w:val="28"/>
          <w:szCs w:val="28"/>
          <w:lang w:val="en-US"/>
        </w:rPr>
        <w:t>VIII</w:t>
      </w:r>
      <w:r w:rsidRPr="008B3476">
        <w:rPr>
          <w:bCs/>
          <w:color w:val="000000" w:themeColor="text1"/>
          <w:sz w:val="28"/>
          <w:szCs w:val="28"/>
        </w:rPr>
        <w:t xml:space="preserve"> должна быть не менее 0,7 МЕ/мл. Испытание проводят в объединенной пробе, содержащей не менее 10 индивидуальных единиц плазмы.</w:t>
      </w:r>
    </w:p>
    <w:p w:rsidR="00002E4B" w:rsidRPr="008B3476" w:rsidRDefault="00002E4B" w:rsidP="00002E4B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B3476">
        <w:rPr>
          <w:b/>
          <w:bCs/>
          <w:color w:val="000000" w:themeColor="text1"/>
          <w:sz w:val="28"/>
          <w:szCs w:val="28"/>
        </w:rPr>
        <w:t>Вирусная безопасность</w:t>
      </w:r>
    </w:p>
    <w:p w:rsidR="00002E4B" w:rsidRPr="008B3476" w:rsidRDefault="00002E4B" w:rsidP="00002E4B">
      <w:pPr>
        <w:shd w:val="clear" w:color="auto" w:fill="FFFFFF"/>
        <w:spacing w:line="360" w:lineRule="auto"/>
        <w:ind w:firstLine="726"/>
        <w:jc w:val="both"/>
        <w:rPr>
          <w:color w:val="000000" w:themeColor="text1"/>
          <w:sz w:val="28"/>
          <w:szCs w:val="28"/>
        </w:rPr>
      </w:pPr>
      <w:r w:rsidRPr="008B3476">
        <w:rPr>
          <w:b/>
          <w:bCs/>
          <w:color w:val="000000" w:themeColor="text1"/>
          <w:spacing w:val="4"/>
          <w:sz w:val="28"/>
          <w:szCs w:val="28"/>
        </w:rPr>
        <w:t>Поверхностный антиген (</w:t>
      </w:r>
      <w:proofErr w:type="spellStart"/>
      <w:r w:rsidRPr="008B3476">
        <w:rPr>
          <w:b/>
          <w:bCs/>
          <w:color w:val="000000" w:themeColor="text1"/>
          <w:spacing w:val="4"/>
          <w:sz w:val="28"/>
          <w:szCs w:val="28"/>
          <w:lang w:val="en-US"/>
        </w:rPr>
        <w:t>HBsAg</w:t>
      </w:r>
      <w:proofErr w:type="spellEnd"/>
      <w:r w:rsidRPr="008B3476">
        <w:rPr>
          <w:b/>
          <w:bCs/>
          <w:color w:val="000000" w:themeColor="text1"/>
          <w:spacing w:val="4"/>
          <w:sz w:val="28"/>
          <w:szCs w:val="28"/>
        </w:rPr>
        <w:t xml:space="preserve">) и нуклеиновая кислота вируса гепатита В. </w:t>
      </w:r>
      <w:r w:rsidRPr="008B3476">
        <w:rPr>
          <w:bCs/>
          <w:color w:val="000000" w:themeColor="text1"/>
          <w:spacing w:val="4"/>
          <w:sz w:val="28"/>
          <w:szCs w:val="28"/>
        </w:rPr>
        <w:t>Должны отсутствовать.</w:t>
      </w:r>
      <w:r w:rsidRPr="008B3476">
        <w:rPr>
          <w:color w:val="000000" w:themeColor="text1"/>
          <w:spacing w:val="-4"/>
          <w:sz w:val="28"/>
          <w:szCs w:val="28"/>
        </w:rPr>
        <w:t xml:space="preserve"> Определение проводят </w:t>
      </w:r>
      <w:r w:rsidRPr="008B3476">
        <w:rPr>
          <w:color w:val="000000" w:themeColor="text1"/>
          <w:spacing w:val="-5"/>
          <w:sz w:val="28"/>
          <w:szCs w:val="28"/>
        </w:rPr>
        <w:t xml:space="preserve">иммунологическими методами и методами амплификации нуклеиновых кислот соответствующей чувствительности с </w:t>
      </w:r>
      <w:r w:rsidRPr="008B3476">
        <w:rPr>
          <w:color w:val="000000" w:themeColor="text1"/>
          <w:spacing w:val="-4"/>
          <w:sz w:val="28"/>
          <w:szCs w:val="28"/>
        </w:rPr>
        <w:t>тест-системами и наборами реактивов, разрешенными к применению, в соот</w:t>
      </w:r>
      <w:r w:rsidRPr="008B3476">
        <w:rPr>
          <w:color w:val="000000" w:themeColor="text1"/>
          <w:spacing w:val="-4"/>
          <w:sz w:val="28"/>
          <w:szCs w:val="28"/>
        </w:rPr>
        <w:softHyphen/>
      </w:r>
      <w:r w:rsidRPr="008B3476">
        <w:rPr>
          <w:color w:val="000000" w:themeColor="text1"/>
          <w:spacing w:val="-5"/>
          <w:sz w:val="28"/>
          <w:szCs w:val="28"/>
        </w:rPr>
        <w:t>ветствии с прилагаемыми к ним инструкциями.</w:t>
      </w:r>
    </w:p>
    <w:p w:rsidR="00002E4B" w:rsidRPr="008B3476" w:rsidRDefault="00002E4B" w:rsidP="00002E4B">
      <w:pPr>
        <w:shd w:val="clear" w:color="auto" w:fill="FFFFFF"/>
        <w:spacing w:line="360" w:lineRule="auto"/>
        <w:ind w:firstLine="726"/>
        <w:jc w:val="both"/>
        <w:rPr>
          <w:color w:val="000000" w:themeColor="text1"/>
          <w:sz w:val="28"/>
          <w:szCs w:val="28"/>
        </w:rPr>
      </w:pPr>
      <w:r w:rsidRPr="008B3476">
        <w:rPr>
          <w:b/>
          <w:bCs/>
          <w:color w:val="000000" w:themeColor="text1"/>
          <w:spacing w:val="2"/>
          <w:sz w:val="28"/>
          <w:szCs w:val="28"/>
        </w:rPr>
        <w:lastRenderedPageBreak/>
        <w:t xml:space="preserve">Антитела к вирусу иммунодефицита человека (ВИЧ-1, ВИЧ-2) и нуклеиновая кислота вируса иммунодефицита человека. </w:t>
      </w:r>
      <w:r w:rsidRPr="008B3476">
        <w:rPr>
          <w:bCs/>
          <w:color w:val="000000" w:themeColor="text1"/>
          <w:spacing w:val="4"/>
          <w:sz w:val="28"/>
          <w:szCs w:val="28"/>
        </w:rPr>
        <w:t>Должны отсутствовать.</w:t>
      </w:r>
      <w:r w:rsidRPr="008B3476">
        <w:rPr>
          <w:color w:val="000000" w:themeColor="text1"/>
          <w:spacing w:val="-4"/>
          <w:sz w:val="28"/>
          <w:szCs w:val="28"/>
        </w:rPr>
        <w:t xml:space="preserve"> Определение проводят </w:t>
      </w:r>
      <w:r w:rsidRPr="008B3476">
        <w:rPr>
          <w:color w:val="000000" w:themeColor="text1"/>
          <w:spacing w:val="-5"/>
          <w:sz w:val="28"/>
          <w:szCs w:val="28"/>
        </w:rPr>
        <w:t xml:space="preserve">иммунологическими методами и методами амплификации нуклеиновых кислот соответствующей чувствительности с </w:t>
      </w:r>
      <w:r w:rsidRPr="008B3476">
        <w:rPr>
          <w:color w:val="000000" w:themeColor="text1"/>
          <w:spacing w:val="-4"/>
          <w:sz w:val="28"/>
          <w:szCs w:val="28"/>
        </w:rPr>
        <w:t>тест-системами и наборами реактивов, разрешенными к применению, в соот</w:t>
      </w:r>
      <w:r w:rsidRPr="008B3476">
        <w:rPr>
          <w:color w:val="000000" w:themeColor="text1"/>
          <w:spacing w:val="-4"/>
          <w:sz w:val="28"/>
          <w:szCs w:val="28"/>
        </w:rPr>
        <w:softHyphen/>
      </w:r>
      <w:r w:rsidRPr="008B3476">
        <w:rPr>
          <w:color w:val="000000" w:themeColor="text1"/>
          <w:spacing w:val="-5"/>
          <w:sz w:val="28"/>
          <w:szCs w:val="28"/>
        </w:rPr>
        <w:t>ветствии с прилагаемыми к ним инструкциями.</w:t>
      </w:r>
    </w:p>
    <w:p w:rsidR="00002E4B" w:rsidRPr="008B3476" w:rsidRDefault="00002E4B" w:rsidP="00002E4B">
      <w:pPr>
        <w:shd w:val="clear" w:color="auto" w:fill="FFFFFF"/>
        <w:spacing w:line="360" w:lineRule="auto"/>
        <w:ind w:firstLine="726"/>
        <w:jc w:val="both"/>
        <w:rPr>
          <w:color w:val="000000" w:themeColor="text1"/>
          <w:sz w:val="28"/>
          <w:szCs w:val="28"/>
        </w:rPr>
      </w:pPr>
      <w:r w:rsidRPr="008B3476">
        <w:rPr>
          <w:b/>
          <w:bCs/>
          <w:color w:val="000000" w:themeColor="text1"/>
          <w:spacing w:val="2"/>
          <w:sz w:val="28"/>
          <w:szCs w:val="28"/>
        </w:rPr>
        <w:t>Антитела к вирусу</w:t>
      </w:r>
      <w:r w:rsidRPr="008B3476">
        <w:rPr>
          <w:b/>
          <w:bCs/>
          <w:color w:val="000000" w:themeColor="text1"/>
          <w:spacing w:val="-3"/>
          <w:sz w:val="28"/>
          <w:szCs w:val="28"/>
        </w:rPr>
        <w:t xml:space="preserve"> гепатита</w:t>
      </w:r>
      <w:proofErr w:type="gramStart"/>
      <w:r w:rsidRPr="008B3476">
        <w:rPr>
          <w:b/>
          <w:bCs/>
          <w:color w:val="000000" w:themeColor="text1"/>
          <w:spacing w:val="-3"/>
          <w:sz w:val="28"/>
          <w:szCs w:val="28"/>
        </w:rPr>
        <w:t xml:space="preserve"> С</w:t>
      </w:r>
      <w:proofErr w:type="gramEnd"/>
      <w:r w:rsidRPr="008B3476">
        <w:rPr>
          <w:b/>
          <w:bCs/>
          <w:color w:val="000000" w:themeColor="text1"/>
          <w:spacing w:val="-3"/>
          <w:sz w:val="28"/>
          <w:szCs w:val="28"/>
        </w:rPr>
        <w:t xml:space="preserve"> и нуклеиновая кислота вируса гепатита С. </w:t>
      </w:r>
      <w:r w:rsidRPr="008B3476">
        <w:rPr>
          <w:bCs/>
          <w:color w:val="000000" w:themeColor="text1"/>
          <w:spacing w:val="4"/>
          <w:sz w:val="28"/>
          <w:szCs w:val="28"/>
        </w:rPr>
        <w:t>Должны отсутствовать.</w:t>
      </w:r>
      <w:r w:rsidRPr="008B3476">
        <w:rPr>
          <w:color w:val="000000" w:themeColor="text1"/>
          <w:spacing w:val="-4"/>
          <w:sz w:val="28"/>
          <w:szCs w:val="28"/>
        </w:rPr>
        <w:t xml:space="preserve"> Определение проводят </w:t>
      </w:r>
      <w:r w:rsidRPr="008B3476">
        <w:rPr>
          <w:color w:val="000000" w:themeColor="text1"/>
          <w:spacing w:val="-5"/>
          <w:sz w:val="28"/>
          <w:szCs w:val="28"/>
        </w:rPr>
        <w:t xml:space="preserve">иммунологическими методами и методами амплификации нуклеиновых кислот соответствующей чувствительности с </w:t>
      </w:r>
      <w:r w:rsidRPr="008B3476">
        <w:rPr>
          <w:color w:val="000000" w:themeColor="text1"/>
          <w:spacing w:val="-4"/>
          <w:sz w:val="28"/>
          <w:szCs w:val="28"/>
        </w:rPr>
        <w:t>тест-системами и наборами реактивов, разрешенными к применению, в соот</w:t>
      </w:r>
      <w:r w:rsidRPr="008B3476">
        <w:rPr>
          <w:color w:val="000000" w:themeColor="text1"/>
          <w:spacing w:val="-5"/>
          <w:sz w:val="28"/>
          <w:szCs w:val="28"/>
        </w:rPr>
        <w:t>ветствии с прилагаемыми к ним инструкциями.</w:t>
      </w:r>
    </w:p>
    <w:p w:rsidR="00002E4B" w:rsidRPr="008B3476" w:rsidRDefault="00002E4B" w:rsidP="00002E4B">
      <w:pPr>
        <w:shd w:val="clear" w:color="auto" w:fill="FFFFFF"/>
        <w:spacing w:line="360" w:lineRule="auto"/>
        <w:ind w:firstLine="725"/>
        <w:jc w:val="both"/>
        <w:rPr>
          <w:color w:val="000000" w:themeColor="text1"/>
          <w:spacing w:val="-5"/>
          <w:sz w:val="28"/>
          <w:szCs w:val="28"/>
        </w:rPr>
      </w:pPr>
      <w:r w:rsidRPr="008B3476">
        <w:rPr>
          <w:b/>
          <w:bCs/>
          <w:color w:val="000000" w:themeColor="text1"/>
          <w:spacing w:val="-6"/>
          <w:sz w:val="28"/>
          <w:szCs w:val="28"/>
        </w:rPr>
        <w:t xml:space="preserve">Антитела к возбудителю сифилиса. </w:t>
      </w:r>
      <w:r w:rsidRPr="008B3476">
        <w:rPr>
          <w:color w:val="000000" w:themeColor="text1"/>
          <w:spacing w:val="-6"/>
          <w:sz w:val="28"/>
          <w:szCs w:val="28"/>
        </w:rPr>
        <w:t>Плазма не должна содержать ан</w:t>
      </w:r>
      <w:r w:rsidRPr="008B3476">
        <w:rPr>
          <w:color w:val="000000" w:themeColor="text1"/>
          <w:spacing w:val="-6"/>
          <w:sz w:val="28"/>
          <w:szCs w:val="28"/>
        </w:rPr>
        <w:softHyphen/>
      </w:r>
      <w:r w:rsidRPr="008B3476">
        <w:rPr>
          <w:color w:val="000000" w:themeColor="text1"/>
          <w:spacing w:val="-4"/>
          <w:sz w:val="28"/>
          <w:szCs w:val="28"/>
        </w:rPr>
        <w:t>тител к возбудителю сифилиса</w:t>
      </w:r>
      <w:r w:rsidRPr="008B3476">
        <w:rPr>
          <w:color w:val="000000" w:themeColor="text1"/>
          <w:spacing w:val="-5"/>
          <w:sz w:val="28"/>
          <w:szCs w:val="28"/>
        </w:rPr>
        <w:t>. Определение проводят иммунологическими методами соответствующей чувствительности с коммерческими диагностическими наборами и тест-системами,</w:t>
      </w:r>
      <w:r w:rsidRPr="008B3476">
        <w:rPr>
          <w:color w:val="000000" w:themeColor="text1"/>
          <w:spacing w:val="-3"/>
          <w:sz w:val="28"/>
          <w:szCs w:val="28"/>
        </w:rPr>
        <w:t xml:space="preserve"> разрешенными к применению в РФ, в соответ</w:t>
      </w:r>
      <w:r w:rsidRPr="008B3476">
        <w:rPr>
          <w:color w:val="000000" w:themeColor="text1"/>
          <w:spacing w:val="-5"/>
          <w:sz w:val="28"/>
          <w:szCs w:val="28"/>
        </w:rPr>
        <w:t>ствии с прилагаемыми к ним инструкциями.</w:t>
      </w:r>
    </w:p>
    <w:p w:rsidR="00002E4B" w:rsidRPr="008B3476" w:rsidRDefault="00002E4B" w:rsidP="00002E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3476">
        <w:rPr>
          <w:b/>
          <w:color w:val="000000" w:themeColor="text1"/>
          <w:sz w:val="28"/>
          <w:szCs w:val="28"/>
        </w:rPr>
        <w:t>Упаковка и маркировка.</w:t>
      </w:r>
      <w:r w:rsidRPr="008B3476">
        <w:rPr>
          <w:color w:val="000000" w:themeColor="text1"/>
          <w:sz w:val="28"/>
          <w:szCs w:val="28"/>
        </w:rPr>
        <w:t xml:space="preserve"> Первичная упаковка (полимерные контейнеры одноразового применения) должна быть герметичной, обеспечивать сохранение заявленных свой</w:t>
      </w:r>
      <w:proofErr w:type="gramStart"/>
      <w:r w:rsidRPr="008B3476">
        <w:rPr>
          <w:color w:val="000000" w:themeColor="text1"/>
          <w:sz w:val="28"/>
          <w:szCs w:val="28"/>
        </w:rPr>
        <w:t>ств пл</w:t>
      </w:r>
      <w:proofErr w:type="gramEnd"/>
      <w:r w:rsidRPr="008B3476">
        <w:rPr>
          <w:color w:val="000000" w:themeColor="text1"/>
          <w:sz w:val="28"/>
          <w:szCs w:val="28"/>
        </w:rPr>
        <w:t>азмы в течение регламентированного срока годности и разрешена к применению для упаковки лекарственных средств.</w:t>
      </w:r>
    </w:p>
    <w:p w:rsidR="00002E4B" w:rsidRPr="008B3476" w:rsidRDefault="00002E4B" w:rsidP="00002E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B3476">
        <w:rPr>
          <w:color w:val="000000" w:themeColor="text1"/>
          <w:sz w:val="28"/>
          <w:szCs w:val="28"/>
        </w:rPr>
        <w:t xml:space="preserve">На этикетке упаковки указывают наименование и адрес организации донорства крови и ее компонентов, идентификационный номер и дату </w:t>
      </w:r>
      <w:proofErr w:type="spellStart"/>
      <w:r w:rsidRPr="008B3476">
        <w:rPr>
          <w:color w:val="000000" w:themeColor="text1"/>
          <w:sz w:val="28"/>
          <w:szCs w:val="28"/>
        </w:rPr>
        <w:t>донации</w:t>
      </w:r>
      <w:proofErr w:type="spellEnd"/>
      <w:r w:rsidRPr="008B3476">
        <w:rPr>
          <w:color w:val="000000" w:themeColor="text1"/>
          <w:sz w:val="28"/>
          <w:szCs w:val="28"/>
        </w:rPr>
        <w:t xml:space="preserve">, дату производства единицы плазмы (в случае, когда не совпадает с датой </w:t>
      </w:r>
      <w:proofErr w:type="spellStart"/>
      <w:r w:rsidRPr="008B3476">
        <w:rPr>
          <w:color w:val="000000" w:themeColor="text1"/>
          <w:sz w:val="28"/>
          <w:szCs w:val="28"/>
        </w:rPr>
        <w:t>донации</w:t>
      </w:r>
      <w:proofErr w:type="spellEnd"/>
      <w:r w:rsidRPr="008B3476">
        <w:rPr>
          <w:color w:val="000000" w:themeColor="text1"/>
          <w:sz w:val="28"/>
          <w:szCs w:val="28"/>
        </w:rPr>
        <w:t>), дату окончания срока хранения, наименование антикоагулянта и (или) добавочного раствора, наименование компонента крови, объем или массу плазмы крови либо компонентов крови, условия хранения (с указанием температуры хранения плазмы для производства</w:t>
      </w:r>
      <w:proofErr w:type="gramEnd"/>
      <w:r w:rsidRPr="008B3476">
        <w:rPr>
          <w:color w:val="000000" w:themeColor="text1"/>
          <w:sz w:val="28"/>
          <w:szCs w:val="28"/>
        </w:rPr>
        <w:t xml:space="preserve"> препаратов лабильных или стабильных белков), указание на дополнительную </w:t>
      </w:r>
      <w:r w:rsidRPr="008B3476">
        <w:rPr>
          <w:color w:val="000000" w:themeColor="text1"/>
          <w:sz w:val="28"/>
          <w:szCs w:val="28"/>
        </w:rPr>
        <w:lastRenderedPageBreak/>
        <w:t xml:space="preserve">обработку (облучение, фильтрацию, </w:t>
      </w:r>
      <w:proofErr w:type="spellStart"/>
      <w:r w:rsidRPr="008B3476">
        <w:rPr>
          <w:color w:val="000000" w:themeColor="text1"/>
          <w:sz w:val="28"/>
          <w:szCs w:val="28"/>
        </w:rPr>
        <w:t>инактивацию</w:t>
      </w:r>
      <w:proofErr w:type="spellEnd"/>
      <w:r w:rsidRPr="008B3476">
        <w:rPr>
          <w:color w:val="000000" w:themeColor="text1"/>
          <w:sz w:val="28"/>
          <w:szCs w:val="28"/>
        </w:rPr>
        <w:t>), надпись «Антитела к ВИЧ-1, ВИЧ-2, к вирусу гепатита</w:t>
      </w:r>
      <w:proofErr w:type="gramStart"/>
      <w:r w:rsidRPr="008B3476">
        <w:rPr>
          <w:color w:val="000000" w:themeColor="text1"/>
          <w:sz w:val="28"/>
          <w:szCs w:val="28"/>
        </w:rPr>
        <w:t xml:space="preserve"> С</w:t>
      </w:r>
      <w:proofErr w:type="gramEnd"/>
      <w:r w:rsidRPr="008B3476">
        <w:rPr>
          <w:color w:val="000000" w:themeColor="text1"/>
          <w:sz w:val="28"/>
          <w:szCs w:val="28"/>
        </w:rPr>
        <w:t xml:space="preserve"> и поверхностный антиген вируса гепатита В отсутствуют». Дополнительно возможно указание группы крови АВО</w:t>
      </w:r>
      <w:r w:rsidR="00420448" w:rsidRPr="008B3476">
        <w:rPr>
          <w:color w:val="000000" w:themeColor="text1"/>
          <w:sz w:val="28"/>
          <w:szCs w:val="28"/>
        </w:rPr>
        <w:t>,</w:t>
      </w:r>
      <w:r w:rsidRPr="008B3476">
        <w:rPr>
          <w:color w:val="000000" w:themeColor="text1"/>
          <w:sz w:val="28"/>
          <w:szCs w:val="28"/>
        </w:rPr>
        <w:t xml:space="preserve"> резус-фактор</w:t>
      </w:r>
      <w:r w:rsidR="00420448" w:rsidRPr="008B3476">
        <w:rPr>
          <w:color w:val="000000" w:themeColor="text1"/>
          <w:sz w:val="28"/>
          <w:szCs w:val="28"/>
        </w:rPr>
        <w:t xml:space="preserve"> и индивидуальный код донора.</w:t>
      </w:r>
    </w:p>
    <w:p w:rsidR="00002E4B" w:rsidRPr="008B3476" w:rsidRDefault="00796588" w:rsidP="007965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3476">
        <w:rPr>
          <w:b/>
          <w:color w:val="000000" w:themeColor="text1"/>
          <w:sz w:val="28"/>
          <w:szCs w:val="28"/>
        </w:rPr>
        <w:t>Транспортиров</w:t>
      </w:r>
      <w:r>
        <w:rPr>
          <w:b/>
          <w:color w:val="000000" w:themeColor="text1"/>
          <w:sz w:val="28"/>
          <w:szCs w:val="28"/>
        </w:rPr>
        <w:t>ка и х</w:t>
      </w:r>
      <w:r w:rsidR="00002E4B" w:rsidRPr="008B3476">
        <w:rPr>
          <w:b/>
          <w:color w:val="000000" w:themeColor="text1"/>
          <w:sz w:val="28"/>
          <w:szCs w:val="28"/>
        </w:rPr>
        <w:t>ранение.</w:t>
      </w:r>
      <w:r w:rsidR="00002E4B" w:rsidRPr="008B3476">
        <w:rPr>
          <w:color w:val="000000" w:themeColor="text1"/>
          <w:sz w:val="28"/>
          <w:szCs w:val="28"/>
        </w:rPr>
        <w:t xml:space="preserve"> Плазма для фракционирования, используемая для производства препаратов стабильных белков </w:t>
      </w:r>
      <w:r w:rsidR="00002E4B" w:rsidRPr="008B3476">
        <w:rPr>
          <w:iCs/>
          <w:color w:val="000000" w:themeColor="text1"/>
          <w:sz w:val="28"/>
          <w:szCs w:val="28"/>
        </w:rPr>
        <w:t>(</w:t>
      </w:r>
      <w:r w:rsidR="00002E4B" w:rsidRPr="008B3476">
        <w:rPr>
          <w:color w:val="000000" w:themeColor="text1"/>
          <w:sz w:val="28"/>
          <w:szCs w:val="28"/>
        </w:rPr>
        <w:t>альбумин, иммуноглобулины)</w:t>
      </w:r>
      <w:r w:rsidR="00002E4B" w:rsidRPr="008B3476">
        <w:rPr>
          <w:iCs/>
          <w:color w:val="000000" w:themeColor="text1"/>
          <w:sz w:val="28"/>
          <w:szCs w:val="28"/>
        </w:rPr>
        <w:t xml:space="preserve"> </w:t>
      </w:r>
      <w:r w:rsidR="00002E4B" w:rsidRPr="008B3476">
        <w:rPr>
          <w:color w:val="000000" w:themeColor="text1"/>
          <w:sz w:val="28"/>
          <w:szCs w:val="28"/>
        </w:rPr>
        <w:t xml:space="preserve">при температуре минус 25 </w:t>
      </w:r>
      <w:r w:rsidR="00002E4B" w:rsidRPr="008B3476">
        <w:rPr>
          <w:color w:val="000000" w:themeColor="text1"/>
          <w:sz w:val="28"/>
          <w:szCs w:val="28"/>
        </w:rPr>
        <w:sym w:font="Symbol" w:char="00B0"/>
      </w:r>
      <w:r w:rsidR="00002E4B" w:rsidRPr="008B3476">
        <w:rPr>
          <w:color w:val="000000" w:themeColor="text1"/>
          <w:sz w:val="28"/>
          <w:szCs w:val="28"/>
        </w:rPr>
        <w:t>С и ниже</w:t>
      </w:r>
      <w:proofErr w:type="gramStart"/>
      <w:r w:rsidR="00002E4B" w:rsidRPr="008B3476">
        <w:rPr>
          <w:color w:val="000000" w:themeColor="text1"/>
          <w:sz w:val="28"/>
          <w:szCs w:val="28"/>
        </w:rPr>
        <w:t>.</w:t>
      </w:r>
      <w:proofErr w:type="gramEnd"/>
      <w:r w:rsidRPr="00796588">
        <w:rPr>
          <w:color w:val="000000" w:themeColor="text1"/>
          <w:sz w:val="28"/>
          <w:szCs w:val="28"/>
        </w:rPr>
        <w:t xml:space="preserve"> </w:t>
      </w:r>
      <w:proofErr w:type="gramStart"/>
      <w:r w:rsidRPr="008B3476">
        <w:rPr>
          <w:color w:val="000000" w:themeColor="text1"/>
          <w:sz w:val="28"/>
          <w:szCs w:val="28"/>
        </w:rPr>
        <w:t>с</w:t>
      </w:r>
      <w:proofErr w:type="gramEnd"/>
      <w:r w:rsidRPr="008B3476">
        <w:rPr>
          <w:color w:val="000000" w:themeColor="text1"/>
          <w:sz w:val="28"/>
          <w:szCs w:val="28"/>
        </w:rPr>
        <w:t>пециальных рефрижераторах (камерах, модулях), оборудованных датчиками и регистрирующими температуру устройствами».</w:t>
      </w:r>
    </w:p>
    <w:p w:rsidR="00002E4B" w:rsidRPr="008B3476" w:rsidRDefault="00002E4B" w:rsidP="00002E4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B3476">
        <w:rPr>
          <w:color w:val="000000" w:themeColor="text1"/>
          <w:sz w:val="28"/>
          <w:szCs w:val="28"/>
        </w:rPr>
        <w:t xml:space="preserve">Плазма для фракционирования, используемая для производства препаратов лабильных белков </w:t>
      </w:r>
      <w:r w:rsidRPr="008B3476">
        <w:rPr>
          <w:iCs/>
          <w:color w:val="000000" w:themeColor="text1"/>
          <w:sz w:val="28"/>
          <w:szCs w:val="28"/>
        </w:rPr>
        <w:t xml:space="preserve">(факторы свёртывания крови) </w:t>
      </w:r>
      <w:r w:rsidRPr="008B3476">
        <w:rPr>
          <w:color w:val="000000" w:themeColor="text1"/>
          <w:sz w:val="28"/>
          <w:szCs w:val="28"/>
        </w:rPr>
        <w:t>при температуре минус 30</w:t>
      </w:r>
      <w:proofErr w:type="gramStart"/>
      <w:r w:rsidRPr="008B3476">
        <w:rPr>
          <w:color w:val="000000" w:themeColor="text1"/>
          <w:sz w:val="28"/>
          <w:szCs w:val="28"/>
        </w:rPr>
        <w:t xml:space="preserve"> </w:t>
      </w:r>
      <w:r w:rsidRPr="008B3476">
        <w:rPr>
          <w:color w:val="000000" w:themeColor="text1"/>
          <w:sz w:val="28"/>
          <w:szCs w:val="28"/>
        </w:rPr>
        <w:sym w:font="Symbol" w:char="00B0"/>
      </w:r>
      <w:r w:rsidRPr="008B3476">
        <w:rPr>
          <w:color w:val="000000" w:themeColor="text1"/>
          <w:sz w:val="28"/>
          <w:szCs w:val="28"/>
        </w:rPr>
        <w:t>С</w:t>
      </w:r>
      <w:proofErr w:type="gramEnd"/>
      <w:r w:rsidRPr="008B3476">
        <w:rPr>
          <w:color w:val="000000" w:themeColor="text1"/>
          <w:sz w:val="28"/>
          <w:szCs w:val="28"/>
        </w:rPr>
        <w:t xml:space="preserve"> и ниже.</w:t>
      </w:r>
    </w:p>
    <w:p w:rsidR="00A26E43" w:rsidRPr="008B3476" w:rsidRDefault="00A26E43" w:rsidP="00002E4B">
      <w:pPr>
        <w:tabs>
          <w:tab w:val="left" w:pos="6379"/>
        </w:tabs>
        <w:spacing w:line="360" w:lineRule="auto"/>
        <w:rPr>
          <w:color w:val="000000" w:themeColor="text1"/>
          <w:sz w:val="28"/>
          <w:szCs w:val="28"/>
        </w:rPr>
      </w:pPr>
    </w:p>
    <w:sectPr w:rsidR="00A26E43" w:rsidRPr="008B3476" w:rsidSect="008719DA">
      <w:headerReference w:type="even" r:id="rId6"/>
      <w:headerReference w:type="default" r:id="rId7"/>
      <w:footerReference w:type="even" r:id="rId8"/>
      <w:footerReference w:type="default" r:id="rId9"/>
      <w:pgSz w:w="11900" w:h="16820" w:code="9"/>
      <w:pgMar w:top="1134" w:right="851" w:bottom="1134" w:left="1701" w:header="720" w:footer="72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6F" w:rsidRDefault="00FE476F" w:rsidP="00D237A3">
      <w:r>
        <w:separator/>
      </w:r>
    </w:p>
  </w:endnote>
  <w:endnote w:type="continuationSeparator" w:id="0">
    <w:p w:rsidR="00FE476F" w:rsidRDefault="00FE476F" w:rsidP="00D2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84" w:rsidRDefault="006F263B" w:rsidP="008719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58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884" w:rsidRDefault="00BC58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506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13148" w:rsidRDefault="00313148">
        <w:pPr>
          <w:pStyle w:val="a5"/>
          <w:jc w:val="center"/>
        </w:pPr>
        <w:r w:rsidRPr="00313148">
          <w:rPr>
            <w:sz w:val="28"/>
            <w:szCs w:val="28"/>
          </w:rPr>
          <w:fldChar w:fldCharType="begin"/>
        </w:r>
        <w:r w:rsidRPr="00313148">
          <w:rPr>
            <w:sz w:val="28"/>
            <w:szCs w:val="28"/>
          </w:rPr>
          <w:instrText xml:space="preserve"> PAGE   \* MERGEFORMAT </w:instrText>
        </w:r>
        <w:r w:rsidRPr="0031314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313148">
          <w:rPr>
            <w:sz w:val="28"/>
            <w:szCs w:val="28"/>
          </w:rPr>
          <w:fldChar w:fldCharType="end"/>
        </w:r>
      </w:p>
    </w:sdtContent>
  </w:sdt>
  <w:p w:rsidR="00BC5884" w:rsidRPr="00357AA3" w:rsidRDefault="00BC5884" w:rsidP="00357AA3">
    <w:pPr>
      <w:pStyle w:val="a5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6F" w:rsidRDefault="00FE476F" w:rsidP="00D237A3">
      <w:r>
        <w:separator/>
      </w:r>
    </w:p>
  </w:footnote>
  <w:footnote w:type="continuationSeparator" w:id="0">
    <w:p w:rsidR="00FE476F" w:rsidRDefault="00FE476F" w:rsidP="00D23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84" w:rsidRDefault="006F263B" w:rsidP="008719D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58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884" w:rsidRDefault="00BC5884" w:rsidP="008719D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84" w:rsidRPr="00E3129B" w:rsidRDefault="00BC5884" w:rsidP="008719DA">
    <w:pPr>
      <w:pStyle w:val="a8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CFC"/>
    <w:rsid w:val="00002690"/>
    <w:rsid w:val="00002E4B"/>
    <w:rsid w:val="000309D5"/>
    <w:rsid w:val="00030C8B"/>
    <w:rsid w:val="00057569"/>
    <w:rsid w:val="00103144"/>
    <w:rsid w:val="001936E6"/>
    <w:rsid w:val="00276022"/>
    <w:rsid w:val="0028270E"/>
    <w:rsid w:val="002C4A07"/>
    <w:rsid w:val="00313148"/>
    <w:rsid w:val="00357AA3"/>
    <w:rsid w:val="003C3763"/>
    <w:rsid w:val="00417B15"/>
    <w:rsid w:val="00420448"/>
    <w:rsid w:val="004C4883"/>
    <w:rsid w:val="004E701D"/>
    <w:rsid w:val="005014C3"/>
    <w:rsid w:val="005F32B0"/>
    <w:rsid w:val="00624A33"/>
    <w:rsid w:val="006B3171"/>
    <w:rsid w:val="006E1931"/>
    <w:rsid w:val="006F263B"/>
    <w:rsid w:val="007601A9"/>
    <w:rsid w:val="00796588"/>
    <w:rsid w:val="007A11AA"/>
    <w:rsid w:val="007D1B97"/>
    <w:rsid w:val="008113D6"/>
    <w:rsid w:val="008719DA"/>
    <w:rsid w:val="00885385"/>
    <w:rsid w:val="008A1D8E"/>
    <w:rsid w:val="008B2A51"/>
    <w:rsid w:val="008B3476"/>
    <w:rsid w:val="008F198D"/>
    <w:rsid w:val="008F2458"/>
    <w:rsid w:val="008F7851"/>
    <w:rsid w:val="00932CE6"/>
    <w:rsid w:val="009342E1"/>
    <w:rsid w:val="009B139F"/>
    <w:rsid w:val="009C6B00"/>
    <w:rsid w:val="009D3AA3"/>
    <w:rsid w:val="009F1508"/>
    <w:rsid w:val="00A26E43"/>
    <w:rsid w:val="00A97192"/>
    <w:rsid w:val="00AE61B3"/>
    <w:rsid w:val="00B007B4"/>
    <w:rsid w:val="00B43373"/>
    <w:rsid w:val="00B9469D"/>
    <w:rsid w:val="00BA3429"/>
    <w:rsid w:val="00BB1CFC"/>
    <w:rsid w:val="00BC5884"/>
    <w:rsid w:val="00BD5D2C"/>
    <w:rsid w:val="00BE2B26"/>
    <w:rsid w:val="00D20E19"/>
    <w:rsid w:val="00D237A3"/>
    <w:rsid w:val="00D24A3D"/>
    <w:rsid w:val="00D95F77"/>
    <w:rsid w:val="00DF1B7E"/>
    <w:rsid w:val="00E12183"/>
    <w:rsid w:val="00E80744"/>
    <w:rsid w:val="00F27CBF"/>
    <w:rsid w:val="00F70C91"/>
    <w:rsid w:val="00FC143C"/>
    <w:rsid w:val="00FC5B13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7B15"/>
    <w:pPr>
      <w:keepNext/>
      <w:spacing w:line="360" w:lineRule="auto"/>
      <w:ind w:firstLine="709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7B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17B15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17B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417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7B15"/>
  </w:style>
  <w:style w:type="paragraph" w:styleId="31">
    <w:name w:val="Body Text 3"/>
    <w:basedOn w:val="a"/>
    <w:link w:val="32"/>
    <w:uiPriority w:val="99"/>
    <w:rsid w:val="00417B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7B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417B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7B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6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21</cp:revision>
  <cp:lastPrinted>2018-12-10T14:18:00Z</cp:lastPrinted>
  <dcterms:created xsi:type="dcterms:W3CDTF">2015-09-08T10:41:00Z</dcterms:created>
  <dcterms:modified xsi:type="dcterms:W3CDTF">2018-12-17T12:27:00Z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1686083447</vt:i4>
  </property>
</Properties>
</file>