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7F4B53" w:rsidRDefault="00EF2214" w:rsidP="003059C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3B47E5" w:rsidRPr="007F4B53" w:rsidRDefault="003B47E5" w:rsidP="003B47E5">
      <w:pPr>
        <w:pStyle w:val="ad"/>
        <w:tabs>
          <w:tab w:val="left" w:pos="5670"/>
        </w:tabs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Кандесартана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цилексетил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7F4B53" w:rsidRDefault="00EA4446" w:rsidP="007F4B53">
      <w:pPr>
        <w:pStyle w:val="ad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Кандесартан</w:t>
      </w:r>
      <w:proofErr w:type="spellEnd"/>
    </w:p>
    <w:p w:rsidR="007428F9" w:rsidRPr="00DE54A8" w:rsidRDefault="003B47E5" w:rsidP="003B47E5">
      <w:pPr>
        <w:pStyle w:val="BodyText1"/>
        <w:pBdr>
          <w:bottom w:val="single" w:sz="4" w:space="6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Candesartanum</w:t>
      </w:r>
      <w:proofErr w:type="spellEnd"/>
      <w:r w:rsidRPr="003B47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cilexetili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7132E3" w:rsidRPr="007132E3" w:rsidRDefault="007132E3" w:rsidP="007132E3">
      <w:pPr>
        <w:widowControl/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 w:rsidRPr="007132E3">
        <w:rPr>
          <w:sz w:val="28"/>
          <w:szCs w:val="28"/>
        </w:rPr>
        <w:t>[(1</w:t>
      </w:r>
      <w:r w:rsidRPr="007132E3">
        <w:rPr>
          <w:i/>
          <w:sz w:val="28"/>
          <w:szCs w:val="28"/>
          <w:lang w:val="en-US"/>
        </w:rPr>
        <w:t>RS</w:t>
      </w:r>
      <w:r w:rsidRPr="007132E3">
        <w:rPr>
          <w:sz w:val="28"/>
          <w:szCs w:val="28"/>
        </w:rPr>
        <w:t>)-1-{[(Циклогексилокси)карбонил]окси}этил](1-{[2'-(1</w:t>
      </w:r>
      <w:r w:rsidRPr="007132E3">
        <w:rPr>
          <w:i/>
          <w:sz w:val="28"/>
          <w:szCs w:val="28"/>
          <w:lang w:val="en-US"/>
        </w:rPr>
        <w:t>H</w:t>
      </w:r>
      <w:r w:rsidRPr="007132E3">
        <w:rPr>
          <w:sz w:val="28"/>
          <w:szCs w:val="28"/>
        </w:rPr>
        <w:t>-1,2,3,4-тетразол-5-ил)[1,1'-бифенил]-4-ил]метил}-2-этокси-1</w:t>
      </w:r>
      <w:r w:rsidRPr="007132E3">
        <w:rPr>
          <w:i/>
          <w:sz w:val="28"/>
          <w:szCs w:val="28"/>
          <w:lang w:val="en-US"/>
        </w:rPr>
        <w:t>H</w:t>
      </w:r>
      <w:r w:rsidRPr="007132E3">
        <w:rPr>
          <w:sz w:val="28"/>
          <w:szCs w:val="28"/>
        </w:rPr>
        <w:t>-1,3-бензодиазол-7-карбоксилат)</w:t>
      </w:r>
    </w:p>
    <w:p w:rsidR="007132E3" w:rsidRPr="007132E3" w:rsidRDefault="007132E3" w:rsidP="007132E3">
      <w:pPr>
        <w:widowControl/>
        <w:spacing w:before="240" w:line="360" w:lineRule="auto"/>
        <w:jc w:val="center"/>
        <w:rPr>
          <w:snapToGrid w:val="0"/>
          <w:color w:val="000000"/>
          <w:sz w:val="28"/>
          <w:szCs w:val="28"/>
          <w:lang w:val="en-US"/>
        </w:rPr>
      </w:pPr>
      <w:r w:rsidRPr="007132E3">
        <w:rPr>
          <w:sz w:val="28"/>
          <w:szCs w:val="28"/>
        </w:rPr>
        <w:object w:dxaOrig="5955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35.75pt" o:ole="">
            <v:imagedata r:id="rId8" o:title=""/>
          </v:shape>
          <o:OLEObject Type="Embed" ProgID="ChemWindow.Document" ShapeID="_x0000_i1025" DrawAspect="Content" ObjectID="_1599034240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7132E3" w:rsidRPr="007132E3" w:rsidTr="00EA4446">
        <w:tc>
          <w:tcPr>
            <w:tcW w:w="5069" w:type="dxa"/>
            <w:shd w:val="clear" w:color="auto" w:fill="auto"/>
          </w:tcPr>
          <w:p w:rsidR="007132E3" w:rsidRPr="007132E3" w:rsidRDefault="007132E3" w:rsidP="00EA4446">
            <w:pPr>
              <w:widowControl/>
              <w:rPr>
                <w:sz w:val="28"/>
                <w:szCs w:val="28"/>
              </w:rPr>
            </w:pPr>
            <w:r w:rsidRPr="007132E3">
              <w:rPr>
                <w:sz w:val="28"/>
                <w:szCs w:val="28"/>
              </w:rPr>
              <w:t>C</w:t>
            </w:r>
            <w:r w:rsidRPr="007132E3">
              <w:rPr>
                <w:sz w:val="28"/>
                <w:szCs w:val="28"/>
                <w:vertAlign w:val="subscript"/>
              </w:rPr>
              <w:t>33</w:t>
            </w:r>
            <w:r w:rsidRPr="007132E3">
              <w:rPr>
                <w:sz w:val="28"/>
                <w:szCs w:val="28"/>
              </w:rPr>
              <w:t>H</w:t>
            </w:r>
            <w:r w:rsidRPr="007132E3">
              <w:rPr>
                <w:sz w:val="28"/>
                <w:szCs w:val="28"/>
                <w:vertAlign w:val="subscript"/>
              </w:rPr>
              <w:t>34</w:t>
            </w:r>
            <w:r w:rsidRPr="007132E3">
              <w:rPr>
                <w:sz w:val="28"/>
                <w:szCs w:val="28"/>
              </w:rPr>
              <w:t>N</w:t>
            </w:r>
            <w:r w:rsidRPr="007132E3">
              <w:rPr>
                <w:sz w:val="28"/>
                <w:szCs w:val="28"/>
                <w:vertAlign w:val="subscript"/>
              </w:rPr>
              <w:t>6</w:t>
            </w:r>
            <w:r w:rsidRPr="007132E3">
              <w:rPr>
                <w:sz w:val="28"/>
                <w:szCs w:val="28"/>
              </w:rPr>
              <w:t>O</w:t>
            </w:r>
            <w:r w:rsidRPr="007132E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7132E3" w:rsidRPr="007132E3" w:rsidRDefault="007132E3" w:rsidP="00EA4446">
            <w:pPr>
              <w:widowControl/>
              <w:jc w:val="right"/>
              <w:rPr>
                <w:sz w:val="28"/>
                <w:szCs w:val="28"/>
              </w:rPr>
            </w:pPr>
            <w:r w:rsidRPr="007132E3">
              <w:rPr>
                <w:sz w:val="28"/>
                <w:szCs w:val="28"/>
              </w:rPr>
              <w:t xml:space="preserve">М.м. </w:t>
            </w:r>
            <w:r w:rsidRPr="007132E3">
              <w:rPr>
                <w:sz w:val="28"/>
                <w:szCs w:val="28"/>
                <w:lang w:val="en-US"/>
              </w:rPr>
              <w:t>610,7</w:t>
            </w:r>
          </w:p>
        </w:tc>
      </w:tr>
    </w:tbl>
    <w:p w:rsidR="00A42D50" w:rsidRPr="001C531A" w:rsidRDefault="00306C8E" w:rsidP="00EA4446">
      <w:pPr>
        <w:pStyle w:val="3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B831C4" w:rsidRPr="001C531A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575053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575053">
        <w:rPr>
          <w:rFonts w:ascii="Times New Roman" w:hAnsi="Times New Roman"/>
          <w:sz w:val="28"/>
          <w:szCs w:val="28"/>
        </w:rPr>
        <w:t> </w:t>
      </w:r>
      <w:r w:rsidR="00A42D50" w:rsidRPr="00575053">
        <w:rPr>
          <w:rFonts w:ascii="Times New Roman" w:hAnsi="Times New Roman"/>
          <w:sz w:val="28"/>
          <w:szCs w:val="28"/>
        </w:rPr>
        <w:t>%</w:t>
      </w:r>
      <w:r w:rsidR="00575053" w:rsidRPr="00575053">
        <w:rPr>
          <w:rFonts w:ascii="Times New Roman" w:hAnsi="Times New Roman"/>
          <w:color w:val="000000"/>
          <w:sz w:val="28"/>
          <w:szCs w:val="28"/>
        </w:rPr>
        <w:t xml:space="preserve"> и не более </w:t>
      </w:r>
      <w:r w:rsidR="00575053">
        <w:rPr>
          <w:rFonts w:ascii="Times New Roman" w:hAnsi="Times New Roman"/>
          <w:color w:val="000000"/>
          <w:sz w:val="28"/>
          <w:szCs w:val="28"/>
        </w:rPr>
        <w:t>101,0</w:t>
      </w:r>
      <w:r w:rsidR="00575053" w:rsidRPr="00575053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575053" w:rsidRPr="00F05A64">
        <w:rPr>
          <w:rFonts w:ascii="Times New Roman" w:hAnsi="Times New Roman"/>
          <w:color w:val="000000"/>
          <w:sz w:val="20"/>
        </w:rPr>
        <w:t xml:space="preserve"> </w:t>
      </w:r>
      <w:r w:rsidR="00A42D50" w:rsidRPr="001C5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446" w:rsidRPr="00EA4446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EA4446" w:rsidRPr="00EA4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446" w:rsidRPr="00EA4446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="00DE54A8" w:rsidRPr="00DE54A8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</w:t>
      </w:r>
      <w:r w:rsidR="00DE54A8">
        <w:rPr>
          <w:rFonts w:ascii="Times New Roman" w:hAnsi="Times New Roman"/>
          <w:sz w:val="28"/>
          <w:szCs w:val="28"/>
        </w:rPr>
        <w:t>ё</w:t>
      </w:r>
      <w:r w:rsidR="00194785" w:rsidRPr="001C531A">
        <w:rPr>
          <w:rFonts w:ascii="Times New Roman" w:hAnsi="Times New Roman"/>
          <w:sz w:val="28"/>
          <w:szCs w:val="28"/>
        </w:rPr>
        <w:t xml:space="preserve">те на </w:t>
      </w:r>
      <w:r w:rsidR="00DE54A8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194785" w:rsidRPr="001C531A">
        <w:rPr>
          <w:rFonts w:ascii="Times New Roman" w:hAnsi="Times New Roman"/>
          <w:sz w:val="28"/>
          <w:szCs w:val="28"/>
        </w:rPr>
        <w:t>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EA4446">
        <w:rPr>
          <w:rFonts w:ascii="Times New Roman" w:hAnsi="Times New Roman"/>
          <w:sz w:val="28"/>
          <w:szCs w:val="28"/>
        </w:rPr>
        <w:t xml:space="preserve">почти </w:t>
      </w:r>
      <w:r w:rsidR="00451512">
        <w:rPr>
          <w:rFonts w:ascii="Times New Roman" w:hAnsi="Times New Roman"/>
          <w:sz w:val="28"/>
          <w:szCs w:val="28"/>
        </w:rPr>
        <w:t xml:space="preserve">белый </w:t>
      </w:r>
      <w:r w:rsidR="00EA4446">
        <w:rPr>
          <w:rFonts w:ascii="Times New Roman" w:hAnsi="Times New Roman"/>
          <w:sz w:val="28"/>
          <w:szCs w:val="28"/>
        </w:rPr>
        <w:t>кристаллический</w:t>
      </w:r>
      <w:r w:rsidR="00B831C4" w:rsidRPr="001C531A">
        <w:rPr>
          <w:rFonts w:ascii="Times New Roman" w:hAnsi="Times New Roman"/>
          <w:sz w:val="28"/>
          <w:szCs w:val="28"/>
        </w:rPr>
        <w:t xml:space="preserve">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  <w:r w:rsidR="00EA4446">
        <w:rPr>
          <w:rFonts w:ascii="Times New Roman" w:hAnsi="Times New Roman"/>
          <w:sz w:val="28"/>
          <w:szCs w:val="28"/>
        </w:rPr>
        <w:t xml:space="preserve"> *Проявляет полиморфизм.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BE7F72">
        <w:rPr>
          <w:rFonts w:ascii="Times New Roman" w:hAnsi="Times New Roman"/>
          <w:szCs w:val="28"/>
        </w:rPr>
        <w:t xml:space="preserve">Легко </w:t>
      </w:r>
      <w:r w:rsidR="009A6BDA" w:rsidRPr="001C531A">
        <w:rPr>
          <w:rFonts w:ascii="Times New Roman" w:hAnsi="Times New Roman"/>
          <w:szCs w:val="28"/>
        </w:rPr>
        <w:t>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EA4446">
        <w:rPr>
          <w:rFonts w:ascii="Times New Roman" w:hAnsi="Times New Roman"/>
          <w:szCs w:val="28"/>
        </w:rPr>
        <w:t>метиленхлориде</w:t>
      </w:r>
      <w:r w:rsidR="009A6BDA" w:rsidRPr="001C531A">
        <w:rPr>
          <w:rFonts w:ascii="Times New Roman" w:hAnsi="Times New Roman"/>
          <w:szCs w:val="28"/>
        </w:rPr>
        <w:t xml:space="preserve">, </w:t>
      </w:r>
      <w:r w:rsidR="00EA4446">
        <w:rPr>
          <w:rFonts w:ascii="Times New Roman" w:hAnsi="Times New Roman"/>
          <w:szCs w:val="28"/>
        </w:rPr>
        <w:t xml:space="preserve">мало растворим в безводном этаноле, практически </w:t>
      </w:r>
      <w:proofErr w:type="gramStart"/>
      <w:r w:rsidR="00EA4446">
        <w:rPr>
          <w:rFonts w:ascii="Times New Roman" w:hAnsi="Times New Roman"/>
          <w:szCs w:val="28"/>
        </w:rPr>
        <w:t>нерастворим</w:t>
      </w:r>
      <w:proofErr w:type="gramEnd"/>
      <w:r w:rsidR="00EA4446">
        <w:rPr>
          <w:rFonts w:ascii="Times New Roman" w:hAnsi="Times New Roman"/>
          <w:szCs w:val="28"/>
        </w:rPr>
        <w:t xml:space="preserve"> в воде.</w:t>
      </w:r>
    </w:p>
    <w:p w:rsidR="00EA4446" w:rsidRPr="00EA4446" w:rsidRDefault="00A42D50" w:rsidP="00EA444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4446">
        <w:rPr>
          <w:b/>
          <w:sz w:val="28"/>
          <w:szCs w:val="28"/>
        </w:rPr>
        <w:t>Подлинность</w:t>
      </w:r>
      <w:r w:rsidR="00EA4446">
        <w:rPr>
          <w:b/>
          <w:sz w:val="28"/>
          <w:szCs w:val="28"/>
        </w:rPr>
        <w:t xml:space="preserve">. </w:t>
      </w:r>
      <w:r w:rsidR="00EA4446" w:rsidRPr="00EA4446">
        <w:rPr>
          <w:rFonts w:eastAsia="Calibri"/>
          <w:i/>
          <w:color w:val="000000"/>
          <w:sz w:val="28"/>
          <w:szCs w:val="28"/>
          <w:lang w:eastAsia="en-US"/>
        </w:rPr>
        <w:t>ИК-спектрометрия.</w:t>
      </w:r>
      <w:r w:rsidR="00EA4446" w:rsidRPr="00EA4446"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EA4446" w:rsidRPr="00EA4446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стандартного образца</w:t>
      </w:r>
      <w:r w:rsidR="00EA444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EA4446" w:rsidRPr="00EA4446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растворяют в безводном этаноле, выпаривают досуха и записывают спектры сухих остатков.</w:t>
      </w:r>
    </w:p>
    <w:p w:rsidR="00061088" w:rsidRDefault="00061088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7536A7">
        <w:rPr>
          <w:b/>
          <w:sz w:val="28"/>
          <w:szCs w:val="28"/>
        </w:rPr>
        <w:lastRenderedPageBreak/>
        <w:t>Родственные примеси.</w:t>
      </w:r>
      <w:r w:rsidRPr="00206CF4">
        <w:rPr>
          <w:b/>
          <w:sz w:val="28"/>
          <w:szCs w:val="28"/>
        </w:rPr>
        <w:t xml:space="preserve"> </w:t>
      </w:r>
      <w:r w:rsidRPr="00206CF4">
        <w:rPr>
          <w:sz w:val="28"/>
          <w:szCs w:val="28"/>
        </w:rPr>
        <w:t xml:space="preserve">Определение проводят методом </w:t>
      </w:r>
      <w:r w:rsidR="00824C35" w:rsidRPr="00206CF4">
        <w:rPr>
          <w:sz w:val="28"/>
          <w:szCs w:val="28"/>
        </w:rPr>
        <w:t>ВЭЖХ</w:t>
      </w:r>
      <w:r w:rsidRPr="00206CF4">
        <w:rPr>
          <w:sz w:val="28"/>
          <w:szCs w:val="28"/>
        </w:rPr>
        <w:t>.</w:t>
      </w:r>
      <w:r w:rsidR="00206CF4" w:rsidRPr="00206CF4">
        <w:rPr>
          <w:b/>
          <w:sz w:val="28"/>
          <w:szCs w:val="28"/>
        </w:rPr>
        <w:t xml:space="preserve"> </w:t>
      </w:r>
      <w:r w:rsidR="00A34B48">
        <w:rPr>
          <w:color w:val="000000"/>
          <w:sz w:val="28"/>
          <w:szCs w:val="28"/>
        </w:rPr>
        <w:t xml:space="preserve">Все растворы </w:t>
      </w:r>
      <w:r w:rsidR="00206CF4" w:rsidRPr="00206CF4">
        <w:rPr>
          <w:color w:val="000000"/>
          <w:sz w:val="28"/>
          <w:szCs w:val="28"/>
        </w:rPr>
        <w:t xml:space="preserve">используют </w:t>
      </w:r>
      <w:proofErr w:type="gramStart"/>
      <w:r w:rsidR="00206CF4" w:rsidRPr="00206CF4">
        <w:rPr>
          <w:color w:val="000000"/>
          <w:sz w:val="28"/>
          <w:szCs w:val="28"/>
        </w:rPr>
        <w:t>свежеприготовленными</w:t>
      </w:r>
      <w:proofErr w:type="gramEnd"/>
      <w:r w:rsidR="00206CF4">
        <w:rPr>
          <w:b/>
          <w:sz w:val="28"/>
          <w:szCs w:val="28"/>
        </w:rPr>
        <w:t>.</w:t>
      </w:r>
    </w:p>
    <w:p w:rsidR="00EF13C8" w:rsidRDefault="00EF13C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F13C8">
        <w:rPr>
          <w:i/>
          <w:sz w:val="28"/>
          <w:szCs w:val="28"/>
        </w:rPr>
        <w:t>Смесь растворителей</w:t>
      </w:r>
      <w:r w:rsidRPr="00EF13C8">
        <w:rPr>
          <w:sz w:val="28"/>
          <w:szCs w:val="28"/>
        </w:rPr>
        <w:t xml:space="preserve">. </w:t>
      </w:r>
      <w:r>
        <w:rPr>
          <w:sz w:val="28"/>
          <w:szCs w:val="28"/>
        </w:rPr>
        <w:t>Вода—ацетонитрил 40:60.</w:t>
      </w:r>
    </w:p>
    <w:p w:rsidR="00EF13C8" w:rsidRDefault="00EF13C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F13C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20 мг субстанции помещают в мерную колбу вместимостью 50 мл, растворяют в смеси растворителей и доводят объём раствора смесью растворителей до метки.</w:t>
      </w:r>
    </w:p>
    <w:p w:rsidR="00A34B48" w:rsidRDefault="00A34B4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34B48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1,0 мл испытуемого раствора помещают в мерную колбу вместимостью 50 мл и доводят объём смесью растворителей до метки. 1,0 мл полученного раствора помещают в мерную колбу вместимостью 20 мл и доводят объём смесью растворителей до метки.</w:t>
      </w:r>
    </w:p>
    <w:p w:rsidR="00EF13C8" w:rsidRDefault="00EF13C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2402C">
        <w:rPr>
          <w:i/>
          <w:sz w:val="28"/>
          <w:szCs w:val="28"/>
        </w:rPr>
        <w:t xml:space="preserve"> </w:t>
      </w:r>
      <w:r w:rsidR="0052402C" w:rsidRPr="0052402C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52402C">
        <w:rPr>
          <w:sz w:val="28"/>
          <w:szCs w:val="28"/>
        </w:rPr>
        <w:t xml:space="preserve">5 мг стандартного образца </w:t>
      </w:r>
      <w:proofErr w:type="spellStart"/>
      <w:r w:rsidR="0052402C">
        <w:rPr>
          <w:sz w:val="28"/>
          <w:szCs w:val="28"/>
        </w:rPr>
        <w:t>кандесартана</w:t>
      </w:r>
      <w:proofErr w:type="spellEnd"/>
      <w:r w:rsidR="0052402C">
        <w:rPr>
          <w:sz w:val="28"/>
          <w:szCs w:val="28"/>
        </w:rPr>
        <w:t xml:space="preserve"> </w:t>
      </w:r>
      <w:proofErr w:type="spellStart"/>
      <w:r w:rsidR="0052402C">
        <w:rPr>
          <w:sz w:val="28"/>
          <w:szCs w:val="28"/>
        </w:rPr>
        <w:t>цилексетила</w:t>
      </w:r>
      <w:proofErr w:type="spellEnd"/>
      <w:r w:rsidR="0052402C">
        <w:rPr>
          <w:sz w:val="28"/>
          <w:szCs w:val="28"/>
        </w:rPr>
        <w:t xml:space="preserve"> для проверки пригодности хроматографической системы</w:t>
      </w:r>
      <w:r w:rsidR="00734244">
        <w:rPr>
          <w:sz w:val="28"/>
          <w:szCs w:val="28"/>
        </w:rPr>
        <w:t>, содержащего примеси</w:t>
      </w:r>
      <w:proofErr w:type="gramStart"/>
      <w:r w:rsidR="00734244">
        <w:rPr>
          <w:sz w:val="28"/>
          <w:szCs w:val="28"/>
        </w:rPr>
        <w:t xml:space="preserve"> А</w:t>
      </w:r>
      <w:proofErr w:type="gramEnd"/>
      <w:r w:rsidR="00734244">
        <w:rPr>
          <w:sz w:val="28"/>
          <w:szCs w:val="28"/>
        </w:rPr>
        <w:t>, В и</w:t>
      </w:r>
      <w:r w:rsidR="00734244" w:rsidRPr="00734244">
        <w:rPr>
          <w:sz w:val="28"/>
          <w:szCs w:val="28"/>
        </w:rPr>
        <w:t xml:space="preserve"> </w:t>
      </w:r>
      <w:r w:rsidR="009F622F">
        <w:rPr>
          <w:sz w:val="28"/>
          <w:szCs w:val="28"/>
          <w:lang w:val="en-US"/>
        </w:rPr>
        <w:t>F</w:t>
      </w:r>
      <w:r w:rsidR="009F622F" w:rsidRPr="009F622F">
        <w:rPr>
          <w:sz w:val="28"/>
          <w:szCs w:val="28"/>
        </w:rPr>
        <w:t>,</w:t>
      </w:r>
      <w:r w:rsidR="0052402C">
        <w:rPr>
          <w:sz w:val="28"/>
          <w:szCs w:val="28"/>
        </w:rPr>
        <w:t xml:space="preserve"> помещают в мерную колбу вместимостью 10 мл, растворяют в смеси растворителей и доводят объём раствора смесью растворителей до метки.</w:t>
      </w:r>
    </w:p>
    <w:p w:rsidR="0052402C" w:rsidRPr="004B1938" w:rsidRDefault="0052402C" w:rsidP="004B19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2402C">
        <w:rPr>
          <w:i/>
          <w:sz w:val="28"/>
          <w:szCs w:val="28"/>
        </w:rPr>
        <w:t>Раствор для идентификации пиков.</w:t>
      </w:r>
      <w:r>
        <w:rPr>
          <w:sz w:val="28"/>
          <w:szCs w:val="28"/>
        </w:rPr>
        <w:t xml:space="preserve"> 2,5 мг стандартного образца </w:t>
      </w:r>
      <w:proofErr w:type="spellStart"/>
      <w:r>
        <w:rPr>
          <w:sz w:val="28"/>
          <w:szCs w:val="28"/>
        </w:rPr>
        <w:t>кандесартана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цилексетила</w:t>
      </w:r>
      <w:proofErr w:type="spellEnd"/>
      <w:r>
        <w:rPr>
          <w:sz w:val="28"/>
          <w:szCs w:val="28"/>
        </w:rPr>
        <w:t xml:space="preserve"> для идентификации пиков, содержащего</w:t>
      </w:r>
      <w:r w:rsidR="0086243F">
        <w:rPr>
          <w:sz w:val="28"/>
          <w:szCs w:val="28"/>
        </w:rPr>
        <w:t xml:space="preserve"> примеси </w:t>
      </w:r>
      <w:r w:rsidR="0086243F">
        <w:rPr>
          <w:sz w:val="28"/>
          <w:szCs w:val="28"/>
          <w:lang w:val="en-US"/>
        </w:rPr>
        <w:t>G</w:t>
      </w:r>
      <w:r w:rsidR="0086243F" w:rsidRPr="0086243F">
        <w:rPr>
          <w:sz w:val="28"/>
          <w:szCs w:val="28"/>
        </w:rPr>
        <w:t xml:space="preserve"> </w:t>
      </w:r>
      <w:r w:rsidR="0086243F">
        <w:rPr>
          <w:sz w:val="28"/>
          <w:szCs w:val="28"/>
        </w:rPr>
        <w:t xml:space="preserve">и </w:t>
      </w:r>
      <w:r w:rsidR="0086243F">
        <w:rPr>
          <w:sz w:val="28"/>
          <w:szCs w:val="28"/>
          <w:lang w:val="en-US"/>
        </w:rPr>
        <w:t>H</w:t>
      </w:r>
      <w:r w:rsidR="0086243F">
        <w:rPr>
          <w:sz w:val="28"/>
          <w:szCs w:val="28"/>
        </w:rPr>
        <w:t xml:space="preserve">, помещают в мерную колбу вместимостью 5 мл, растворяют в смеси </w:t>
      </w:r>
      <w:r w:rsidR="0086243F" w:rsidRPr="004B1938">
        <w:rPr>
          <w:sz w:val="28"/>
          <w:szCs w:val="28"/>
        </w:rPr>
        <w:t>растворителей и доводят объём раствора смесью растворителей до метки.</w:t>
      </w:r>
    </w:p>
    <w:p w:rsidR="009F622F" w:rsidRPr="004B1938" w:rsidRDefault="00347D2C" w:rsidP="004B1938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9F622F" w:rsidRPr="004B1938">
        <w:rPr>
          <w:rFonts w:eastAsia="Calibri"/>
          <w:color w:val="000000"/>
          <w:sz w:val="28"/>
          <w:szCs w:val="28"/>
          <w:lang w:eastAsia="en-US"/>
        </w:rPr>
        <w:t xml:space="preserve">Примечание. </w:t>
      </w:r>
    </w:p>
    <w:p w:rsidR="004B1938" w:rsidRPr="004B1938" w:rsidRDefault="00347D2C" w:rsidP="004B1938">
      <w:pPr>
        <w:widowControl/>
        <w:spacing w:after="12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9F622F" w:rsidRPr="004B1938">
        <w:rPr>
          <w:rFonts w:eastAsia="Calibri"/>
          <w:color w:val="000000"/>
          <w:sz w:val="28"/>
          <w:szCs w:val="28"/>
          <w:lang w:eastAsia="en-US"/>
        </w:rPr>
        <w:t>Примесь А:</w:t>
      </w:r>
      <w:r w:rsidR="009F622F" w:rsidRPr="004B193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B1938" w:rsidRPr="004B1938">
        <w:rPr>
          <w:sz w:val="28"/>
          <w:szCs w:val="28"/>
        </w:rPr>
        <w:t>Этил(1-{[2'-(1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>-1,2,3,4-тетразол-5-ил)[1,1'-бифенил]-4-ил</w:t>
      </w:r>
      <w:proofErr w:type="gramStart"/>
      <w:r w:rsidR="004B1938" w:rsidRPr="004B1938">
        <w:rPr>
          <w:sz w:val="28"/>
          <w:szCs w:val="28"/>
        </w:rPr>
        <w:t>]м</w:t>
      </w:r>
      <w:proofErr w:type="gramEnd"/>
      <w:r w:rsidR="004B1938" w:rsidRPr="004B1938">
        <w:rPr>
          <w:sz w:val="28"/>
          <w:szCs w:val="28"/>
        </w:rPr>
        <w:t>етил}-2-этокси-1</w:t>
      </w:r>
      <w:r w:rsidR="004B1938" w:rsidRPr="004B1938">
        <w:rPr>
          <w:i/>
          <w:sz w:val="28"/>
          <w:szCs w:val="28"/>
          <w:lang w:val="en-US"/>
        </w:rPr>
        <w:t>H</w:t>
      </w:r>
      <w:r w:rsidR="004B1938" w:rsidRPr="004B1938">
        <w:rPr>
          <w:sz w:val="28"/>
          <w:szCs w:val="28"/>
        </w:rPr>
        <w:t xml:space="preserve">-1,3-бензодиазол-7-карбоксилат),  </w:t>
      </w:r>
      <w:r w:rsidR="004B1938" w:rsidRPr="004B1938">
        <w:rPr>
          <w:sz w:val="28"/>
          <w:szCs w:val="28"/>
          <w:lang w:val="en-US"/>
        </w:rPr>
        <w:t>CAS</w:t>
      </w:r>
      <w:r w:rsidR="004B1938" w:rsidRPr="004B1938">
        <w:rPr>
          <w:sz w:val="28"/>
          <w:szCs w:val="28"/>
        </w:rPr>
        <w:t xml:space="preserve"> 139481-58-6;</w:t>
      </w:r>
    </w:p>
    <w:p w:rsidR="004B1938" w:rsidRPr="004B1938" w:rsidRDefault="004B1938" w:rsidP="00347D2C">
      <w:pPr>
        <w:widowControl/>
        <w:tabs>
          <w:tab w:val="left" w:pos="1178"/>
          <w:tab w:val="left" w:pos="8265"/>
        </w:tabs>
        <w:spacing w:after="120"/>
        <w:ind w:right="34" w:firstLine="709"/>
        <w:rPr>
          <w:sz w:val="28"/>
          <w:szCs w:val="28"/>
        </w:rPr>
      </w:pPr>
      <w:r w:rsidRPr="004B1938">
        <w:rPr>
          <w:sz w:val="28"/>
          <w:szCs w:val="28"/>
        </w:rPr>
        <w:t>примесь В: [(1</w:t>
      </w:r>
      <w:r w:rsidRPr="004B1938">
        <w:rPr>
          <w:i/>
          <w:sz w:val="28"/>
          <w:szCs w:val="28"/>
          <w:lang w:val="en-US"/>
        </w:rPr>
        <w:t>RS</w:t>
      </w:r>
      <w:r w:rsidRPr="004B1938">
        <w:rPr>
          <w:sz w:val="28"/>
          <w:szCs w:val="28"/>
        </w:rPr>
        <w:t>)-1-{[(</w:t>
      </w:r>
      <w:proofErr w:type="spellStart"/>
      <w:r w:rsidRPr="004B1938">
        <w:rPr>
          <w:sz w:val="28"/>
          <w:szCs w:val="28"/>
        </w:rPr>
        <w:t>Циклогексилокси</w:t>
      </w:r>
      <w:proofErr w:type="spellEnd"/>
      <w:proofErr w:type="gramStart"/>
      <w:r w:rsidRPr="004B1938">
        <w:rPr>
          <w:sz w:val="28"/>
          <w:szCs w:val="28"/>
        </w:rPr>
        <w:t>)</w:t>
      </w:r>
      <w:proofErr w:type="spellStart"/>
      <w:r w:rsidRPr="004B1938">
        <w:rPr>
          <w:sz w:val="28"/>
          <w:szCs w:val="28"/>
        </w:rPr>
        <w:t>к</w:t>
      </w:r>
      <w:proofErr w:type="gramEnd"/>
      <w:r w:rsidRPr="004B1938">
        <w:rPr>
          <w:sz w:val="28"/>
          <w:szCs w:val="28"/>
        </w:rPr>
        <w:t>арбонил</w:t>
      </w:r>
      <w:proofErr w:type="spellEnd"/>
      <w:r w:rsidRPr="004B1938">
        <w:rPr>
          <w:sz w:val="28"/>
          <w:szCs w:val="28"/>
        </w:rPr>
        <w:t>]окси}этил](2-оксо-1-{[2'-(1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>-1,2,3,4-тетразол-5-ил)[1,1'-бифенил]-4-ил]метил}-2,3-дигидро-1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 xml:space="preserve">-1,3-бензодиазол-7-карбоксилат), </w:t>
      </w:r>
      <w:r w:rsidRPr="004B1938">
        <w:rPr>
          <w:sz w:val="28"/>
          <w:szCs w:val="28"/>
          <w:lang w:val="en-US"/>
        </w:rPr>
        <w:t>CAS</w:t>
      </w:r>
      <w:r w:rsidRPr="004B1938">
        <w:rPr>
          <w:sz w:val="28"/>
          <w:szCs w:val="28"/>
        </w:rPr>
        <w:t xml:space="preserve"> 869631-11-8; </w:t>
      </w:r>
    </w:p>
    <w:p w:rsidR="004B1938" w:rsidRPr="004B1938" w:rsidRDefault="004B1938" w:rsidP="00347D2C">
      <w:pPr>
        <w:widowControl/>
        <w:spacing w:after="120"/>
        <w:ind w:firstLine="709"/>
        <w:rPr>
          <w:sz w:val="28"/>
          <w:szCs w:val="28"/>
        </w:rPr>
      </w:pPr>
      <w:r w:rsidRPr="004B1938">
        <w:rPr>
          <w:sz w:val="28"/>
          <w:szCs w:val="28"/>
        </w:rPr>
        <w:t xml:space="preserve">примесь </w:t>
      </w:r>
      <w:r w:rsidRPr="004B1938">
        <w:rPr>
          <w:sz w:val="28"/>
          <w:szCs w:val="28"/>
          <w:lang w:val="en-US"/>
        </w:rPr>
        <w:t>F</w:t>
      </w:r>
      <w:r w:rsidRPr="004B1938">
        <w:rPr>
          <w:sz w:val="28"/>
          <w:szCs w:val="28"/>
        </w:rPr>
        <w:t xml:space="preserve">: </w:t>
      </w:r>
      <w:r w:rsidRPr="004B1938">
        <w:rPr>
          <w:i/>
          <w:iCs/>
          <w:color w:val="000000"/>
          <w:sz w:val="28"/>
          <w:szCs w:val="28"/>
          <w:lang w:val="en-US"/>
        </w:rPr>
        <w:t>N</w:t>
      </w:r>
      <w:r w:rsidRPr="004B1938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B1938">
        <w:rPr>
          <w:color w:val="000000"/>
          <w:sz w:val="28"/>
          <w:szCs w:val="28"/>
          <w:shd w:val="clear" w:color="auto" w:fill="FFFFFF"/>
        </w:rPr>
        <w:t>-</w:t>
      </w:r>
      <w:r w:rsidRPr="004B1938">
        <w:rPr>
          <w:color w:val="000000"/>
          <w:sz w:val="28"/>
          <w:szCs w:val="28"/>
          <w:shd w:val="clear" w:color="auto" w:fill="FFFFFF"/>
          <w:lang w:val="en-US"/>
        </w:rPr>
        <w:t>Ethyl</w:t>
      </w:r>
      <w:r w:rsidRPr="004B19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938">
        <w:rPr>
          <w:color w:val="000000"/>
          <w:sz w:val="28"/>
          <w:szCs w:val="28"/>
          <w:shd w:val="clear" w:color="auto" w:fill="FFFFFF"/>
          <w:lang w:val="en-US"/>
        </w:rPr>
        <w:t>candesartan</w:t>
      </w:r>
      <w:proofErr w:type="spellEnd"/>
      <w:r w:rsidRPr="004B19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938">
        <w:rPr>
          <w:color w:val="000000"/>
          <w:sz w:val="28"/>
          <w:szCs w:val="28"/>
          <w:shd w:val="clear" w:color="auto" w:fill="FFFFFF"/>
          <w:lang w:val="en-US"/>
        </w:rPr>
        <w:t>cilexetil</w:t>
      </w:r>
      <w:proofErr w:type="spellEnd"/>
      <w:r w:rsidRPr="004B1938">
        <w:rPr>
          <w:color w:val="000000"/>
          <w:sz w:val="28"/>
          <w:szCs w:val="28"/>
          <w:shd w:val="clear" w:color="auto" w:fill="FFFFFF"/>
        </w:rPr>
        <w:t xml:space="preserve">, </w:t>
      </w:r>
      <w:r w:rsidRPr="004B1938">
        <w:rPr>
          <w:sz w:val="28"/>
          <w:szCs w:val="28"/>
        </w:rPr>
        <w:t>[(1</w:t>
      </w:r>
      <w:r w:rsidRPr="004B1938">
        <w:rPr>
          <w:i/>
          <w:sz w:val="28"/>
          <w:szCs w:val="28"/>
          <w:lang w:val="en-US"/>
        </w:rPr>
        <w:t>RS</w:t>
      </w:r>
      <w:r w:rsidRPr="004B1938">
        <w:rPr>
          <w:sz w:val="28"/>
          <w:szCs w:val="28"/>
        </w:rPr>
        <w:t>)-1-{[(</w:t>
      </w:r>
      <w:proofErr w:type="spellStart"/>
      <w:r w:rsidRPr="004B1938">
        <w:rPr>
          <w:sz w:val="28"/>
          <w:szCs w:val="28"/>
        </w:rPr>
        <w:t>Циклогексилокси</w:t>
      </w:r>
      <w:proofErr w:type="spellEnd"/>
      <w:r w:rsidRPr="004B1938">
        <w:rPr>
          <w:sz w:val="28"/>
          <w:szCs w:val="28"/>
        </w:rPr>
        <w:t>)</w:t>
      </w:r>
      <w:proofErr w:type="spellStart"/>
      <w:r w:rsidRPr="004B1938">
        <w:rPr>
          <w:sz w:val="28"/>
          <w:szCs w:val="28"/>
        </w:rPr>
        <w:t>карбонил</w:t>
      </w:r>
      <w:proofErr w:type="spellEnd"/>
      <w:r w:rsidRPr="004B1938">
        <w:rPr>
          <w:sz w:val="28"/>
          <w:szCs w:val="28"/>
        </w:rPr>
        <w:t>]окси}этил](1-{[2'-(2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>-2-этил-1,2,3,4-тетразол-5-ил)[1,1'-бифенил]-4-ил]метил}-2-этокси-1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 xml:space="preserve">-1,3-бензодиазол-7-карбоксилат), </w:t>
      </w:r>
      <w:r w:rsidRPr="004B1938">
        <w:rPr>
          <w:sz w:val="28"/>
          <w:szCs w:val="28"/>
          <w:lang w:val="en-US"/>
        </w:rPr>
        <w:t>CAS</w:t>
      </w:r>
      <w:r w:rsidRPr="004B1938">
        <w:rPr>
          <w:sz w:val="28"/>
          <w:szCs w:val="28"/>
        </w:rPr>
        <w:t xml:space="preserve"> 914613-36-8;</w:t>
      </w:r>
    </w:p>
    <w:p w:rsidR="004B1938" w:rsidRPr="004B1938" w:rsidRDefault="004B1938" w:rsidP="00347D2C">
      <w:pPr>
        <w:widowControl/>
        <w:tabs>
          <w:tab w:val="left" w:pos="1178"/>
          <w:tab w:val="left" w:pos="8265"/>
        </w:tabs>
        <w:spacing w:after="120"/>
        <w:ind w:right="34" w:firstLine="709"/>
        <w:rPr>
          <w:sz w:val="28"/>
          <w:szCs w:val="28"/>
        </w:rPr>
      </w:pPr>
      <w:r w:rsidRPr="004B1938">
        <w:rPr>
          <w:sz w:val="28"/>
          <w:szCs w:val="28"/>
        </w:rPr>
        <w:t xml:space="preserve">примесь </w:t>
      </w:r>
      <w:r w:rsidRPr="004B1938">
        <w:rPr>
          <w:sz w:val="28"/>
          <w:szCs w:val="28"/>
          <w:lang w:val="en-US"/>
        </w:rPr>
        <w:t>G</w:t>
      </w:r>
      <w:r w:rsidRPr="004B1938">
        <w:rPr>
          <w:sz w:val="28"/>
          <w:szCs w:val="28"/>
        </w:rPr>
        <w:t>: 1-{[2'-(1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>-1,2,3,4-Тетразол-5-ил)[1,1'-бифенил]-4-ил</w:t>
      </w:r>
      <w:proofErr w:type="gramStart"/>
      <w:r w:rsidRPr="004B1938">
        <w:rPr>
          <w:sz w:val="28"/>
          <w:szCs w:val="28"/>
        </w:rPr>
        <w:t>]м</w:t>
      </w:r>
      <w:proofErr w:type="gramEnd"/>
      <w:r w:rsidRPr="004B1938">
        <w:rPr>
          <w:sz w:val="28"/>
          <w:szCs w:val="28"/>
        </w:rPr>
        <w:t>етил}-2-этокси-1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 xml:space="preserve">-1,3-бензодиазол-7-карбоновая кислота, </w:t>
      </w:r>
      <w:r w:rsidRPr="004B1938">
        <w:rPr>
          <w:sz w:val="28"/>
          <w:szCs w:val="28"/>
          <w:lang w:val="en-US"/>
        </w:rPr>
        <w:t>CAS</w:t>
      </w:r>
      <w:r w:rsidRPr="004B1938">
        <w:rPr>
          <w:sz w:val="28"/>
          <w:szCs w:val="28"/>
        </w:rPr>
        <w:t xml:space="preserve"> 139481-59-7;</w:t>
      </w:r>
    </w:p>
    <w:p w:rsidR="004B1938" w:rsidRDefault="004B1938" w:rsidP="00347D2C">
      <w:pPr>
        <w:widowControl/>
        <w:tabs>
          <w:tab w:val="left" w:pos="1178"/>
          <w:tab w:val="left" w:pos="8265"/>
        </w:tabs>
        <w:spacing w:after="240"/>
        <w:ind w:right="34" w:firstLine="709"/>
        <w:rPr>
          <w:sz w:val="28"/>
          <w:szCs w:val="28"/>
        </w:rPr>
      </w:pPr>
      <w:r w:rsidRPr="004B1938">
        <w:rPr>
          <w:sz w:val="28"/>
          <w:szCs w:val="28"/>
        </w:rPr>
        <w:lastRenderedPageBreak/>
        <w:t>примесь Н: [(1</w:t>
      </w:r>
      <w:r w:rsidRPr="004B1938">
        <w:rPr>
          <w:i/>
          <w:sz w:val="28"/>
          <w:szCs w:val="28"/>
          <w:lang w:val="en-US"/>
        </w:rPr>
        <w:t>RS</w:t>
      </w:r>
      <w:r w:rsidRPr="004B1938">
        <w:rPr>
          <w:sz w:val="28"/>
          <w:szCs w:val="28"/>
        </w:rPr>
        <w:t>)-1-{[(</w:t>
      </w:r>
      <w:proofErr w:type="spellStart"/>
      <w:r w:rsidRPr="004B1938">
        <w:rPr>
          <w:sz w:val="28"/>
          <w:szCs w:val="28"/>
        </w:rPr>
        <w:t>Циклогексилокси</w:t>
      </w:r>
      <w:proofErr w:type="spellEnd"/>
      <w:proofErr w:type="gramStart"/>
      <w:r w:rsidRPr="004B1938">
        <w:rPr>
          <w:sz w:val="28"/>
          <w:szCs w:val="28"/>
        </w:rPr>
        <w:t>)</w:t>
      </w:r>
      <w:proofErr w:type="spellStart"/>
      <w:r w:rsidRPr="004B1938">
        <w:rPr>
          <w:sz w:val="28"/>
          <w:szCs w:val="28"/>
        </w:rPr>
        <w:t>к</w:t>
      </w:r>
      <w:proofErr w:type="gramEnd"/>
      <w:r w:rsidRPr="004B1938">
        <w:rPr>
          <w:sz w:val="28"/>
          <w:szCs w:val="28"/>
        </w:rPr>
        <w:t>арбонил</w:t>
      </w:r>
      <w:proofErr w:type="spellEnd"/>
      <w:r w:rsidRPr="004B1938">
        <w:rPr>
          <w:sz w:val="28"/>
          <w:szCs w:val="28"/>
        </w:rPr>
        <w:t>]окси}этил][1-({2'-[1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>-1-(трифенилметил)-1,2,3,4-тетразол-5-ил][1,1'-бифенил]-4-ил}метил)-2-этокси-1</w:t>
      </w:r>
      <w:r w:rsidRPr="004B1938">
        <w:rPr>
          <w:i/>
          <w:sz w:val="28"/>
          <w:szCs w:val="28"/>
          <w:lang w:val="en-US"/>
        </w:rPr>
        <w:t>H</w:t>
      </w:r>
      <w:r w:rsidRPr="004B1938">
        <w:rPr>
          <w:sz w:val="28"/>
          <w:szCs w:val="28"/>
        </w:rPr>
        <w:t xml:space="preserve">-1,3-бензодиазол-7-карбоксилат], </w:t>
      </w:r>
      <w:r w:rsidRPr="004B1938">
        <w:rPr>
          <w:sz w:val="28"/>
          <w:szCs w:val="28"/>
          <w:lang w:val="en-US"/>
        </w:rPr>
        <w:t>CAS</w:t>
      </w:r>
      <w:r w:rsidRPr="004B1938">
        <w:rPr>
          <w:sz w:val="28"/>
          <w:szCs w:val="28"/>
        </w:rPr>
        <w:t xml:space="preserve"> 170791-09-0.</w:t>
      </w:r>
    </w:p>
    <w:p w:rsidR="00347D2C" w:rsidRPr="00347D2C" w:rsidRDefault="00347D2C" w:rsidP="00347D2C">
      <w:pPr>
        <w:widowControl/>
        <w:spacing w:after="12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347D2C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347D2C" w:rsidRPr="00347D2C" w:rsidTr="00347D2C">
        <w:tc>
          <w:tcPr>
            <w:tcW w:w="2932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90" w:type="dxa"/>
          </w:tcPr>
          <w:p w:rsidR="00347D2C" w:rsidRPr="00347D2C" w:rsidRDefault="00347D2C" w:rsidP="00347D2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150</w:t>
            </w:r>
            <w:r w:rsidRPr="00347D2C">
              <w:rPr>
                <w:color w:val="000000"/>
                <w:sz w:val="28"/>
                <w:szCs w:val="28"/>
              </w:rPr>
              <w:t xml:space="preserve"> × </w:t>
            </w:r>
            <w:r>
              <w:rPr>
                <w:color w:val="000000"/>
                <w:sz w:val="28"/>
                <w:szCs w:val="28"/>
              </w:rPr>
              <w:t>0,39</w:t>
            </w:r>
            <w:r w:rsidRPr="00347D2C">
              <w:rPr>
                <w:color w:val="000000"/>
                <w:sz w:val="28"/>
                <w:szCs w:val="28"/>
              </w:rPr>
              <w:t xml:space="preserve"> см, силикагель октадецилсилильный для хроматографии (С18)),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47D2C">
              <w:rPr>
                <w:color w:val="000000"/>
                <w:sz w:val="28"/>
                <w:szCs w:val="28"/>
              </w:rPr>
              <w:t xml:space="preserve"> мкм</w:t>
            </w:r>
            <w:r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347D2C" w:rsidRPr="00347D2C" w:rsidTr="00347D2C">
        <w:tc>
          <w:tcPr>
            <w:tcW w:w="2932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347D2C" w:rsidRPr="00347D2C" w:rsidRDefault="00347D2C" w:rsidP="00347D2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 w:rsidRPr="00347D2C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347D2C">
        <w:tc>
          <w:tcPr>
            <w:tcW w:w="2932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347D2C" w:rsidRPr="00347D2C" w:rsidRDefault="00347D2C" w:rsidP="00347D2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  <w:r w:rsidRPr="00347D2C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347D2C">
        <w:tc>
          <w:tcPr>
            <w:tcW w:w="2932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90" w:type="dxa"/>
          </w:tcPr>
          <w:p w:rsidR="00347D2C" w:rsidRPr="00347D2C" w:rsidRDefault="00347D2C" w:rsidP="00347D2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254</w:t>
            </w:r>
            <w:r w:rsidRPr="00347D2C">
              <w:rPr>
                <w:color w:val="000000"/>
                <w:sz w:val="28"/>
                <w:szCs w:val="28"/>
              </w:rPr>
              <w:t xml:space="preserve"> 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347D2C">
        <w:tc>
          <w:tcPr>
            <w:tcW w:w="2932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347D2C" w:rsidRPr="00347D2C" w:rsidRDefault="00347D2C" w:rsidP="00347D2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347D2C">
              <w:rPr>
                <w:color w:val="000000"/>
                <w:sz w:val="28"/>
                <w:szCs w:val="28"/>
              </w:rPr>
              <w:t xml:space="preserve"> мкл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D2C" w:rsidRPr="00347D2C" w:rsidRDefault="00347D2C" w:rsidP="00347D2C">
      <w:pPr>
        <w:widowControl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47D2C" w:rsidRPr="00347D2C" w:rsidRDefault="00347D2C" w:rsidP="00347D2C">
      <w:pPr>
        <w:widowControl/>
        <w:spacing w:after="12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347D2C">
        <w:rPr>
          <w:rFonts w:eastAsia="Calibr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065"/>
        <w:gridCol w:w="2551"/>
        <w:gridCol w:w="3119"/>
      </w:tblGrid>
      <w:tr w:rsidR="00347D2C" w:rsidRPr="00347D2C" w:rsidTr="00347D2C">
        <w:tc>
          <w:tcPr>
            <w:tcW w:w="1729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065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51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3119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347D2C" w:rsidRPr="00347D2C" w:rsidTr="00347D2C">
        <w:tc>
          <w:tcPr>
            <w:tcW w:w="1729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2065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1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9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347D2C" w:rsidRPr="00347D2C" w:rsidTr="00347D2C">
        <w:tc>
          <w:tcPr>
            <w:tcW w:w="1729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 xml:space="preserve">3 – 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65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Pr="00347D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0 </w:t>
            </w:r>
          </w:p>
        </w:tc>
        <w:tc>
          <w:tcPr>
            <w:tcW w:w="2551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47D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347D2C" w:rsidRPr="00347D2C" w:rsidTr="00347D2C">
        <w:tc>
          <w:tcPr>
            <w:tcW w:w="1729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347D2C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47D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47D2C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</w:tcPr>
          <w:p w:rsidR="00347D2C" w:rsidRPr="00347D2C" w:rsidRDefault="00347D2C" w:rsidP="00347D2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347D2C" w:rsidRPr="00347D2C" w:rsidTr="00347D2C">
        <w:tc>
          <w:tcPr>
            <w:tcW w:w="1729" w:type="dxa"/>
          </w:tcPr>
          <w:p w:rsidR="00347D2C" w:rsidRPr="00347D2C" w:rsidRDefault="00347D2C" w:rsidP="00347D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347D2C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65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47D2C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47D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100</w:t>
            </w:r>
            <w:r w:rsidRPr="00347D2C">
              <w:rPr>
                <w:color w:val="000000"/>
                <w:sz w:val="28"/>
                <w:szCs w:val="28"/>
              </w:rPr>
              <w:t xml:space="preserve"> → 0</w:t>
            </w:r>
          </w:p>
        </w:tc>
        <w:tc>
          <w:tcPr>
            <w:tcW w:w="3119" w:type="dxa"/>
          </w:tcPr>
          <w:p w:rsidR="00347D2C" w:rsidRPr="00347D2C" w:rsidRDefault="00347D2C" w:rsidP="00347D2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Линейный градиент</w:t>
            </w:r>
          </w:p>
        </w:tc>
      </w:tr>
    </w:tbl>
    <w:p w:rsidR="00347D2C" w:rsidRPr="00823EB8" w:rsidRDefault="00347D2C" w:rsidP="00823EB8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23EB8">
        <w:rPr>
          <w:color w:val="000000"/>
          <w:sz w:val="28"/>
          <w:szCs w:val="28"/>
        </w:rPr>
        <w:t>Хроматографируют испытуемый раствор, раствор сравнения, раствор для проверки пригодности хроматографической системы</w:t>
      </w:r>
      <w:r w:rsidR="00823EB8" w:rsidRPr="00823EB8">
        <w:rPr>
          <w:color w:val="000000"/>
          <w:sz w:val="28"/>
          <w:szCs w:val="28"/>
        </w:rPr>
        <w:t xml:space="preserve"> и раствор для идентификации пиков.</w:t>
      </w:r>
      <w:r w:rsidRPr="00823EB8">
        <w:rPr>
          <w:color w:val="000000"/>
          <w:sz w:val="28"/>
          <w:szCs w:val="28"/>
        </w:rPr>
        <w:t xml:space="preserve"> </w:t>
      </w:r>
    </w:p>
    <w:p w:rsidR="00823EB8" w:rsidRPr="00823EB8" w:rsidRDefault="00823EB8" w:rsidP="00411D2F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347D2C" w:rsidRPr="00823EB8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823EB8">
        <w:rPr>
          <w:rFonts w:eastAsia="Calibri"/>
          <w:color w:val="000000"/>
          <w:sz w:val="28"/>
          <w:szCs w:val="28"/>
          <w:lang w:eastAsia="en-US"/>
        </w:rPr>
        <w:t>Для идентификации пик</w:t>
      </w:r>
      <w:r>
        <w:rPr>
          <w:rFonts w:eastAsia="Calibri"/>
          <w:color w:val="000000"/>
          <w:sz w:val="28"/>
          <w:szCs w:val="28"/>
          <w:lang w:eastAsia="en-US"/>
        </w:rPr>
        <w:t>ов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примес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, В и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использу</w:t>
      </w:r>
      <w:r>
        <w:rPr>
          <w:rFonts w:eastAsia="Calibri"/>
          <w:color w:val="000000"/>
          <w:sz w:val="28"/>
          <w:szCs w:val="28"/>
          <w:lang w:eastAsia="en-US"/>
        </w:rPr>
        <w:t>ются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хроматограмма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прилагаемая к стандартному образцу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кандерсатана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цилексетила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для проверки пригодности системы и хроматограмма раствора для проверки пригодности хроматографической системы. Для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идентификациипиков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примесей </w:t>
      </w:r>
      <w:r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>
        <w:rPr>
          <w:rFonts w:eastAsia="Calibri"/>
          <w:color w:val="000000"/>
          <w:sz w:val="28"/>
          <w:szCs w:val="28"/>
          <w:lang w:val="en-US" w:eastAsia="en-US"/>
        </w:rPr>
        <w:t>H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используются хроматограмма,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прилагаемая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 стандартному образцу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кандесартана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для идентификации примесей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 хроматограмма раствора для идентификации примесей.</w:t>
      </w:r>
    </w:p>
    <w:p w:rsidR="00347D2C" w:rsidRPr="00B03CE6" w:rsidRDefault="00347D2C" w:rsidP="00B03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1D2F"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 удерживания соединений</w:t>
      </w:r>
      <w:r w:rsidR="00411D2F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proofErr w:type="spellStart"/>
      <w:r w:rsidR="00411D2F">
        <w:rPr>
          <w:color w:val="000000"/>
          <w:sz w:val="28"/>
          <w:szCs w:val="28"/>
        </w:rPr>
        <w:t>Кандесартана</w:t>
      </w:r>
      <w:proofErr w:type="spellEnd"/>
      <w:r w:rsidR="00411D2F">
        <w:rPr>
          <w:color w:val="000000"/>
          <w:sz w:val="28"/>
          <w:szCs w:val="28"/>
        </w:rPr>
        <w:t xml:space="preserve"> </w:t>
      </w:r>
      <w:proofErr w:type="spellStart"/>
      <w:r w:rsidR="00411D2F">
        <w:rPr>
          <w:color w:val="000000"/>
          <w:sz w:val="28"/>
          <w:szCs w:val="28"/>
        </w:rPr>
        <w:t>цилексетил</w:t>
      </w:r>
      <w:proofErr w:type="spellEnd"/>
      <w:r w:rsidRPr="00411D2F">
        <w:rPr>
          <w:color w:val="000000"/>
          <w:sz w:val="28"/>
          <w:szCs w:val="28"/>
        </w:rPr>
        <w:t xml:space="preserve"> – 1 (около </w:t>
      </w:r>
      <w:r w:rsidR="00411D2F">
        <w:rPr>
          <w:color w:val="000000"/>
          <w:sz w:val="28"/>
          <w:szCs w:val="28"/>
        </w:rPr>
        <w:t>11</w:t>
      </w:r>
      <w:r w:rsidRPr="00411D2F">
        <w:rPr>
          <w:color w:val="000000"/>
          <w:sz w:val="28"/>
          <w:szCs w:val="28"/>
        </w:rPr>
        <w:t xml:space="preserve"> мин); примесь </w:t>
      </w:r>
      <w:r w:rsidR="00411D2F">
        <w:rPr>
          <w:color w:val="000000"/>
          <w:sz w:val="28"/>
          <w:szCs w:val="28"/>
          <w:lang w:val="en-US"/>
        </w:rPr>
        <w:t>G</w:t>
      </w:r>
      <w:r w:rsidRPr="00411D2F">
        <w:rPr>
          <w:color w:val="000000"/>
          <w:sz w:val="28"/>
          <w:szCs w:val="28"/>
        </w:rPr>
        <w:t xml:space="preserve"> – около </w:t>
      </w:r>
      <w:r w:rsidR="00411D2F">
        <w:rPr>
          <w:color w:val="000000"/>
          <w:sz w:val="28"/>
          <w:szCs w:val="28"/>
        </w:rPr>
        <w:t>0,2</w:t>
      </w:r>
      <w:r w:rsidRPr="00411D2F">
        <w:rPr>
          <w:color w:val="000000"/>
          <w:sz w:val="28"/>
          <w:szCs w:val="28"/>
        </w:rPr>
        <w:t>; примесь</w:t>
      </w:r>
      <w:proofErr w:type="gramStart"/>
      <w:r w:rsidRPr="00411D2F">
        <w:rPr>
          <w:color w:val="000000"/>
          <w:sz w:val="28"/>
          <w:szCs w:val="28"/>
        </w:rPr>
        <w:t xml:space="preserve"> </w:t>
      </w:r>
      <w:r w:rsidR="00411D2F">
        <w:rPr>
          <w:color w:val="000000"/>
          <w:sz w:val="28"/>
          <w:szCs w:val="28"/>
        </w:rPr>
        <w:t>А</w:t>
      </w:r>
      <w:proofErr w:type="gramEnd"/>
      <w:r w:rsidRPr="00411D2F">
        <w:rPr>
          <w:color w:val="000000"/>
          <w:sz w:val="28"/>
          <w:szCs w:val="28"/>
        </w:rPr>
        <w:t xml:space="preserve"> – около </w:t>
      </w:r>
      <w:r w:rsidR="00411D2F">
        <w:rPr>
          <w:color w:val="000000"/>
          <w:sz w:val="28"/>
          <w:szCs w:val="28"/>
        </w:rPr>
        <w:t>0,4</w:t>
      </w:r>
      <w:r w:rsidRPr="00411D2F">
        <w:rPr>
          <w:color w:val="000000"/>
          <w:sz w:val="28"/>
          <w:szCs w:val="28"/>
        </w:rPr>
        <w:t xml:space="preserve">; </w:t>
      </w:r>
      <w:r w:rsidRPr="00B03CE6">
        <w:rPr>
          <w:color w:val="000000"/>
          <w:sz w:val="28"/>
          <w:szCs w:val="28"/>
        </w:rPr>
        <w:t xml:space="preserve">примесь </w:t>
      </w:r>
      <w:r w:rsidR="00411D2F" w:rsidRPr="00B03CE6">
        <w:rPr>
          <w:color w:val="000000"/>
          <w:sz w:val="28"/>
          <w:szCs w:val="28"/>
        </w:rPr>
        <w:t>В</w:t>
      </w:r>
      <w:r w:rsidRPr="00B03CE6">
        <w:rPr>
          <w:color w:val="000000"/>
          <w:sz w:val="28"/>
          <w:szCs w:val="28"/>
        </w:rPr>
        <w:t xml:space="preserve"> – около </w:t>
      </w:r>
      <w:r w:rsidR="00411D2F" w:rsidRPr="00B03CE6">
        <w:rPr>
          <w:color w:val="000000"/>
          <w:sz w:val="28"/>
          <w:szCs w:val="28"/>
        </w:rPr>
        <w:t>0,5</w:t>
      </w:r>
      <w:r w:rsidRPr="00B03CE6">
        <w:rPr>
          <w:color w:val="000000"/>
          <w:sz w:val="28"/>
          <w:szCs w:val="28"/>
        </w:rPr>
        <w:t xml:space="preserve">; примесь </w:t>
      </w:r>
      <w:r w:rsidR="00411D2F" w:rsidRPr="00B03CE6">
        <w:rPr>
          <w:color w:val="000000"/>
          <w:sz w:val="28"/>
          <w:szCs w:val="28"/>
          <w:lang w:val="en-US"/>
        </w:rPr>
        <w:t>F</w:t>
      </w:r>
      <w:r w:rsidRPr="00B03CE6">
        <w:rPr>
          <w:color w:val="000000"/>
          <w:sz w:val="28"/>
          <w:szCs w:val="28"/>
        </w:rPr>
        <w:t xml:space="preserve"> – около </w:t>
      </w:r>
      <w:r w:rsidR="00411D2F" w:rsidRPr="00B03CE6">
        <w:rPr>
          <w:color w:val="000000"/>
          <w:sz w:val="28"/>
          <w:szCs w:val="28"/>
        </w:rPr>
        <w:t>2,0</w:t>
      </w:r>
      <w:r w:rsidRPr="00B03CE6">
        <w:rPr>
          <w:color w:val="000000"/>
          <w:sz w:val="28"/>
          <w:szCs w:val="28"/>
        </w:rPr>
        <w:t xml:space="preserve">; примесь </w:t>
      </w:r>
      <w:r w:rsidR="00411D2F" w:rsidRPr="00B03CE6">
        <w:rPr>
          <w:color w:val="000000"/>
          <w:sz w:val="28"/>
          <w:szCs w:val="28"/>
        </w:rPr>
        <w:t>Н</w:t>
      </w:r>
      <w:r w:rsidRPr="00B03CE6">
        <w:rPr>
          <w:color w:val="000000"/>
          <w:sz w:val="28"/>
          <w:szCs w:val="28"/>
        </w:rPr>
        <w:t xml:space="preserve"> – около </w:t>
      </w:r>
      <w:r w:rsidR="00411D2F" w:rsidRPr="00B03CE6">
        <w:rPr>
          <w:color w:val="000000"/>
          <w:sz w:val="28"/>
          <w:szCs w:val="28"/>
        </w:rPr>
        <w:t>3,5.</w:t>
      </w:r>
    </w:p>
    <w:p w:rsidR="00347D2C" w:rsidRPr="00B03CE6" w:rsidRDefault="00347D2C" w:rsidP="00F3455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CE6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B03CE6">
        <w:rPr>
          <w:rFonts w:eastAsia="Calibri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 уточнением.</w:t>
      </w:r>
      <w:r w:rsidR="00F345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CE6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F34555">
        <w:rPr>
          <w:rFonts w:eastAsia="Calibri"/>
          <w:color w:val="000000"/>
          <w:sz w:val="28"/>
          <w:szCs w:val="28"/>
          <w:lang w:eastAsia="en-US"/>
        </w:rPr>
        <w:t xml:space="preserve">для проверки пригодности хроматографической </w:t>
      </w:r>
      <w:r w:rsidR="00F3455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системы </w:t>
      </w:r>
      <w:r w:rsidRPr="00B03CE6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B03CE6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B03CE6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B03CE6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B03CE6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F34555">
        <w:rPr>
          <w:rFonts w:eastAsia="Calibri"/>
          <w:color w:val="000000"/>
          <w:sz w:val="28"/>
          <w:szCs w:val="28"/>
          <w:lang w:eastAsia="en-US"/>
        </w:rPr>
        <w:t>примесей</w:t>
      </w:r>
      <w:proofErr w:type="gramStart"/>
      <w:r w:rsidR="00F34555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F34555">
        <w:rPr>
          <w:rFonts w:eastAsia="Calibri"/>
          <w:color w:val="000000"/>
          <w:sz w:val="28"/>
          <w:szCs w:val="28"/>
          <w:lang w:eastAsia="en-US"/>
        </w:rPr>
        <w:t xml:space="preserve"> и В</w:t>
      </w:r>
      <w:r w:rsidRPr="00B03CE6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F34555">
        <w:rPr>
          <w:rFonts w:eastAsia="Calibri"/>
          <w:color w:val="000000"/>
          <w:sz w:val="28"/>
          <w:szCs w:val="28"/>
          <w:lang w:eastAsia="en-US"/>
        </w:rPr>
        <w:t>4,0.</w:t>
      </w:r>
    </w:p>
    <w:p w:rsidR="00347D2C" w:rsidRPr="00506AC7" w:rsidRDefault="00347D2C" w:rsidP="00506AC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1EE4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</w:t>
      </w:r>
      <w:r w:rsidR="006D1EE4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6D1EE4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площади пиков следующих примесей умножаются на соответствующие по</w:t>
      </w:r>
      <w:r w:rsidR="006D1EE4">
        <w:rPr>
          <w:rFonts w:eastAsia="Calibri"/>
          <w:color w:val="000000"/>
          <w:sz w:val="28"/>
          <w:szCs w:val="28"/>
          <w:lang w:eastAsia="en-US"/>
        </w:rPr>
        <w:t xml:space="preserve">правочные </w:t>
      </w:r>
      <w:r w:rsidR="006D1EE4" w:rsidRPr="00506AC7">
        <w:rPr>
          <w:rFonts w:eastAsia="Calibri"/>
          <w:color w:val="000000"/>
          <w:sz w:val="28"/>
          <w:szCs w:val="28"/>
          <w:lang w:eastAsia="en-US"/>
        </w:rPr>
        <w:t>коэффициенты: примеси</w:t>
      </w:r>
      <w:proofErr w:type="gramStart"/>
      <w:r w:rsidR="006D1EE4" w:rsidRPr="00506AC7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6D1EE4" w:rsidRPr="00506AC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6D1EE4" w:rsidRPr="00506AC7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D1EE4" w:rsidRPr="00506AC7">
        <w:rPr>
          <w:rFonts w:eastAsia="Calibri"/>
          <w:color w:val="000000"/>
          <w:sz w:val="28"/>
          <w:szCs w:val="28"/>
          <w:lang w:eastAsia="en-US"/>
        </w:rPr>
        <w:t>0,7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506AC7" w:rsidRPr="00506AC7">
        <w:rPr>
          <w:rFonts w:eastAsia="Calibri"/>
          <w:color w:val="000000"/>
          <w:sz w:val="28"/>
          <w:szCs w:val="28"/>
          <w:lang w:eastAsia="en-US"/>
        </w:rPr>
        <w:t>Н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506AC7" w:rsidRPr="00506AC7">
        <w:rPr>
          <w:rFonts w:eastAsia="Calibri"/>
          <w:color w:val="000000"/>
          <w:sz w:val="28"/>
          <w:szCs w:val="28"/>
          <w:lang w:eastAsia="en-US"/>
        </w:rPr>
        <w:t>1,6.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47D2C" w:rsidRPr="00506AC7" w:rsidRDefault="00347D2C" w:rsidP="00506AC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506AC7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506AC7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347D2C" w:rsidRPr="00506AC7" w:rsidRDefault="00347D2C" w:rsidP="00506AC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6AC7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не должна превышать </w:t>
      </w:r>
      <w:r w:rsidR="00506AC7">
        <w:rPr>
          <w:rFonts w:eastAsia="Calibri"/>
          <w:color w:val="000000"/>
          <w:sz w:val="28"/>
          <w:szCs w:val="28"/>
          <w:lang w:eastAsia="en-US"/>
        </w:rPr>
        <w:t>трёхкратную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площадь основного пика на хроматограмме раствора</w:t>
      </w:r>
      <w:r w:rsidR="00506AC7"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 w:rsidR="00506AC7">
        <w:rPr>
          <w:rFonts w:eastAsia="Calibri"/>
          <w:color w:val="000000"/>
          <w:sz w:val="28"/>
          <w:szCs w:val="28"/>
          <w:lang w:eastAsia="en-US"/>
        </w:rPr>
        <w:t>0,3 %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); </w:t>
      </w:r>
    </w:p>
    <w:p w:rsidR="00347D2C" w:rsidRDefault="00347D2C" w:rsidP="00AB686B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- площади пиков каждой из примесей </w:t>
      </w:r>
      <w:r w:rsidRPr="00506AC7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506AC7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не должны более чем в два раза превышать площадь основного пика на хроматограмме раствора сравнения</w:t>
      </w:r>
      <w:r w:rsidR="00AB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06AC7">
        <w:rPr>
          <w:rFonts w:eastAsia="Calibri"/>
          <w:color w:val="000000"/>
          <w:sz w:val="28"/>
          <w:szCs w:val="28"/>
          <w:lang w:eastAsia="en-US"/>
        </w:rPr>
        <w:t>(не более 0,2 %);</w:t>
      </w:r>
    </w:p>
    <w:p w:rsidR="00AB686B" w:rsidRPr="00AB686B" w:rsidRDefault="00AB686B" w:rsidP="00AB686B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686B">
        <w:rPr>
          <w:rFonts w:eastAsia="Calibri"/>
          <w:color w:val="000000"/>
          <w:sz w:val="28"/>
          <w:szCs w:val="28"/>
          <w:lang w:eastAsia="en-US"/>
        </w:rPr>
        <w:t xml:space="preserve">- площади пиков каждой из примесей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AB686B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AB686B">
        <w:rPr>
          <w:rFonts w:eastAsia="Calibri"/>
          <w:color w:val="000000"/>
          <w:sz w:val="28"/>
          <w:szCs w:val="28"/>
          <w:lang w:eastAsia="en-US"/>
        </w:rPr>
        <w:t xml:space="preserve"> не должны более чем в </w:t>
      </w:r>
      <w:r>
        <w:rPr>
          <w:rFonts w:eastAsia="Calibri"/>
          <w:color w:val="000000"/>
          <w:sz w:val="28"/>
          <w:szCs w:val="28"/>
          <w:lang w:eastAsia="en-US"/>
        </w:rPr>
        <w:t>полтора</w:t>
      </w:r>
      <w:r w:rsidRPr="00AB686B">
        <w:rPr>
          <w:rFonts w:eastAsia="Calibri"/>
          <w:color w:val="000000"/>
          <w:sz w:val="28"/>
          <w:szCs w:val="28"/>
          <w:lang w:eastAsia="en-US"/>
        </w:rPr>
        <w:t xml:space="preserve"> раза превышать площадь основного пика на хроматограмме раствора сравнения (не более 0,</w:t>
      </w:r>
      <w:r>
        <w:rPr>
          <w:rFonts w:eastAsia="Calibri"/>
          <w:color w:val="000000"/>
          <w:sz w:val="28"/>
          <w:szCs w:val="28"/>
          <w:lang w:eastAsia="en-US"/>
        </w:rPr>
        <w:t>15</w:t>
      </w:r>
      <w:r w:rsidRPr="00AB686B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347D2C" w:rsidRPr="00506AC7" w:rsidRDefault="00347D2C" w:rsidP="00AB686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</w:t>
      </w:r>
      <w:r w:rsidR="00AB686B">
        <w:rPr>
          <w:color w:val="000000"/>
          <w:sz w:val="28"/>
          <w:szCs w:val="28"/>
        </w:rPr>
        <w:t xml:space="preserve">основного </w:t>
      </w:r>
      <w:r w:rsidRPr="00506AC7">
        <w:rPr>
          <w:color w:val="000000"/>
          <w:sz w:val="28"/>
          <w:szCs w:val="28"/>
        </w:rPr>
        <w:t xml:space="preserve">пика  на хроматограмме раствора </w:t>
      </w:r>
      <w:r w:rsidR="00AB686B" w:rsidRPr="00AB686B">
        <w:rPr>
          <w:color w:val="000000"/>
          <w:sz w:val="28"/>
          <w:szCs w:val="28"/>
        </w:rPr>
        <w:t>сравнения</w:t>
      </w:r>
      <w:r w:rsidRPr="00506AC7">
        <w:rPr>
          <w:color w:val="000000"/>
          <w:sz w:val="28"/>
          <w:szCs w:val="28"/>
        </w:rPr>
        <w:t xml:space="preserve"> (не более </w:t>
      </w:r>
      <w:r w:rsidR="00AB686B">
        <w:rPr>
          <w:color w:val="000000"/>
          <w:sz w:val="28"/>
          <w:szCs w:val="28"/>
        </w:rPr>
        <w:t>0,1</w:t>
      </w:r>
      <w:r w:rsidRPr="00506AC7">
        <w:rPr>
          <w:color w:val="000000"/>
          <w:sz w:val="28"/>
          <w:szCs w:val="28"/>
        </w:rPr>
        <w:t xml:space="preserve"> %);</w:t>
      </w:r>
    </w:p>
    <w:p w:rsidR="00347D2C" w:rsidRPr="00506AC7" w:rsidRDefault="00347D2C" w:rsidP="00AB686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 xml:space="preserve">- суммарная площадь пиков всех примесей не должна превышать </w:t>
      </w:r>
      <w:r w:rsidR="00AB686B">
        <w:rPr>
          <w:color w:val="000000"/>
          <w:sz w:val="28"/>
          <w:szCs w:val="28"/>
        </w:rPr>
        <w:t xml:space="preserve">шестикратную </w:t>
      </w:r>
      <w:r w:rsidRPr="00506AC7">
        <w:rPr>
          <w:color w:val="000000"/>
          <w:sz w:val="28"/>
          <w:szCs w:val="28"/>
        </w:rPr>
        <w:t>площадь основного пика на хроматограмме раствора</w:t>
      </w:r>
      <w:r w:rsidR="00AB686B">
        <w:rPr>
          <w:color w:val="000000"/>
          <w:sz w:val="28"/>
          <w:szCs w:val="28"/>
        </w:rPr>
        <w:t xml:space="preserve"> сравнения</w:t>
      </w:r>
      <w:r w:rsidRPr="00506AC7">
        <w:rPr>
          <w:color w:val="000000"/>
          <w:sz w:val="28"/>
          <w:szCs w:val="28"/>
        </w:rPr>
        <w:t>.</w:t>
      </w:r>
    </w:p>
    <w:p w:rsidR="00347D2C" w:rsidRPr="00506AC7" w:rsidRDefault="00347D2C" w:rsidP="00AB686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AB686B">
        <w:rPr>
          <w:color w:val="000000"/>
          <w:sz w:val="28"/>
          <w:szCs w:val="28"/>
        </w:rPr>
        <w:t>0,5</w:t>
      </w:r>
      <w:r w:rsidRPr="00506AC7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506AC7">
        <w:rPr>
          <w:i/>
          <w:color w:val="000000"/>
          <w:sz w:val="28"/>
          <w:szCs w:val="28"/>
        </w:rPr>
        <w:t xml:space="preserve"> </w:t>
      </w:r>
      <w:r w:rsidR="00AB686B" w:rsidRPr="00AB686B">
        <w:rPr>
          <w:color w:val="000000"/>
          <w:sz w:val="28"/>
          <w:szCs w:val="28"/>
        </w:rPr>
        <w:t>сравнения</w:t>
      </w:r>
      <w:r w:rsidRPr="00AB686B">
        <w:rPr>
          <w:color w:val="000000"/>
          <w:sz w:val="28"/>
          <w:szCs w:val="28"/>
        </w:rPr>
        <w:t xml:space="preserve"> </w:t>
      </w:r>
      <w:r w:rsidRPr="00506AC7">
        <w:rPr>
          <w:color w:val="000000"/>
          <w:sz w:val="28"/>
          <w:szCs w:val="28"/>
        </w:rPr>
        <w:t xml:space="preserve">(менее </w:t>
      </w:r>
      <w:r w:rsidR="00AB686B">
        <w:rPr>
          <w:color w:val="000000"/>
          <w:sz w:val="28"/>
          <w:szCs w:val="28"/>
        </w:rPr>
        <w:t>0,05 </w:t>
      </w:r>
      <w:r w:rsidRPr="00506AC7">
        <w:rPr>
          <w:color w:val="000000"/>
          <w:sz w:val="28"/>
          <w:szCs w:val="28"/>
        </w:rPr>
        <w:t>%).</w:t>
      </w:r>
    </w:p>
    <w:p w:rsidR="00835D0D" w:rsidRPr="003536EA" w:rsidRDefault="003536EA" w:rsidP="004B19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B1938">
        <w:rPr>
          <w:b/>
          <w:sz w:val="28"/>
          <w:szCs w:val="28"/>
          <w:shd w:val="clear" w:color="auto" w:fill="FFFFFF" w:themeFill="background1"/>
        </w:rPr>
        <w:t>Вода.</w:t>
      </w:r>
      <w:r w:rsidR="002D4711" w:rsidRPr="004B1938">
        <w:rPr>
          <w:b/>
          <w:sz w:val="28"/>
          <w:szCs w:val="28"/>
        </w:rPr>
        <w:t xml:space="preserve"> </w:t>
      </w:r>
      <w:r w:rsidR="00824C35" w:rsidRPr="004B1938">
        <w:rPr>
          <w:color w:val="000000"/>
          <w:sz w:val="28"/>
          <w:szCs w:val="28"/>
        </w:rPr>
        <w:t>Не более 0,3</w:t>
      </w:r>
      <w:r w:rsidR="00824C35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 xml:space="preserve"> </w:t>
      </w:r>
      <w:r w:rsidRPr="003536EA">
        <w:rPr>
          <w:color w:val="000000"/>
          <w:sz w:val="28"/>
          <w:szCs w:val="28"/>
        </w:rPr>
        <w:t xml:space="preserve">(ОФС «Определение воды», метод 1). Для определения используют около </w:t>
      </w:r>
      <w:r w:rsidR="00824C35">
        <w:rPr>
          <w:color w:val="000000"/>
          <w:sz w:val="28"/>
          <w:szCs w:val="28"/>
        </w:rPr>
        <w:t>60 мг</w:t>
      </w:r>
      <w:r w:rsidRPr="003536EA">
        <w:rPr>
          <w:color w:val="000000"/>
          <w:sz w:val="28"/>
          <w:szCs w:val="28"/>
        </w:rPr>
        <w:t xml:space="preserve"> (точная навеска) субстанции</w:t>
      </w:r>
      <w:r w:rsidR="00EC486C" w:rsidRPr="003536EA">
        <w:rPr>
          <w:sz w:val="28"/>
          <w:szCs w:val="28"/>
        </w:rPr>
        <w:t>.</w:t>
      </w:r>
    </w:p>
    <w:p w:rsidR="00BC5A2A" w:rsidRPr="00157A89" w:rsidRDefault="009B2298" w:rsidP="004B1938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536EA">
        <w:rPr>
          <w:b/>
          <w:sz w:val="28"/>
          <w:szCs w:val="28"/>
        </w:rPr>
        <w:t>Сульфатная зола</w:t>
      </w:r>
      <w:r w:rsidR="00BC5A2A" w:rsidRPr="003536EA">
        <w:rPr>
          <w:b/>
          <w:sz w:val="28"/>
          <w:szCs w:val="28"/>
        </w:rPr>
        <w:t>.</w:t>
      </w:r>
      <w:r w:rsidR="00804071" w:rsidRPr="003536EA">
        <w:rPr>
          <w:b/>
          <w:sz w:val="28"/>
          <w:szCs w:val="28"/>
        </w:rPr>
        <w:t xml:space="preserve"> </w:t>
      </w:r>
      <w:r w:rsidR="00804071" w:rsidRPr="003536EA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>Не более 0,00</w:t>
      </w:r>
      <w:r w:rsidR="00620B8C">
        <w:rPr>
          <w:color w:val="000000"/>
          <w:sz w:val="28"/>
          <w:szCs w:val="28"/>
        </w:rPr>
        <w:t>2</w:t>
      </w:r>
      <w:r w:rsidR="007F4879" w:rsidRPr="007F4879">
        <w:rPr>
          <w:color w:val="000000"/>
          <w:sz w:val="28"/>
          <w:szCs w:val="28"/>
        </w:rPr>
        <w:t xml:space="preserve"> % (ОФС «Тяжёлые металлы», </w:t>
      </w:r>
      <w:r w:rsidR="007F4879" w:rsidRPr="007F4879">
        <w:rPr>
          <w:bCs/>
          <w:color w:val="000000"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="007F4879" w:rsidRPr="007F4879">
        <w:rPr>
          <w:color w:val="000000"/>
          <w:sz w:val="28"/>
          <w:szCs w:val="28"/>
        </w:rPr>
        <w:t xml:space="preserve">). Определение проводят в зольном остатке, </w:t>
      </w:r>
      <w:r w:rsidR="007F4879" w:rsidRPr="007F4879">
        <w:rPr>
          <w:color w:val="000000"/>
          <w:sz w:val="28"/>
          <w:szCs w:val="28"/>
        </w:rPr>
        <w:lastRenderedPageBreak/>
        <w:t>полученном после сжигания 1</w:t>
      </w:r>
      <w:r w:rsidR="007F4879">
        <w:rPr>
          <w:color w:val="000000"/>
          <w:sz w:val="28"/>
          <w:szCs w:val="28"/>
        </w:rPr>
        <w:t>,</w:t>
      </w:r>
      <w:r w:rsidR="007F4879" w:rsidRPr="007F4879">
        <w:rPr>
          <w:color w:val="000000"/>
          <w:sz w:val="28"/>
          <w:szCs w:val="28"/>
        </w:rPr>
        <w:t>0 г субстанции, с использованием эталонного раствора </w:t>
      </w:r>
      <w:r w:rsidR="00620B8C">
        <w:rPr>
          <w:color w:val="000000"/>
          <w:sz w:val="28"/>
          <w:szCs w:val="28"/>
        </w:rPr>
        <w:t>2</w:t>
      </w:r>
      <w:r w:rsidR="007F4879" w:rsidRPr="007F4879">
        <w:rPr>
          <w:color w:val="000000"/>
          <w:sz w:val="28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Pr="00620B8C" w:rsidRDefault="00AF6773" w:rsidP="00620B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B8C">
        <w:rPr>
          <w:rFonts w:ascii="Times New Roman" w:hAnsi="Times New Roman"/>
          <w:sz w:val="28"/>
          <w:szCs w:val="28"/>
        </w:rPr>
        <w:t>Около 0,</w:t>
      </w:r>
      <w:r w:rsidR="00620B8C" w:rsidRPr="00620B8C">
        <w:rPr>
          <w:rFonts w:ascii="Times New Roman" w:hAnsi="Times New Roman"/>
          <w:sz w:val="28"/>
          <w:szCs w:val="28"/>
        </w:rPr>
        <w:t>5</w:t>
      </w:r>
      <w:r w:rsidRPr="00620B8C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</w:t>
      </w:r>
      <w:r w:rsidR="00620B8C" w:rsidRPr="00620B8C">
        <w:rPr>
          <w:rFonts w:ascii="Times New Roman" w:hAnsi="Times New Roman"/>
          <w:sz w:val="28"/>
          <w:szCs w:val="28"/>
        </w:rPr>
        <w:t>6</w:t>
      </w:r>
      <w:r w:rsidR="003536EA" w:rsidRPr="00620B8C">
        <w:rPr>
          <w:rFonts w:ascii="Times New Roman" w:hAnsi="Times New Roman"/>
          <w:sz w:val="28"/>
          <w:szCs w:val="28"/>
        </w:rPr>
        <w:t>0</w:t>
      </w:r>
      <w:r w:rsidRPr="00620B8C">
        <w:rPr>
          <w:rFonts w:ascii="Times New Roman" w:hAnsi="Times New Roman"/>
          <w:sz w:val="28"/>
          <w:szCs w:val="28"/>
        </w:rPr>
        <w:t xml:space="preserve"> мл </w:t>
      </w:r>
      <w:r w:rsidR="00620B8C" w:rsidRPr="00620B8C">
        <w:rPr>
          <w:rFonts w:ascii="Times New Roman" w:hAnsi="Times New Roman"/>
          <w:sz w:val="28"/>
          <w:szCs w:val="28"/>
        </w:rPr>
        <w:t>безводной</w:t>
      </w:r>
      <w:r w:rsidR="003536EA" w:rsidRPr="00620B8C">
        <w:rPr>
          <w:rFonts w:ascii="Times New Roman" w:hAnsi="Times New Roman"/>
          <w:sz w:val="28"/>
          <w:szCs w:val="28"/>
        </w:rPr>
        <w:t xml:space="preserve"> уксусной кислоты</w:t>
      </w:r>
      <w:r w:rsidR="00620B8C" w:rsidRPr="00620B8C">
        <w:rPr>
          <w:rFonts w:ascii="Times New Roman" w:hAnsi="Times New Roman"/>
          <w:sz w:val="28"/>
          <w:szCs w:val="28"/>
        </w:rPr>
        <w:t xml:space="preserve"> и немедленно </w:t>
      </w:r>
      <w:r w:rsidR="00EC0189" w:rsidRPr="00620B8C">
        <w:rPr>
          <w:rFonts w:ascii="Times New Roman" w:hAnsi="Times New Roman"/>
          <w:sz w:val="28"/>
          <w:szCs w:val="28"/>
        </w:rPr>
        <w:t>титруют 0,1 М раствором хлорной кислоты</w:t>
      </w:r>
      <w:r w:rsidR="00620B8C" w:rsidRPr="00620B8C">
        <w:rPr>
          <w:rFonts w:ascii="Times New Roman" w:hAnsi="Times New Roman"/>
          <w:sz w:val="28"/>
          <w:szCs w:val="28"/>
        </w:rPr>
        <w:t xml:space="preserve">. </w:t>
      </w:r>
      <w:r w:rsidR="00620B8C" w:rsidRPr="00620B8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 по первому перегибу</w:t>
      </w:r>
      <w:r w:rsidR="00620B8C">
        <w:rPr>
          <w:rFonts w:ascii="Times New Roman" w:hAnsi="Times New Roman"/>
          <w:color w:val="000000"/>
          <w:sz w:val="28"/>
          <w:szCs w:val="28"/>
        </w:rPr>
        <w:t xml:space="preserve"> на кривой титрования</w:t>
      </w:r>
      <w:r w:rsidR="00620B8C" w:rsidRPr="00620B8C">
        <w:rPr>
          <w:rFonts w:ascii="Times New Roman" w:hAnsi="Times New Roman"/>
          <w:color w:val="000000"/>
          <w:sz w:val="28"/>
          <w:szCs w:val="28"/>
        </w:rPr>
        <w:t>.</w:t>
      </w:r>
    </w:p>
    <w:p w:rsidR="00AF6773" w:rsidRPr="00620B8C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B8C">
        <w:rPr>
          <w:rFonts w:ascii="Times New Roman" w:hAnsi="Times New Roman"/>
          <w:sz w:val="28"/>
          <w:szCs w:val="28"/>
        </w:rPr>
        <w:t>1 мл 0,</w:t>
      </w:r>
      <w:r w:rsidR="00EC0189" w:rsidRPr="00620B8C">
        <w:rPr>
          <w:rFonts w:ascii="Times New Roman" w:hAnsi="Times New Roman"/>
          <w:sz w:val="28"/>
          <w:szCs w:val="28"/>
        </w:rPr>
        <w:t>1</w:t>
      </w:r>
      <w:r w:rsidRPr="00620B8C">
        <w:rPr>
          <w:rFonts w:ascii="Times New Roman" w:hAnsi="Times New Roman"/>
          <w:sz w:val="28"/>
          <w:szCs w:val="28"/>
        </w:rPr>
        <w:t xml:space="preserve"> М раствора </w:t>
      </w:r>
      <w:r w:rsidR="00EC0189" w:rsidRPr="00620B8C">
        <w:rPr>
          <w:rFonts w:ascii="Times New Roman" w:hAnsi="Times New Roman"/>
          <w:sz w:val="28"/>
          <w:szCs w:val="28"/>
        </w:rPr>
        <w:t xml:space="preserve">хлорной кислоты </w:t>
      </w:r>
      <w:r w:rsidRPr="00620B8C">
        <w:rPr>
          <w:rFonts w:ascii="Times New Roman" w:hAnsi="Times New Roman"/>
          <w:sz w:val="28"/>
          <w:szCs w:val="28"/>
        </w:rPr>
        <w:t xml:space="preserve">соответствует </w:t>
      </w:r>
      <w:r w:rsidR="00620B8C" w:rsidRPr="00620B8C">
        <w:rPr>
          <w:rFonts w:ascii="Times New Roman" w:hAnsi="Times New Roman"/>
          <w:sz w:val="28"/>
          <w:szCs w:val="28"/>
        </w:rPr>
        <w:t>61</w:t>
      </w:r>
      <w:r w:rsidRPr="00620B8C">
        <w:rPr>
          <w:rFonts w:ascii="Times New Roman" w:hAnsi="Times New Roman"/>
          <w:sz w:val="28"/>
          <w:szCs w:val="28"/>
        </w:rPr>
        <w:t>,</w:t>
      </w:r>
      <w:r w:rsidR="003059C6" w:rsidRPr="00620B8C">
        <w:rPr>
          <w:rFonts w:ascii="Times New Roman" w:hAnsi="Times New Roman"/>
          <w:sz w:val="28"/>
          <w:szCs w:val="28"/>
        </w:rPr>
        <w:t>1</w:t>
      </w:r>
      <w:r w:rsidRPr="00620B8C">
        <w:rPr>
          <w:rFonts w:ascii="Times New Roman" w:hAnsi="Times New Roman"/>
          <w:sz w:val="28"/>
          <w:szCs w:val="28"/>
        </w:rPr>
        <w:t> мг</w:t>
      </w:r>
      <w:r w:rsidR="00620B8C" w:rsidRPr="00620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B8C" w:rsidRPr="00620B8C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620B8C" w:rsidRPr="00620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B8C" w:rsidRPr="00620B8C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="003059C6" w:rsidRPr="00620B8C">
        <w:rPr>
          <w:rFonts w:ascii="Times New Roman" w:hAnsi="Times New Roman"/>
          <w:sz w:val="28"/>
          <w:szCs w:val="28"/>
        </w:rPr>
        <w:t xml:space="preserve"> </w:t>
      </w:r>
      <w:r w:rsidR="00620B8C" w:rsidRPr="00620B8C">
        <w:rPr>
          <w:rFonts w:ascii="Times New Roman" w:hAnsi="Times New Roman"/>
          <w:sz w:val="28"/>
          <w:szCs w:val="28"/>
        </w:rPr>
        <w:t>C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33</w:t>
      </w:r>
      <w:r w:rsidR="00620B8C" w:rsidRPr="00620B8C">
        <w:rPr>
          <w:rFonts w:ascii="Times New Roman" w:hAnsi="Times New Roman"/>
          <w:sz w:val="28"/>
          <w:szCs w:val="28"/>
        </w:rPr>
        <w:t>H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34</w:t>
      </w:r>
      <w:r w:rsidR="00620B8C" w:rsidRPr="00620B8C">
        <w:rPr>
          <w:rFonts w:ascii="Times New Roman" w:hAnsi="Times New Roman"/>
          <w:sz w:val="28"/>
          <w:szCs w:val="28"/>
        </w:rPr>
        <w:t>N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6</w:t>
      </w:r>
      <w:r w:rsidR="00620B8C" w:rsidRPr="00620B8C">
        <w:rPr>
          <w:rFonts w:ascii="Times New Roman" w:hAnsi="Times New Roman"/>
          <w:sz w:val="28"/>
          <w:szCs w:val="28"/>
        </w:rPr>
        <w:t>O</w:t>
      </w:r>
      <w:r w:rsidR="00620B8C" w:rsidRPr="00620B8C">
        <w:rPr>
          <w:rFonts w:ascii="Times New Roman" w:hAnsi="Times New Roman"/>
          <w:sz w:val="28"/>
          <w:szCs w:val="28"/>
          <w:vertAlign w:val="subscript"/>
        </w:rPr>
        <w:t>6</w:t>
      </w:r>
      <w:r w:rsidRPr="00620B8C">
        <w:rPr>
          <w:rFonts w:ascii="Times New Roman" w:hAnsi="Times New Roman"/>
          <w:sz w:val="28"/>
          <w:szCs w:val="28"/>
        </w:rPr>
        <w:t>.</w:t>
      </w:r>
    </w:p>
    <w:p w:rsidR="00EE6874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C531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3059C6">
        <w:rPr>
          <w:rFonts w:ascii="Times New Roman" w:hAnsi="Times New Roman"/>
          <w:spacing w:val="-6"/>
          <w:sz w:val="28"/>
          <w:szCs w:val="28"/>
        </w:rPr>
        <w:t>защищённом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Sect="005F2F5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F3" w:rsidRDefault="003567F3">
      <w:r>
        <w:separator/>
      </w:r>
    </w:p>
  </w:endnote>
  <w:endnote w:type="continuationSeparator" w:id="0">
    <w:p w:rsidR="003567F3" w:rsidRDefault="0035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3567F3" w:rsidRDefault="005812DA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3567F3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BA1DD9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3567F3" w:rsidRDefault="003567F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F3" w:rsidRDefault="003567F3">
      <w:r>
        <w:separator/>
      </w:r>
    </w:p>
  </w:footnote>
  <w:footnote w:type="continuationSeparator" w:id="0">
    <w:p w:rsidR="003567F3" w:rsidRDefault="0035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3" w:rsidRPr="007F4B53" w:rsidRDefault="003567F3" w:rsidP="007F4B5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26871"/>
    <w:rsid w:val="00031C70"/>
    <w:rsid w:val="0003675E"/>
    <w:rsid w:val="000376B8"/>
    <w:rsid w:val="00040A7A"/>
    <w:rsid w:val="0004164B"/>
    <w:rsid w:val="00043E1C"/>
    <w:rsid w:val="000509AE"/>
    <w:rsid w:val="0005229E"/>
    <w:rsid w:val="0005397F"/>
    <w:rsid w:val="000547CA"/>
    <w:rsid w:val="00055326"/>
    <w:rsid w:val="00061088"/>
    <w:rsid w:val="0006582B"/>
    <w:rsid w:val="00066D52"/>
    <w:rsid w:val="0008307A"/>
    <w:rsid w:val="000936E7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6CF4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271C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5B06"/>
    <w:rsid w:val="002D7661"/>
    <w:rsid w:val="002E1930"/>
    <w:rsid w:val="002E456F"/>
    <w:rsid w:val="002E7CD9"/>
    <w:rsid w:val="002F2CB3"/>
    <w:rsid w:val="002F3540"/>
    <w:rsid w:val="002F44CE"/>
    <w:rsid w:val="002F69BF"/>
    <w:rsid w:val="003020CC"/>
    <w:rsid w:val="003059C6"/>
    <w:rsid w:val="00306C8E"/>
    <w:rsid w:val="00313F3E"/>
    <w:rsid w:val="003147D4"/>
    <w:rsid w:val="003162A6"/>
    <w:rsid w:val="0031695B"/>
    <w:rsid w:val="00322B86"/>
    <w:rsid w:val="00323ACD"/>
    <w:rsid w:val="00326DFE"/>
    <w:rsid w:val="00331EDC"/>
    <w:rsid w:val="00333BF0"/>
    <w:rsid w:val="00342A82"/>
    <w:rsid w:val="003436DB"/>
    <w:rsid w:val="00344686"/>
    <w:rsid w:val="00347D2C"/>
    <w:rsid w:val="00351FC3"/>
    <w:rsid w:val="003536EA"/>
    <w:rsid w:val="003536F3"/>
    <w:rsid w:val="00356332"/>
    <w:rsid w:val="003567F3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B47E5"/>
    <w:rsid w:val="003B71C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4A"/>
    <w:rsid w:val="003E776E"/>
    <w:rsid w:val="003F2F9C"/>
    <w:rsid w:val="003F414C"/>
    <w:rsid w:val="004063D8"/>
    <w:rsid w:val="00411D2F"/>
    <w:rsid w:val="0041282B"/>
    <w:rsid w:val="004136F2"/>
    <w:rsid w:val="004162C9"/>
    <w:rsid w:val="004174FB"/>
    <w:rsid w:val="0042082D"/>
    <w:rsid w:val="00421CEB"/>
    <w:rsid w:val="004242D1"/>
    <w:rsid w:val="00433618"/>
    <w:rsid w:val="00437586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4AE5"/>
    <w:rsid w:val="00486408"/>
    <w:rsid w:val="00491304"/>
    <w:rsid w:val="004A5194"/>
    <w:rsid w:val="004A6B81"/>
    <w:rsid w:val="004B08A2"/>
    <w:rsid w:val="004B1938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3E2E"/>
    <w:rsid w:val="00505C07"/>
    <w:rsid w:val="00506AC7"/>
    <w:rsid w:val="00506C7E"/>
    <w:rsid w:val="0051364F"/>
    <w:rsid w:val="0052402C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5053"/>
    <w:rsid w:val="00576C13"/>
    <w:rsid w:val="005812DA"/>
    <w:rsid w:val="00586647"/>
    <w:rsid w:val="0058788E"/>
    <w:rsid w:val="005917C6"/>
    <w:rsid w:val="005A2AA0"/>
    <w:rsid w:val="005A5A01"/>
    <w:rsid w:val="005B6643"/>
    <w:rsid w:val="005D6B9D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0B8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4E55"/>
    <w:rsid w:val="006960AB"/>
    <w:rsid w:val="006A108A"/>
    <w:rsid w:val="006A56D8"/>
    <w:rsid w:val="006C2691"/>
    <w:rsid w:val="006C2A4A"/>
    <w:rsid w:val="006C3B5C"/>
    <w:rsid w:val="006C5EE3"/>
    <w:rsid w:val="006D165B"/>
    <w:rsid w:val="006D1EE4"/>
    <w:rsid w:val="006D22E8"/>
    <w:rsid w:val="006D3656"/>
    <w:rsid w:val="006E0644"/>
    <w:rsid w:val="006E5018"/>
    <w:rsid w:val="006F2B28"/>
    <w:rsid w:val="006F6C46"/>
    <w:rsid w:val="007018D1"/>
    <w:rsid w:val="00712850"/>
    <w:rsid w:val="007132E3"/>
    <w:rsid w:val="00724534"/>
    <w:rsid w:val="00724DE3"/>
    <w:rsid w:val="007332FF"/>
    <w:rsid w:val="00734244"/>
    <w:rsid w:val="00734D43"/>
    <w:rsid w:val="00740E73"/>
    <w:rsid w:val="007428F9"/>
    <w:rsid w:val="00751434"/>
    <w:rsid w:val="007536A7"/>
    <w:rsid w:val="00753D27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217E"/>
    <w:rsid w:val="007F4879"/>
    <w:rsid w:val="007F4B53"/>
    <w:rsid w:val="007F7F1F"/>
    <w:rsid w:val="00804071"/>
    <w:rsid w:val="00823EB8"/>
    <w:rsid w:val="008249E1"/>
    <w:rsid w:val="00824C35"/>
    <w:rsid w:val="00830344"/>
    <w:rsid w:val="008308FD"/>
    <w:rsid w:val="008328B5"/>
    <w:rsid w:val="00835D0D"/>
    <w:rsid w:val="0083629C"/>
    <w:rsid w:val="00836641"/>
    <w:rsid w:val="0084239D"/>
    <w:rsid w:val="00843191"/>
    <w:rsid w:val="00845BF4"/>
    <w:rsid w:val="00846B5D"/>
    <w:rsid w:val="00850FF9"/>
    <w:rsid w:val="0086243F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3929"/>
    <w:rsid w:val="009A6BDA"/>
    <w:rsid w:val="009B2298"/>
    <w:rsid w:val="009B3315"/>
    <w:rsid w:val="009B382F"/>
    <w:rsid w:val="009B3B4F"/>
    <w:rsid w:val="009C39FC"/>
    <w:rsid w:val="009D2D8C"/>
    <w:rsid w:val="009D5517"/>
    <w:rsid w:val="009D7069"/>
    <w:rsid w:val="009E0D08"/>
    <w:rsid w:val="009E2BAB"/>
    <w:rsid w:val="009E6247"/>
    <w:rsid w:val="009E6370"/>
    <w:rsid w:val="009F622F"/>
    <w:rsid w:val="00A01194"/>
    <w:rsid w:val="00A1197F"/>
    <w:rsid w:val="00A13275"/>
    <w:rsid w:val="00A13884"/>
    <w:rsid w:val="00A20EF5"/>
    <w:rsid w:val="00A230E7"/>
    <w:rsid w:val="00A2320A"/>
    <w:rsid w:val="00A33929"/>
    <w:rsid w:val="00A34B48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6668"/>
    <w:rsid w:val="00AA7247"/>
    <w:rsid w:val="00AB0274"/>
    <w:rsid w:val="00AB4A29"/>
    <w:rsid w:val="00AB686B"/>
    <w:rsid w:val="00AC06A3"/>
    <w:rsid w:val="00AC2400"/>
    <w:rsid w:val="00AC5DE2"/>
    <w:rsid w:val="00AD17A8"/>
    <w:rsid w:val="00AD4825"/>
    <w:rsid w:val="00AE3F8E"/>
    <w:rsid w:val="00AE44CC"/>
    <w:rsid w:val="00AF0D7B"/>
    <w:rsid w:val="00AF2B3E"/>
    <w:rsid w:val="00AF4147"/>
    <w:rsid w:val="00AF6773"/>
    <w:rsid w:val="00B0106A"/>
    <w:rsid w:val="00B03CE6"/>
    <w:rsid w:val="00B05B66"/>
    <w:rsid w:val="00B12B6D"/>
    <w:rsid w:val="00B2170D"/>
    <w:rsid w:val="00B22CAB"/>
    <w:rsid w:val="00B273CC"/>
    <w:rsid w:val="00B3144C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1DD9"/>
    <w:rsid w:val="00BA2E65"/>
    <w:rsid w:val="00BA3894"/>
    <w:rsid w:val="00BA75CA"/>
    <w:rsid w:val="00BB3A06"/>
    <w:rsid w:val="00BB4CBC"/>
    <w:rsid w:val="00BB67E6"/>
    <w:rsid w:val="00BC5A2A"/>
    <w:rsid w:val="00BD2E3E"/>
    <w:rsid w:val="00BD365F"/>
    <w:rsid w:val="00BD4A6F"/>
    <w:rsid w:val="00BD722F"/>
    <w:rsid w:val="00BE7F72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6F77"/>
    <w:rsid w:val="00D97C1B"/>
    <w:rsid w:val="00DA132A"/>
    <w:rsid w:val="00DA6093"/>
    <w:rsid w:val="00DA6E5A"/>
    <w:rsid w:val="00DB4547"/>
    <w:rsid w:val="00DB67B6"/>
    <w:rsid w:val="00DD077E"/>
    <w:rsid w:val="00DD38CA"/>
    <w:rsid w:val="00DE54A8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1174"/>
    <w:rsid w:val="00E8458E"/>
    <w:rsid w:val="00E9545D"/>
    <w:rsid w:val="00E96FA5"/>
    <w:rsid w:val="00EA4446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13C8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555"/>
    <w:rsid w:val="00F34E12"/>
    <w:rsid w:val="00F4714A"/>
    <w:rsid w:val="00F476B8"/>
    <w:rsid w:val="00F533F1"/>
    <w:rsid w:val="00F64ECB"/>
    <w:rsid w:val="00F80346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57A89"/>
    <w:rPr>
      <w:b/>
      <w:bCs/>
    </w:rPr>
  </w:style>
  <w:style w:type="character" w:styleId="af5">
    <w:name w:val="Emphasis"/>
    <w:basedOn w:val="a0"/>
    <w:uiPriority w:val="20"/>
    <w:qFormat/>
    <w:rsid w:val="00A40361"/>
    <w:rPr>
      <w:i/>
      <w:iCs/>
    </w:rPr>
  </w:style>
  <w:style w:type="character" w:styleId="af6">
    <w:name w:val="Hyperlink"/>
    <w:basedOn w:val="a0"/>
    <w:rsid w:val="0052402C"/>
    <w:rPr>
      <w:color w:val="0000FF" w:themeColor="hyperlink"/>
      <w:u w:val="single"/>
    </w:rPr>
  </w:style>
  <w:style w:type="character" w:styleId="af7">
    <w:name w:val="FollowedHyperlink"/>
    <w:basedOn w:val="a0"/>
    <w:rsid w:val="00524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1F33-80A0-4713-8E37-86C32E59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803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60</cp:revision>
  <cp:lastPrinted>2017-12-21T13:24:00Z</cp:lastPrinted>
  <dcterms:created xsi:type="dcterms:W3CDTF">2018-02-01T11:32:00Z</dcterms:created>
  <dcterms:modified xsi:type="dcterms:W3CDTF">2018-09-21T08:24:00Z</dcterms:modified>
</cp:coreProperties>
</file>