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9232D" w:rsidP="00A9232D">
      <w:pPr>
        <w:pStyle w:val="a5"/>
        <w:tabs>
          <w:tab w:val="left" w:pos="5387"/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Калия и магния аспарагинат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Pr="004D254F" w:rsidRDefault="00B12081" w:rsidP="00A9232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A9232D" w:rsidRDefault="00A9232D" w:rsidP="00A9232D">
      <w:pPr>
        <w:pStyle w:val="a5"/>
        <w:tabs>
          <w:tab w:val="left" w:pos="6373"/>
          <w:tab w:val="left" w:pos="6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>Калия и магния аспарагинат, раствор</w:t>
      </w:r>
    </w:p>
    <w:p w:rsidR="00A15918" w:rsidRPr="00A859E6" w:rsidRDefault="00B12081" w:rsidP="00A9232D">
      <w:pPr>
        <w:pStyle w:val="a5"/>
        <w:tabs>
          <w:tab w:val="left" w:pos="5387"/>
          <w:tab w:val="left" w:pos="567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923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42-1701-97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9232D">
        <w:rPr>
          <w:rFonts w:ascii="Times New Roman" w:hAnsi="Times New Roman"/>
          <w:b w:val="0"/>
          <w:szCs w:val="28"/>
        </w:rPr>
        <w:t>Калия и магния аспарагинат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B12081">
        <w:rPr>
          <w:rFonts w:ascii="Times New Roman" w:hAnsi="Times New Roman"/>
          <w:b w:val="0"/>
          <w:szCs w:val="28"/>
        </w:rPr>
        <w:t>таблетки</w:t>
      </w:r>
      <w:r w:rsidR="001633C9">
        <w:rPr>
          <w:rFonts w:ascii="Times New Roman" w:hAnsi="Times New Roman"/>
          <w:b w:val="0"/>
          <w:szCs w:val="28"/>
        </w:rPr>
        <w:t xml:space="preserve"> (таблетки, таблетки, покрытые плёночной оболочкой)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1633C9">
        <w:rPr>
          <w:rFonts w:ascii="Times New Roman" w:hAnsi="Times New Roman"/>
          <w:b w:val="0"/>
          <w:szCs w:val="28"/>
        </w:rPr>
        <w:t>Таблетки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557747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r w:rsidR="00A9232D">
        <w:rPr>
          <w:rFonts w:ascii="Times New Roman" w:hAnsi="Times New Roman"/>
          <w:b w:val="0"/>
          <w:szCs w:val="28"/>
        </w:rPr>
        <w:t>калия аспарагината</w:t>
      </w:r>
      <w:r w:rsidRPr="0055774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EF0610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F0610">
        <w:rPr>
          <w:rFonts w:ascii="Times New Roman" w:hAnsi="Times New Roman"/>
          <w:b w:val="0"/>
          <w:color w:val="000000" w:themeColor="text1"/>
          <w:szCs w:val="28"/>
          <w:lang w:val="en-US"/>
        </w:rPr>
        <w:t>C</w:t>
      </w:r>
      <w:r w:rsidRPr="00EF0610">
        <w:rPr>
          <w:rFonts w:ascii="Times New Roman" w:hAnsi="Times New Roman"/>
          <w:b w:val="0"/>
          <w:color w:val="000000" w:themeColor="text1"/>
          <w:szCs w:val="28"/>
        </w:rPr>
        <w:t xml:space="preserve">одержит не менее 90,0 % и не более 110,0 % от заявленного количества </w:t>
      </w:r>
      <w:r>
        <w:rPr>
          <w:rFonts w:ascii="Times New Roman" w:hAnsi="Times New Roman"/>
          <w:b w:val="0"/>
          <w:color w:val="000000" w:themeColor="text1"/>
          <w:szCs w:val="28"/>
        </w:rPr>
        <w:t>магния</w:t>
      </w:r>
      <w:r w:rsidRPr="00EF0610">
        <w:rPr>
          <w:rFonts w:ascii="Times New Roman" w:hAnsi="Times New Roman"/>
          <w:b w:val="0"/>
          <w:color w:val="000000" w:themeColor="text1"/>
          <w:szCs w:val="28"/>
        </w:rPr>
        <w:t xml:space="preserve"> аспарагината.</w:t>
      </w:r>
    </w:p>
    <w:p w:rsidR="00EF0610" w:rsidRDefault="00EF0610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633C9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633C9" w:rsidRPr="001633C9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7D0AD5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1B7B6E" w:rsidRPr="001B7B6E" w:rsidRDefault="001B7B6E" w:rsidP="00A9232D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7B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 xml:space="preserve">1. Качественная реакция. </w:t>
      </w:r>
      <w:r w:rsidRPr="001B7B6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1 г порошка растёртых таблеток взбалтывают в течение 5 мин с 10 мл горячей воды и после охлаждения фильтруют. 5 мл полученного фильтрата должны давать характерную реакцию на магний (ОФС «Общие реакции на подлинность»).</w:t>
      </w:r>
    </w:p>
    <w:p w:rsidR="00A9232D" w:rsidRPr="00A9232D" w:rsidRDefault="001B7B6E" w:rsidP="00A9232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0159CE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A9232D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0159C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9232D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К 3 мл раствора, полученного для реакции на магний, прибавляют 1 мл раствора формальдегида, 50 мкл 1 % раствора фенолфталеина и раствор натрия карбоната до появления ярко-малинового окрашивания, нагревают до кипения. После охлаждения раствор фильтруют. Фильтрат должен давать характерную реакцию Б на калий 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(ОФС «Общие реакции на подлинность»).</w:t>
      </w:r>
    </w:p>
    <w:p w:rsidR="00A9232D" w:rsidRDefault="00A9232D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3. </w:t>
      </w:r>
      <w:r w:rsidRPr="00A923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Качественная реакция.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="006C642F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0,5 г порошка растёртых таблеток взбалтывают в течение 5 мин с 5 мл воды, свободной от диоксида углерода, и </w:t>
      </w:r>
      <w:r w:rsidR="006C642F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lastRenderedPageBreak/>
        <w:t>фильтруют.  К фильтрату прибавляют 1 мл 0,1 </w:t>
      </w:r>
      <w:r w:rsidR="004C4B34" w:rsidRP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% раствора нингидрина</w:t>
      </w:r>
      <w:r w:rsidR="006C642F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и</w:t>
      </w:r>
      <w:r w:rsidR="004C4B34" w:rsidRP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нагревают; должно появиться сине-фиолетовое окрашивание.</w:t>
      </w:r>
    </w:p>
    <w:p w:rsidR="004D27A0" w:rsidRPr="004D27A0" w:rsidRDefault="004D27A0" w:rsidP="0069412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27A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bidi="ru-RU"/>
        </w:rPr>
        <w:t xml:space="preserve">Распадаемость. </w:t>
      </w:r>
      <w:r w:rsidRPr="004D2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4D27A0">
        <w:rPr>
          <w:rFonts w:ascii="Times New Roman" w:eastAsia="Calibri" w:hAnsi="Times New Roman" w:cs="Times New Roman"/>
          <w:color w:val="000000"/>
          <w:sz w:val="28"/>
          <w:szCs w:val="28"/>
        </w:rPr>
        <w:t> мин (ОФС «Распадаемость таблеток и капсул»).</w:t>
      </w:r>
    </w:p>
    <w:p w:rsidR="00694125" w:rsidRPr="00694125" w:rsidRDefault="00694125" w:rsidP="0069412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12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bidi="ru-RU"/>
        </w:rPr>
        <w:t xml:space="preserve">Растворение. </w:t>
      </w:r>
      <w:r w:rsidRPr="0069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 методом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титриметрии</w:t>
      </w:r>
      <w:r w:rsidRPr="0069412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4125" w:rsidRPr="00694125" w:rsidRDefault="00694125" w:rsidP="00694125">
      <w:pPr>
        <w:spacing w:before="120" w:after="0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9412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694125" w:rsidRPr="00694125" w:rsidTr="0010163F">
        <w:tc>
          <w:tcPr>
            <w:tcW w:w="4002" w:type="dxa"/>
          </w:tcPr>
          <w:p w:rsidR="00694125" w:rsidRPr="00694125" w:rsidRDefault="00694125" w:rsidP="006941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694125" w:rsidRPr="00694125" w:rsidRDefault="00694125" w:rsidP="001016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694125" w:rsidRPr="00694125" w:rsidTr="0010163F">
        <w:tc>
          <w:tcPr>
            <w:tcW w:w="4002" w:type="dxa"/>
          </w:tcPr>
          <w:p w:rsidR="00694125" w:rsidRPr="00694125" w:rsidRDefault="00694125" w:rsidP="006941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694125" w:rsidRPr="00694125" w:rsidRDefault="0010163F" w:rsidP="001016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вода</w:t>
            </w:r>
            <w:r w:rsidR="00694125"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4125" w:rsidRPr="00694125" w:rsidTr="0010163F">
        <w:tc>
          <w:tcPr>
            <w:tcW w:w="4002" w:type="dxa"/>
          </w:tcPr>
          <w:p w:rsidR="00694125" w:rsidRPr="00694125" w:rsidRDefault="00694125" w:rsidP="006941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694125" w:rsidRPr="00694125" w:rsidRDefault="0010163F" w:rsidP="001016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</w:t>
            </w:r>
            <w:r w:rsidR="00694125"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94125" w:rsidRPr="00694125" w:rsidTr="0010163F">
        <w:tc>
          <w:tcPr>
            <w:tcW w:w="4002" w:type="dxa"/>
          </w:tcPr>
          <w:p w:rsidR="00694125" w:rsidRPr="00694125" w:rsidRDefault="00694125" w:rsidP="006941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694125" w:rsidRPr="00694125" w:rsidRDefault="00694125" w:rsidP="0069412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 °С;</w:t>
            </w:r>
          </w:p>
        </w:tc>
      </w:tr>
      <w:tr w:rsidR="00694125" w:rsidRPr="00694125" w:rsidTr="0010163F">
        <w:tc>
          <w:tcPr>
            <w:tcW w:w="4002" w:type="dxa"/>
          </w:tcPr>
          <w:p w:rsidR="00694125" w:rsidRPr="00694125" w:rsidRDefault="00694125" w:rsidP="0010163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694125" w:rsidRPr="00694125" w:rsidRDefault="0010163F" w:rsidP="001016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694125"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694125" w:rsidRPr="00694125" w:rsidTr="0010163F">
        <w:tc>
          <w:tcPr>
            <w:tcW w:w="4002" w:type="dxa"/>
          </w:tcPr>
          <w:p w:rsidR="00694125" w:rsidRPr="00694125" w:rsidRDefault="00694125" w:rsidP="006941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694125" w:rsidRPr="00694125" w:rsidRDefault="0010163F" w:rsidP="001016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694125" w:rsidRPr="0069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0163F" w:rsidRDefault="00694125" w:rsidP="0010163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694125">
        <w:rPr>
          <w:rFonts w:ascii="Times New Roman" w:eastAsia="Calibri" w:hAnsi="Times New Roman" w:cs="Times New Roman"/>
          <w:sz w:val="28"/>
          <w:szCs w:val="28"/>
        </w:rPr>
        <w:t xml:space="preserve">Каждую корзинку, в которую помещена одна таблетка, погружают в сосуд для растворения с предварительно нагретой средой растворения. Через </w:t>
      </w:r>
      <w:r w:rsidR="0010163F">
        <w:rPr>
          <w:rFonts w:ascii="Times New Roman" w:eastAsia="Calibri" w:hAnsi="Times New Roman" w:cs="Times New Roman"/>
          <w:sz w:val="28"/>
          <w:szCs w:val="28"/>
        </w:rPr>
        <w:t>45</w:t>
      </w:r>
      <w:r w:rsidRPr="00694125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</w:p>
    <w:p w:rsidR="004B281B" w:rsidRPr="004B281B" w:rsidRDefault="0010163F" w:rsidP="0010163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250 мл фильтрата помещают</w:t>
      </w:r>
      <w:r w:rsidR="004B281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в коническую колбу вместимостью 500 мл, прибавляют 10 мл </w:t>
      </w:r>
      <w:r w:rsidR="004B281B" w:rsidRPr="004B28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аммония хлорида буферного раствора рН 10,0</w:t>
      </w:r>
      <w:r w:rsidR="004B281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и проводят определение магния аспарагина, как указано в разделе </w:t>
      </w:r>
      <w:r w:rsidR="004B281B" w:rsidRPr="004B281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«Количественное определение».</w:t>
      </w:r>
    </w:p>
    <w:p w:rsidR="0010163F" w:rsidRPr="00CF7366" w:rsidRDefault="004B281B" w:rsidP="0061514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4B281B">
        <w:rPr>
          <w:rStyle w:val="8"/>
          <w:rFonts w:eastAsia="Calibri"/>
          <w:sz w:val="28"/>
          <w:szCs w:val="28"/>
        </w:rPr>
        <w:t>Через 45 мин в раствор должно перейти не менее 70 % (</w:t>
      </w:r>
      <w:r w:rsidRPr="004B281B">
        <w:rPr>
          <w:rStyle w:val="8"/>
          <w:rFonts w:eastAsia="Calibri"/>
          <w:sz w:val="28"/>
          <w:szCs w:val="28"/>
          <w:lang w:val="en-US"/>
        </w:rPr>
        <w:t>Q</w:t>
      </w:r>
      <w:r w:rsidRPr="004B281B">
        <w:rPr>
          <w:rStyle w:val="8"/>
          <w:rFonts w:eastAsia="Calibri"/>
          <w:sz w:val="28"/>
          <w:szCs w:val="28"/>
        </w:rPr>
        <w:t xml:space="preserve">) магния </w:t>
      </w:r>
      <w:r w:rsidRPr="00CF7366">
        <w:rPr>
          <w:rStyle w:val="8"/>
          <w:rFonts w:eastAsia="Calibri"/>
          <w:sz w:val="28"/>
          <w:szCs w:val="28"/>
        </w:rPr>
        <w:t>аспарагината</w:t>
      </w:r>
      <w:r w:rsidRPr="00CF7366">
        <w:rPr>
          <w:rFonts w:ascii="Times New Roman" w:hAnsi="Times New Roman"/>
          <w:sz w:val="28"/>
          <w:szCs w:val="28"/>
        </w:rPr>
        <w:t xml:space="preserve"> С</w:t>
      </w:r>
      <w:r w:rsidRPr="00CF7366">
        <w:rPr>
          <w:rFonts w:ascii="Times New Roman" w:hAnsi="Times New Roman"/>
          <w:sz w:val="28"/>
          <w:szCs w:val="28"/>
          <w:vertAlign w:val="subscript"/>
        </w:rPr>
        <w:t>8</w:t>
      </w:r>
      <w:r w:rsidRPr="00CF7366">
        <w:rPr>
          <w:rFonts w:ascii="Times New Roman" w:hAnsi="Times New Roman"/>
          <w:sz w:val="28"/>
          <w:szCs w:val="28"/>
          <w:lang w:val="en-US"/>
        </w:rPr>
        <w:t>H</w:t>
      </w:r>
      <w:r w:rsidRPr="00CF7366">
        <w:rPr>
          <w:rFonts w:ascii="Times New Roman" w:hAnsi="Times New Roman"/>
          <w:sz w:val="28"/>
          <w:szCs w:val="28"/>
          <w:vertAlign w:val="subscript"/>
        </w:rPr>
        <w:t>12</w:t>
      </w:r>
      <w:r w:rsidRPr="00CF7366">
        <w:rPr>
          <w:rFonts w:ascii="Times New Roman" w:hAnsi="Times New Roman"/>
          <w:sz w:val="28"/>
          <w:szCs w:val="28"/>
          <w:lang w:val="en-US"/>
        </w:rPr>
        <w:t>MgN</w:t>
      </w:r>
      <w:r w:rsidRPr="00CF7366">
        <w:rPr>
          <w:rFonts w:ascii="Times New Roman" w:hAnsi="Times New Roman"/>
          <w:sz w:val="28"/>
          <w:szCs w:val="28"/>
          <w:vertAlign w:val="subscript"/>
        </w:rPr>
        <w:t>2</w:t>
      </w:r>
      <w:r w:rsidRPr="00CF7366">
        <w:rPr>
          <w:rFonts w:ascii="Times New Roman" w:hAnsi="Times New Roman"/>
          <w:sz w:val="28"/>
          <w:szCs w:val="28"/>
          <w:lang w:val="en-US"/>
        </w:rPr>
        <w:t>O</w:t>
      </w:r>
      <w:r w:rsidRPr="00CF7366">
        <w:rPr>
          <w:rFonts w:ascii="Times New Roman" w:hAnsi="Times New Roman"/>
          <w:sz w:val="28"/>
          <w:szCs w:val="28"/>
          <w:vertAlign w:val="subscript"/>
        </w:rPr>
        <w:t>8</w:t>
      </w:r>
      <w:r w:rsidRPr="00CF7366">
        <w:rPr>
          <w:rStyle w:val="8"/>
          <w:rFonts w:eastAsia="Calibri"/>
          <w:sz w:val="28"/>
          <w:szCs w:val="28"/>
        </w:rPr>
        <w:t>.</w:t>
      </w:r>
      <w:r w:rsidRPr="00CF736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 </w:t>
      </w:r>
    </w:p>
    <w:p w:rsidR="00CF7366" w:rsidRPr="00CF7366" w:rsidRDefault="00CF7366" w:rsidP="00CF7366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73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Однородность массы. </w:t>
      </w:r>
      <w:r w:rsidRPr="00CF7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615140" w:rsidRPr="00615140" w:rsidRDefault="001732B8" w:rsidP="00615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736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="00615140" w:rsidRPr="00CF7366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A9232D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9D0D06" w:rsidRDefault="00A9232D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i/>
          <w:sz w:val="28"/>
          <w:szCs w:val="28"/>
        </w:rPr>
        <w:t>1. Калия аспарагинат</w:t>
      </w:r>
      <w:r w:rsidR="009D0D06" w:rsidRPr="00E872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0D06"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4C4B34">
        <w:rPr>
          <w:rFonts w:ascii="Times New Roman" w:hAnsi="Times New Roman" w:cs="Times New Roman"/>
          <w:sz w:val="28"/>
          <w:szCs w:val="28"/>
        </w:rPr>
        <w:t>титриметрии</w:t>
      </w:r>
      <w:r w:rsidR="009D0D06" w:rsidRPr="00F604D6">
        <w:rPr>
          <w:rFonts w:ascii="Times New Roman" w:hAnsi="Times New Roman" w:cs="Times New Roman"/>
          <w:sz w:val="28"/>
          <w:szCs w:val="28"/>
        </w:rPr>
        <w:t>.</w:t>
      </w:r>
    </w:p>
    <w:p w:rsidR="003829D3" w:rsidRDefault="003829D3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</w:t>
      </w:r>
      <w:r w:rsidR="00691292" w:rsidRPr="00691292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91292" w:rsidRPr="00691292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691292" w:rsidRPr="00691292">
        <w:rPr>
          <w:rFonts w:ascii="Times New Roman" w:hAnsi="Times New Roman" w:cs="Times New Roman"/>
          <w:sz w:val="28"/>
          <w:szCs w:val="28"/>
        </w:rPr>
        <w:t xml:space="preserve"> г </w:t>
      </w:r>
      <w:r w:rsidR="00691292">
        <w:rPr>
          <w:rFonts w:ascii="Times New Roman" w:hAnsi="Times New Roman" w:cs="Times New Roman"/>
          <w:sz w:val="28"/>
          <w:szCs w:val="28"/>
        </w:rPr>
        <w:t>калия</w:t>
      </w:r>
      <w:r w:rsidR="00691292" w:rsidRPr="00691292">
        <w:rPr>
          <w:rFonts w:ascii="Times New Roman" w:hAnsi="Times New Roman" w:cs="Times New Roman"/>
          <w:sz w:val="28"/>
          <w:szCs w:val="28"/>
        </w:rPr>
        <w:t xml:space="preserve"> аспарагината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292" w:rsidRPr="0069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взбалтывают в мерной колбе вместимостью 25 мл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15 мл воды в течение 10 мин, доводят объём раствора водой до метки, перемешивают и фильтруют. </w:t>
      </w:r>
    </w:p>
    <w:p w:rsidR="00691292" w:rsidRPr="00691292" w:rsidRDefault="003829D3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мл фильтрата</w:t>
      </w:r>
      <w:r w:rsidR="00750C13">
        <w:rPr>
          <w:rFonts w:ascii="Times New Roman" w:hAnsi="Times New Roman" w:cs="Times New Roman"/>
          <w:sz w:val="28"/>
          <w:szCs w:val="28"/>
        </w:rPr>
        <w:t xml:space="preserve"> </w:t>
      </w:r>
      <w:r w:rsidR="00691292">
        <w:rPr>
          <w:rFonts w:ascii="Times New Roman" w:hAnsi="Times New Roman" w:cs="Times New Roman"/>
          <w:sz w:val="28"/>
          <w:szCs w:val="28"/>
        </w:rPr>
        <w:t>помещают в коническую колбу со шлифом вместимостью 100 мл, прибавляют при перемешивании 15 мл уксусного ангидрида и кипятят в течение 20 мин с обратным холодильником на электроплитке</w:t>
      </w:r>
      <w:r w:rsidR="00691292" w:rsidRPr="00691292">
        <w:rPr>
          <w:rFonts w:ascii="Times New Roman" w:hAnsi="Times New Roman" w:cs="Times New Roman"/>
          <w:sz w:val="28"/>
          <w:szCs w:val="28"/>
        </w:rPr>
        <w:t>.</w:t>
      </w:r>
      <w:r w:rsidR="00691292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 прибавляют 15 мл бензола и титруют 0,1 М раствором хлорной кислоты. </w:t>
      </w:r>
      <w:r w:rsidR="00691292" w:rsidRPr="0069129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</w:t>
      </w:r>
      <w:r w:rsidR="00691292">
        <w:rPr>
          <w:rFonts w:ascii="Times New Roman" w:hAnsi="Times New Roman"/>
          <w:color w:val="000000"/>
          <w:sz w:val="28"/>
          <w:szCs w:val="28"/>
        </w:rPr>
        <w:t>первый ска</w:t>
      </w:r>
      <w:r w:rsidR="00E872BF">
        <w:rPr>
          <w:rFonts w:ascii="Times New Roman" w:hAnsi="Times New Roman"/>
          <w:color w:val="000000"/>
          <w:sz w:val="28"/>
          <w:szCs w:val="28"/>
        </w:rPr>
        <w:t xml:space="preserve">чёк потенциала, </w:t>
      </w:r>
      <w:r w:rsidR="00691292" w:rsidRPr="00691292">
        <w:rPr>
          <w:rFonts w:ascii="Times New Roman" w:hAnsi="Times New Roman"/>
          <w:color w:val="000000"/>
          <w:sz w:val="28"/>
          <w:szCs w:val="28"/>
        </w:rPr>
        <w:t>ОФС «Потенциометрическое титрование»)</w:t>
      </w:r>
      <w:r w:rsidR="00E872BF">
        <w:rPr>
          <w:rFonts w:ascii="Times New Roman" w:hAnsi="Times New Roman" w:cs="Times New Roman"/>
          <w:sz w:val="28"/>
          <w:szCs w:val="28"/>
        </w:rPr>
        <w:t>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292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292">
        <w:rPr>
          <w:rFonts w:ascii="Times New Roman" w:hAnsi="Times New Roman" w:cs="Times New Roman"/>
          <w:sz w:val="28"/>
          <w:szCs w:val="28"/>
        </w:rPr>
        <w:t>1 мл 0,</w:t>
      </w:r>
      <w:r w:rsidR="00E872BF">
        <w:rPr>
          <w:rFonts w:ascii="Times New Roman" w:hAnsi="Times New Roman" w:cs="Times New Roman"/>
          <w:sz w:val="28"/>
          <w:szCs w:val="28"/>
        </w:rPr>
        <w:t>1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 раствора </w:t>
      </w:r>
      <w:r w:rsidR="00E872BF">
        <w:rPr>
          <w:rFonts w:ascii="Times New Roman" w:hAnsi="Times New Roman" w:cs="Times New Roman"/>
          <w:sz w:val="28"/>
          <w:szCs w:val="28"/>
        </w:rPr>
        <w:t xml:space="preserve">хлорной кислоты </w:t>
      </w:r>
      <w:r w:rsidRPr="00691292">
        <w:rPr>
          <w:rFonts w:ascii="Times New Roman" w:hAnsi="Times New Roman" w:cs="Times New Roman"/>
          <w:sz w:val="28"/>
          <w:szCs w:val="28"/>
        </w:rPr>
        <w:t>соответствует 1</w:t>
      </w:r>
      <w:r w:rsidR="00E872BF">
        <w:rPr>
          <w:rFonts w:ascii="Times New Roman" w:hAnsi="Times New Roman" w:cs="Times New Roman"/>
          <w:sz w:val="28"/>
          <w:szCs w:val="28"/>
        </w:rPr>
        <w:t>7</w:t>
      </w:r>
      <w:r w:rsidRPr="00691292">
        <w:rPr>
          <w:rFonts w:ascii="Times New Roman" w:hAnsi="Times New Roman" w:cs="Times New Roman"/>
          <w:sz w:val="28"/>
          <w:szCs w:val="28"/>
        </w:rPr>
        <w:t>,</w:t>
      </w:r>
      <w:r w:rsidR="00E872BF">
        <w:rPr>
          <w:rFonts w:ascii="Times New Roman" w:hAnsi="Times New Roman" w:cs="Times New Roman"/>
          <w:sz w:val="28"/>
          <w:szCs w:val="28"/>
        </w:rPr>
        <w:t>15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мг </w:t>
      </w:r>
      <w:r w:rsidR="00E872BF">
        <w:rPr>
          <w:rFonts w:ascii="Times New Roman" w:hAnsi="Times New Roman" w:cs="Times New Roman"/>
          <w:sz w:val="28"/>
          <w:szCs w:val="28"/>
        </w:rPr>
        <w:t>калия аспарагината</w:t>
      </w:r>
      <w:r w:rsidRPr="00691292">
        <w:rPr>
          <w:rFonts w:ascii="Times New Roman" w:hAnsi="Times New Roman" w:cs="Times New Roman"/>
          <w:sz w:val="28"/>
          <w:szCs w:val="28"/>
        </w:rPr>
        <w:t xml:space="preserve"> безводного С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12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872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129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1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B34" w:rsidRDefault="004C4B34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E3F">
        <w:rPr>
          <w:rFonts w:ascii="Times New Roman" w:hAnsi="Times New Roman" w:cs="Times New Roman"/>
          <w:b/>
          <w:i/>
          <w:sz w:val="28"/>
          <w:szCs w:val="28"/>
        </w:rPr>
        <w:t>2. Магния аспарагинат.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34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914138" w:rsidRDefault="00750C13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</w:t>
      </w:r>
      <w:r w:rsidR="003D2085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D208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D2B41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2085">
        <w:rPr>
          <w:rFonts w:ascii="Times New Roman" w:hAnsi="Times New Roman" w:cs="Times New Roman"/>
          <w:sz w:val="28"/>
          <w:szCs w:val="28"/>
        </w:rPr>
        <w:t xml:space="preserve"> г магния аспарагината</w:t>
      </w:r>
      <w:r>
        <w:rPr>
          <w:rFonts w:ascii="Times New Roman" w:hAnsi="Times New Roman" w:cs="Times New Roman"/>
          <w:sz w:val="28"/>
          <w:szCs w:val="28"/>
        </w:rPr>
        <w:t xml:space="preserve"> суспендируют в </w:t>
      </w:r>
      <w:r w:rsidR="003D2085">
        <w:rPr>
          <w:rFonts w:ascii="Times New Roman" w:hAnsi="Times New Roman" w:cs="Times New Roman"/>
          <w:sz w:val="28"/>
          <w:szCs w:val="28"/>
        </w:rPr>
        <w:t xml:space="preserve">50 мл воды, </w:t>
      </w:r>
      <w:r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3D2085">
        <w:rPr>
          <w:rFonts w:ascii="Times New Roman" w:hAnsi="Times New Roman" w:cs="Times New Roman"/>
          <w:sz w:val="28"/>
          <w:szCs w:val="28"/>
        </w:rPr>
        <w:t xml:space="preserve">5 мл </w:t>
      </w:r>
      <w:r w:rsidR="003D2085" w:rsidRPr="003D2085">
        <w:rPr>
          <w:rFonts w:ascii="Times New Roman" w:hAnsi="Times New Roman" w:cs="Times New Roman"/>
          <w:bCs/>
          <w:sz w:val="28"/>
          <w:szCs w:val="28"/>
        </w:rPr>
        <w:t>аммония хлорида буферного раствора рН 10,0</w:t>
      </w:r>
      <w:r w:rsidR="003D2085">
        <w:rPr>
          <w:rFonts w:ascii="Times New Roman" w:hAnsi="Times New Roman" w:cs="Times New Roman"/>
          <w:sz w:val="28"/>
          <w:szCs w:val="28"/>
        </w:rPr>
        <w:t xml:space="preserve"> и титруют при энергичном перемешивании 0,05 М раствором натрия эдетата до перехода красно-фиолетово</w:t>
      </w:r>
      <w:r w:rsidR="005A3FD2">
        <w:rPr>
          <w:rFonts w:ascii="Times New Roman" w:hAnsi="Times New Roman" w:cs="Times New Roman"/>
          <w:sz w:val="28"/>
          <w:szCs w:val="28"/>
        </w:rPr>
        <w:t>й</w:t>
      </w:r>
      <w:r w:rsidR="003D2085">
        <w:rPr>
          <w:rFonts w:ascii="Times New Roman" w:hAnsi="Times New Roman" w:cs="Times New Roman"/>
          <w:sz w:val="28"/>
          <w:szCs w:val="28"/>
        </w:rPr>
        <w:t xml:space="preserve"> </w:t>
      </w:r>
      <w:r w:rsidR="005A3FD2">
        <w:rPr>
          <w:rFonts w:ascii="Times New Roman" w:hAnsi="Times New Roman" w:cs="Times New Roman"/>
          <w:sz w:val="28"/>
          <w:szCs w:val="28"/>
        </w:rPr>
        <w:t>окраски в</w:t>
      </w:r>
      <w:r w:rsidR="003D2085">
        <w:rPr>
          <w:rFonts w:ascii="Times New Roman" w:hAnsi="Times New Roman" w:cs="Times New Roman"/>
          <w:sz w:val="28"/>
          <w:szCs w:val="28"/>
        </w:rPr>
        <w:t xml:space="preserve"> син</w:t>
      </w:r>
      <w:r w:rsidR="005A3FD2">
        <w:rPr>
          <w:rFonts w:ascii="Times New Roman" w:hAnsi="Times New Roman" w:cs="Times New Roman"/>
          <w:sz w:val="28"/>
          <w:szCs w:val="28"/>
        </w:rPr>
        <w:t>юю</w:t>
      </w:r>
      <w:r w:rsidR="003D2085">
        <w:rPr>
          <w:rFonts w:ascii="Times New Roman" w:hAnsi="Times New Roman" w:cs="Times New Roman"/>
          <w:sz w:val="28"/>
          <w:szCs w:val="28"/>
        </w:rPr>
        <w:t xml:space="preserve"> (индикатор – эриохром чёрный Т)</w:t>
      </w:r>
      <w:r w:rsidR="00914138">
        <w:rPr>
          <w:rFonts w:ascii="Times New Roman" w:hAnsi="Times New Roman" w:cs="Times New Roman"/>
          <w:sz w:val="28"/>
          <w:szCs w:val="28"/>
        </w:rPr>
        <w:t>.</w:t>
      </w:r>
    </w:p>
    <w:p w:rsidR="00914138" w:rsidRDefault="00914138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4C4B34" w:rsidRPr="003D2085" w:rsidRDefault="00914138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0,05 М раствора натрия эдетата соответствует 14,419 мг магния аспарагината </w:t>
      </w:r>
      <w:r w:rsidR="00F957BB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MgN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14138">
        <w:rPr>
          <w:rFonts w:ascii="Times New Roman" w:hAnsi="Times New Roman" w:cs="Times New Roman"/>
          <w:sz w:val="28"/>
          <w:szCs w:val="28"/>
        </w:rPr>
        <w:t>.</w:t>
      </w:r>
      <w:r w:rsidR="003D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86" w:rsidRPr="00945D26" w:rsidRDefault="00C73848" w:rsidP="00E872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76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D3" w:rsidRDefault="003829D3" w:rsidP="00004BE2">
      <w:pPr>
        <w:spacing w:after="0" w:line="240" w:lineRule="auto"/>
      </w:pPr>
      <w:r>
        <w:separator/>
      </w:r>
    </w:p>
  </w:endnote>
  <w:endnote w:type="continuationSeparator" w:id="0">
    <w:p w:rsidR="003829D3" w:rsidRDefault="003829D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18" w:rsidRDefault="00AB4B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829D3" w:rsidRDefault="00E428D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29D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C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29D3" w:rsidRDefault="003829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18" w:rsidRDefault="00AB4B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D3" w:rsidRDefault="003829D3" w:rsidP="00004BE2">
      <w:pPr>
        <w:spacing w:after="0" w:line="240" w:lineRule="auto"/>
      </w:pPr>
      <w:r>
        <w:separator/>
      </w:r>
    </w:p>
  </w:footnote>
  <w:footnote w:type="continuationSeparator" w:id="0">
    <w:p w:rsidR="003829D3" w:rsidRDefault="003829D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18" w:rsidRDefault="00AB4B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18" w:rsidRDefault="00AB4B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D3" w:rsidRPr="00004BE2" w:rsidRDefault="003829D3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067F"/>
    <w:rsid w:val="000251DA"/>
    <w:rsid w:val="0002585D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163F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6114D"/>
    <w:rsid w:val="001633C9"/>
    <w:rsid w:val="0016432A"/>
    <w:rsid w:val="001732B8"/>
    <w:rsid w:val="00174B17"/>
    <w:rsid w:val="001757BE"/>
    <w:rsid w:val="001865A8"/>
    <w:rsid w:val="00186BE5"/>
    <w:rsid w:val="00187200"/>
    <w:rsid w:val="00190196"/>
    <w:rsid w:val="0019086C"/>
    <w:rsid w:val="00196B19"/>
    <w:rsid w:val="001B2B53"/>
    <w:rsid w:val="001B4E29"/>
    <w:rsid w:val="001B7B6E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95B73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5B4C"/>
    <w:rsid w:val="0030657D"/>
    <w:rsid w:val="0031515F"/>
    <w:rsid w:val="00316BEC"/>
    <w:rsid w:val="003249A7"/>
    <w:rsid w:val="00333600"/>
    <w:rsid w:val="00343EEC"/>
    <w:rsid w:val="00351A91"/>
    <w:rsid w:val="0036029F"/>
    <w:rsid w:val="00360B5D"/>
    <w:rsid w:val="00360C9D"/>
    <w:rsid w:val="00362453"/>
    <w:rsid w:val="00363A38"/>
    <w:rsid w:val="00366915"/>
    <w:rsid w:val="0036779B"/>
    <w:rsid w:val="00372497"/>
    <w:rsid w:val="00375E5A"/>
    <w:rsid w:val="00382651"/>
    <w:rsid w:val="003829D3"/>
    <w:rsid w:val="003842C0"/>
    <w:rsid w:val="00384EA0"/>
    <w:rsid w:val="003A63EA"/>
    <w:rsid w:val="003B5FCC"/>
    <w:rsid w:val="003D2085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60D1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B281B"/>
    <w:rsid w:val="004C27AB"/>
    <w:rsid w:val="004C4B34"/>
    <w:rsid w:val="004C707C"/>
    <w:rsid w:val="004D254F"/>
    <w:rsid w:val="004D27A0"/>
    <w:rsid w:val="004D3F54"/>
    <w:rsid w:val="004D66DB"/>
    <w:rsid w:val="004D6A3D"/>
    <w:rsid w:val="004E0D97"/>
    <w:rsid w:val="004E16D8"/>
    <w:rsid w:val="004E3435"/>
    <w:rsid w:val="004E5554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3FD2"/>
    <w:rsid w:val="005A508B"/>
    <w:rsid w:val="005A7FA4"/>
    <w:rsid w:val="005B1689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140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43A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1292"/>
    <w:rsid w:val="00694125"/>
    <w:rsid w:val="00694EA1"/>
    <w:rsid w:val="006A3729"/>
    <w:rsid w:val="006A430E"/>
    <w:rsid w:val="006B71DD"/>
    <w:rsid w:val="006C601C"/>
    <w:rsid w:val="006C642F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13"/>
    <w:rsid w:val="00750CD4"/>
    <w:rsid w:val="00751EDA"/>
    <w:rsid w:val="00752B8A"/>
    <w:rsid w:val="00754923"/>
    <w:rsid w:val="00764A65"/>
    <w:rsid w:val="00775A0A"/>
    <w:rsid w:val="00776EFA"/>
    <w:rsid w:val="0078086B"/>
    <w:rsid w:val="00782ED8"/>
    <w:rsid w:val="00784EC2"/>
    <w:rsid w:val="007859CB"/>
    <w:rsid w:val="00786BED"/>
    <w:rsid w:val="007942F8"/>
    <w:rsid w:val="007951CB"/>
    <w:rsid w:val="007952F6"/>
    <w:rsid w:val="007A04D6"/>
    <w:rsid w:val="007A437F"/>
    <w:rsid w:val="007B1A60"/>
    <w:rsid w:val="007B5E73"/>
    <w:rsid w:val="007B7207"/>
    <w:rsid w:val="007C28E3"/>
    <w:rsid w:val="007C2A26"/>
    <w:rsid w:val="007C2B99"/>
    <w:rsid w:val="007D0AD5"/>
    <w:rsid w:val="007D237A"/>
    <w:rsid w:val="007D5193"/>
    <w:rsid w:val="007E6975"/>
    <w:rsid w:val="007F4CFE"/>
    <w:rsid w:val="007F53BA"/>
    <w:rsid w:val="007F6DA0"/>
    <w:rsid w:val="0080165C"/>
    <w:rsid w:val="00804B7C"/>
    <w:rsid w:val="008060C4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D573D"/>
    <w:rsid w:val="008D7E7D"/>
    <w:rsid w:val="008E1AD7"/>
    <w:rsid w:val="008F2A09"/>
    <w:rsid w:val="008F7107"/>
    <w:rsid w:val="009000CA"/>
    <w:rsid w:val="0090673A"/>
    <w:rsid w:val="00912639"/>
    <w:rsid w:val="0091316A"/>
    <w:rsid w:val="00914138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1819"/>
    <w:rsid w:val="00977B9C"/>
    <w:rsid w:val="0098069E"/>
    <w:rsid w:val="00983D64"/>
    <w:rsid w:val="00983D87"/>
    <w:rsid w:val="0098584A"/>
    <w:rsid w:val="00986195"/>
    <w:rsid w:val="0099616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232D"/>
    <w:rsid w:val="00A96BAD"/>
    <w:rsid w:val="00A96EE2"/>
    <w:rsid w:val="00A97FCD"/>
    <w:rsid w:val="00AA0D2B"/>
    <w:rsid w:val="00AA231B"/>
    <w:rsid w:val="00AA65E9"/>
    <w:rsid w:val="00AB30CB"/>
    <w:rsid w:val="00AB4B18"/>
    <w:rsid w:val="00AB7375"/>
    <w:rsid w:val="00AC4644"/>
    <w:rsid w:val="00AD27BB"/>
    <w:rsid w:val="00AD294E"/>
    <w:rsid w:val="00AF34A9"/>
    <w:rsid w:val="00AF6CBE"/>
    <w:rsid w:val="00B10CA7"/>
    <w:rsid w:val="00B11B5B"/>
    <w:rsid w:val="00B12081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3E3F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207E"/>
    <w:rsid w:val="00C73848"/>
    <w:rsid w:val="00C772E6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0C04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7366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0D7E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4E0F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EFA"/>
    <w:rsid w:val="00E21F6A"/>
    <w:rsid w:val="00E22EAF"/>
    <w:rsid w:val="00E327B3"/>
    <w:rsid w:val="00E342E2"/>
    <w:rsid w:val="00E409D2"/>
    <w:rsid w:val="00E42334"/>
    <w:rsid w:val="00E428D7"/>
    <w:rsid w:val="00E431F8"/>
    <w:rsid w:val="00E43930"/>
    <w:rsid w:val="00E46679"/>
    <w:rsid w:val="00E4690D"/>
    <w:rsid w:val="00E50EA5"/>
    <w:rsid w:val="00E5189F"/>
    <w:rsid w:val="00E618F3"/>
    <w:rsid w:val="00E61CDB"/>
    <w:rsid w:val="00E62C53"/>
    <w:rsid w:val="00E67D8F"/>
    <w:rsid w:val="00E7126D"/>
    <w:rsid w:val="00E71AAC"/>
    <w:rsid w:val="00E73835"/>
    <w:rsid w:val="00E85D8E"/>
    <w:rsid w:val="00E872BF"/>
    <w:rsid w:val="00E91D90"/>
    <w:rsid w:val="00E9247A"/>
    <w:rsid w:val="00E93317"/>
    <w:rsid w:val="00E93F57"/>
    <w:rsid w:val="00E94F49"/>
    <w:rsid w:val="00E9626F"/>
    <w:rsid w:val="00EA49AE"/>
    <w:rsid w:val="00EA55CD"/>
    <w:rsid w:val="00EC61B2"/>
    <w:rsid w:val="00EC769D"/>
    <w:rsid w:val="00ED1C7B"/>
    <w:rsid w:val="00ED2B41"/>
    <w:rsid w:val="00ED6D3D"/>
    <w:rsid w:val="00EE2022"/>
    <w:rsid w:val="00EF0610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369B8"/>
    <w:rsid w:val="00F44044"/>
    <w:rsid w:val="00F443F2"/>
    <w:rsid w:val="00F51FB0"/>
    <w:rsid w:val="00F55CE6"/>
    <w:rsid w:val="00F56CE8"/>
    <w:rsid w:val="00F6391A"/>
    <w:rsid w:val="00F63D8E"/>
    <w:rsid w:val="00F65814"/>
    <w:rsid w:val="00F73F5A"/>
    <w:rsid w:val="00F8020A"/>
    <w:rsid w:val="00F81007"/>
    <w:rsid w:val="00F87C33"/>
    <w:rsid w:val="00F917FF"/>
    <w:rsid w:val="00F957BB"/>
    <w:rsid w:val="00FA0760"/>
    <w:rsid w:val="00FA35C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366C-1077-4BDD-B8D9-9AFFF140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39</cp:revision>
  <cp:lastPrinted>2018-05-17T12:20:00Z</cp:lastPrinted>
  <dcterms:created xsi:type="dcterms:W3CDTF">2018-05-01T14:12:00Z</dcterms:created>
  <dcterms:modified xsi:type="dcterms:W3CDTF">2018-09-21T08:23:00Z</dcterms:modified>
</cp:coreProperties>
</file>