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BD50C1" w:rsidRDefault="00414EB7" w:rsidP="00B57F35">
      <w:pPr>
        <w:pStyle w:val="a9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BD50C1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РСТОЗДРАВООХРАНЕНИЯ РОССИЙСКОЙ ФЕДЕРАЦИИ</w:t>
      </w:r>
    </w:p>
    <w:p w:rsidR="00414EB7" w:rsidRPr="00BD50C1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D50C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ЩАЯ ФАРМАКПЕЙНАЯ СТАТЬЯ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sz w:val="28"/>
          <w:szCs w:val="28"/>
        </w:rPr>
        <w:t xml:space="preserve">Определение показателя </w:t>
      </w:r>
      <w:r w:rsidR="00DB5D57">
        <w:rPr>
          <w:b/>
          <w:sz w:val="28"/>
          <w:szCs w:val="28"/>
        </w:rPr>
        <w:t xml:space="preserve">                    </w:t>
      </w:r>
      <w:r w:rsidRPr="00653C6D">
        <w:rPr>
          <w:b/>
          <w:color w:val="000000"/>
          <w:sz w:val="28"/>
          <w:szCs w:val="28"/>
        </w:rPr>
        <w:t xml:space="preserve">                            ОФС</w:t>
      </w:r>
    </w:p>
    <w:p w:rsidR="00653C6D" w:rsidRPr="00653C6D" w:rsidRDefault="00DB5D57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«Восстанавливающие вещества»</w:t>
      </w:r>
      <w:r w:rsidR="00653C6D" w:rsidRPr="00653C6D">
        <w:rPr>
          <w:b/>
          <w:color w:val="000000"/>
          <w:sz w:val="28"/>
          <w:szCs w:val="28"/>
        </w:rPr>
        <w:t xml:space="preserve"> 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в лекарственных препаратах 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для парентерального применения </w:t>
      </w:r>
    </w:p>
    <w:p w:rsidR="00414EB7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в полимерной упаковке                                                     </w:t>
      </w:r>
      <w:r w:rsidR="00414EB7" w:rsidRPr="00653C6D">
        <w:rPr>
          <w:b/>
          <w:sz w:val="28"/>
          <w:szCs w:val="28"/>
        </w:rPr>
        <w:t>В</w:t>
      </w:r>
      <w:r w:rsidR="003026F8" w:rsidRPr="00653C6D"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781C" w:rsidRDefault="00FC09C0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общая фармакопейная статья </w:t>
      </w:r>
      <w:r w:rsidR="00CC0964">
        <w:rPr>
          <w:color w:val="000000"/>
          <w:sz w:val="28"/>
          <w:szCs w:val="28"/>
        </w:rPr>
        <w:t>распространяется на определение показателя «</w:t>
      </w:r>
      <w:r w:rsidR="00DB5D57">
        <w:rPr>
          <w:color w:val="000000"/>
          <w:sz w:val="28"/>
          <w:szCs w:val="28"/>
        </w:rPr>
        <w:t>Восстанавливающие вещества</w:t>
      </w:r>
      <w:r w:rsidR="00CC0964">
        <w:rPr>
          <w:color w:val="000000"/>
          <w:sz w:val="28"/>
          <w:szCs w:val="28"/>
        </w:rPr>
        <w:t>»</w:t>
      </w:r>
      <w:r w:rsidR="00CB20B0">
        <w:rPr>
          <w:color w:val="000000"/>
          <w:sz w:val="28"/>
          <w:szCs w:val="28"/>
        </w:rPr>
        <w:t xml:space="preserve"> </w:t>
      </w:r>
      <w:r w:rsidR="00CC0964">
        <w:rPr>
          <w:color w:val="000000"/>
          <w:sz w:val="28"/>
          <w:szCs w:val="28"/>
        </w:rPr>
        <w:t xml:space="preserve">в </w:t>
      </w:r>
      <w:r w:rsidR="00700DF3">
        <w:rPr>
          <w:color w:val="000000"/>
          <w:sz w:val="28"/>
          <w:szCs w:val="28"/>
        </w:rPr>
        <w:t xml:space="preserve">растворах для инфузий в </w:t>
      </w:r>
      <w:r w:rsidR="00CC0964">
        <w:rPr>
          <w:color w:val="000000"/>
          <w:sz w:val="28"/>
          <w:szCs w:val="28"/>
        </w:rPr>
        <w:t>полимерной упаковке</w:t>
      </w:r>
      <w:r w:rsidR="00700DF3">
        <w:rPr>
          <w:color w:val="000000"/>
          <w:sz w:val="28"/>
          <w:szCs w:val="28"/>
        </w:rPr>
        <w:t>.</w:t>
      </w:r>
      <w:r w:rsidR="00CC0964">
        <w:rPr>
          <w:color w:val="000000"/>
          <w:sz w:val="28"/>
          <w:szCs w:val="28"/>
        </w:rPr>
        <w:t xml:space="preserve"> </w:t>
      </w:r>
      <w:r w:rsidR="009F781C">
        <w:rPr>
          <w:color w:val="000000"/>
          <w:sz w:val="28"/>
          <w:szCs w:val="28"/>
        </w:rPr>
        <w:t>Как правило, испытание, проводят в</w:t>
      </w:r>
      <w:r w:rsidR="009F781C">
        <w:rPr>
          <w:sz w:val="28"/>
          <w:szCs w:val="28"/>
        </w:rPr>
        <w:t xml:space="preserve"> рамках контроля технологического процесса производства.</w:t>
      </w:r>
    </w:p>
    <w:p w:rsidR="009C3CF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Испытание позволяет оценить </w:t>
      </w:r>
      <w:r w:rsidR="00DB5D57">
        <w:rPr>
          <w:color w:val="000000"/>
          <w:sz w:val="28"/>
          <w:szCs w:val="28"/>
        </w:rPr>
        <w:t xml:space="preserve">общее </w:t>
      </w:r>
      <w:r>
        <w:rPr>
          <w:color w:val="000000"/>
          <w:sz w:val="28"/>
          <w:szCs w:val="28"/>
        </w:rPr>
        <w:t xml:space="preserve">количество </w:t>
      </w:r>
      <w:r w:rsidR="00DB5D57">
        <w:rPr>
          <w:color w:val="000000"/>
          <w:sz w:val="28"/>
          <w:szCs w:val="28"/>
        </w:rPr>
        <w:t xml:space="preserve">восстанавливающих </w:t>
      </w:r>
      <w:r>
        <w:rPr>
          <w:color w:val="000000"/>
          <w:sz w:val="28"/>
          <w:szCs w:val="28"/>
        </w:rPr>
        <w:t xml:space="preserve">веществ, экстрагируемых в </w:t>
      </w:r>
      <w:r w:rsidR="00700DF3">
        <w:rPr>
          <w:color w:val="000000"/>
          <w:sz w:val="28"/>
          <w:szCs w:val="28"/>
        </w:rPr>
        <w:t>лекарственный препарат</w:t>
      </w:r>
      <w:r>
        <w:rPr>
          <w:color w:val="000000"/>
          <w:sz w:val="28"/>
          <w:szCs w:val="28"/>
        </w:rPr>
        <w:t xml:space="preserve"> </w:t>
      </w:r>
      <w:r w:rsidR="009F5019">
        <w:rPr>
          <w:color w:val="000000"/>
          <w:sz w:val="28"/>
          <w:szCs w:val="28"/>
        </w:rPr>
        <w:t xml:space="preserve">для парентерального применения </w:t>
      </w:r>
      <w:r w:rsidR="00700DF3">
        <w:rPr>
          <w:color w:val="000000"/>
          <w:sz w:val="28"/>
          <w:szCs w:val="28"/>
        </w:rPr>
        <w:t>из полимерной упаковки</w:t>
      </w:r>
      <w:r w:rsidR="009F781C">
        <w:rPr>
          <w:color w:val="000000"/>
          <w:sz w:val="28"/>
          <w:szCs w:val="28"/>
        </w:rPr>
        <w:t>.</w:t>
      </w:r>
    </w:p>
    <w:p w:rsidR="00D91A0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00DF3">
        <w:rPr>
          <w:b/>
          <w:color w:val="000000"/>
          <w:sz w:val="28"/>
          <w:szCs w:val="28"/>
        </w:rPr>
        <w:t>Методика определения</w:t>
      </w:r>
    </w:p>
    <w:p w:rsidR="008B73E6" w:rsidRPr="008B73E6" w:rsidRDefault="008B73E6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73E6">
        <w:rPr>
          <w:color w:val="000000"/>
          <w:sz w:val="28"/>
          <w:szCs w:val="28"/>
        </w:rPr>
        <w:t>Определение проводят методом титриметрии</w:t>
      </w:r>
      <w:r>
        <w:rPr>
          <w:color w:val="000000"/>
          <w:sz w:val="28"/>
          <w:szCs w:val="28"/>
        </w:rPr>
        <w:t>.</w:t>
      </w:r>
    </w:p>
    <w:p w:rsidR="009F781C" w:rsidRDefault="009B40D9" w:rsidP="00BE5A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20,0 мл ис</w:t>
      </w:r>
      <w:r w:rsidR="00E131F4">
        <w:rPr>
          <w:color w:val="000000"/>
          <w:sz w:val="28"/>
          <w:szCs w:val="28"/>
        </w:rPr>
        <w:t>пытуемого</w:t>
      </w:r>
      <w:r>
        <w:rPr>
          <w:color w:val="000000"/>
          <w:sz w:val="28"/>
          <w:szCs w:val="28"/>
        </w:rPr>
        <w:t xml:space="preserve"> раствора помещают в коническую </w:t>
      </w:r>
      <w:r w:rsidR="00DB5D57">
        <w:rPr>
          <w:color w:val="000000"/>
          <w:sz w:val="28"/>
          <w:szCs w:val="28"/>
        </w:rPr>
        <w:t>колбу с притертой пробкой вместимостью 100 мл</w:t>
      </w:r>
      <w:r>
        <w:rPr>
          <w:color w:val="000000"/>
          <w:sz w:val="28"/>
          <w:szCs w:val="28"/>
        </w:rPr>
        <w:t>,</w:t>
      </w:r>
      <w:r w:rsidR="00582BEA">
        <w:rPr>
          <w:color w:val="000000"/>
          <w:sz w:val="28"/>
          <w:szCs w:val="28"/>
        </w:rPr>
        <w:t xml:space="preserve"> прибавляют 20</w:t>
      </w:r>
      <w:r w:rsidR="00BE5A36">
        <w:rPr>
          <w:color w:val="000000"/>
          <w:sz w:val="28"/>
          <w:szCs w:val="28"/>
        </w:rPr>
        <w:t>,0</w:t>
      </w:r>
      <w:r w:rsidR="00582BEA">
        <w:rPr>
          <w:color w:val="000000"/>
          <w:sz w:val="28"/>
          <w:szCs w:val="28"/>
        </w:rPr>
        <w:t> мл 0,01 М</w:t>
      </w:r>
      <w:r w:rsidR="008B73E6">
        <w:rPr>
          <w:color w:val="000000"/>
          <w:sz w:val="28"/>
          <w:szCs w:val="28"/>
        </w:rPr>
        <w:t> </w:t>
      </w:r>
      <w:r w:rsidR="00582BEA">
        <w:rPr>
          <w:color w:val="000000"/>
          <w:sz w:val="28"/>
          <w:szCs w:val="28"/>
        </w:rPr>
        <w:t>раствора калия перманганата и 1,0 мл раствора кислоты серной</w:t>
      </w:r>
      <w:r>
        <w:rPr>
          <w:color w:val="000000"/>
          <w:sz w:val="28"/>
          <w:szCs w:val="28"/>
        </w:rPr>
        <w:t xml:space="preserve"> 16 %, плотно з</w:t>
      </w:r>
      <w:r w:rsidR="00582BEA">
        <w:rPr>
          <w:color w:val="000000"/>
          <w:sz w:val="28"/>
          <w:szCs w:val="28"/>
        </w:rPr>
        <w:t>акрывают колбу пробкой</w:t>
      </w:r>
      <w:r w:rsidR="00BE5A36">
        <w:rPr>
          <w:color w:val="000000"/>
          <w:sz w:val="28"/>
          <w:szCs w:val="28"/>
        </w:rPr>
        <w:t>,</w:t>
      </w:r>
      <w:r w:rsidR="00582BEA">
        <w:rPr>
          <w:color w:val="000000"/>
          <w:sz w:val="28"/>
          <w:szCs w:val="28"/>
        </w:rPr>
        <w:t xml:space="preserve"> перемешивают</w:t>
      </w:r>
      <w:r w:rsidR="00434A4B">
        <w:rPr>
          <w:color w:val="000000"/>
          <w:sz w:val="28"/>
          <w:szCs w:val="28"/>
        </w:rPr>
        <w:t xml:space="preserve"> </w:t>
      </w:r>
      <w:r w:rsidR="00BE5A36">
        <w:rPr>
          <w:color w:val="000000"/>
          <w:sz w:val="28"/>
          <w:szCs w:val="28"/>
        </w:rPr>
        <w:t>и нагревают на кипящей водяной бане в течение 15 мин. После охлаждения до 20-25</w:t>
      </w:r>
      <w:r>
        <w:rPr>
          <w:color w:val="000000"/>
          <w:sz w:val="28"/>
          <w:szCs w:val="28"/>
        </w:rPr>
        <w:t>°</w:t>
      </w:r>
      <w:r w:rsidR="00BE5A36">
        <w:rPr>
          <w:color w:val="000000"/>
          <w:sz w:val="28"/>
          <w:szCs w:val="28"/>
        </w:rPr>
        <w:t>°С прибавляют</w:t>
      </w:r>
      <w:r>
        <w:rPr>
          <w:color w:val="000000"/>
          <w:sz w:val="28"/>
          <w:szCs w:val="28"/>
        </w:rPr>
        <w:t xml:space="preserve"> в колбу</w:t>
      </w:r>
      <w:r w:rsidR="00BE5A36">
        <w:rPr>
          <w:color w:val="000000"/>
          <w:sz w:val="28"/>
          <w:szCs w:val="28"/>
        </w:rPr>
        <w:t xml:space="preserve"> 0,1 г калия йодида и </w:t>
      </w:r>
      <w:r>
        <w:rPr>
          <w:color w:val="000000"/>
          <w:sz w:val="28"/>
          <w:szCs w:val="28"/>
        </w:rPr>
        <w:t>полученный раствор</w:t>
      </w:r>
      <w:r w:rsidR="00BE5A36">
        <w:rPr>
          <w:color w:val="000000"/>
          <w:sz w:val="28"/>
          <w:szCs w:val="28"/>
        </w:rPr>
        <w:t xml:space="preserve"> титруют 0,1 М раствором натрия тиосульфата</w:t>
      </w:r>
      <w:r w:rsidR="008B73E6">
        <w:rPr>
          <w:color w:val="000000"/>
          <w:sz w:val="28"/>
          <w:szCs w:val="28"/>
        </w:rPr>
        <w:t xml:space="preserve"> до обесцвечивания, </w:t>
      </w:r>
      <w:r w:rsidR="00BE5A36" w:rsidRPr="008B73E6">
        <w:rPr>
          <w:color w:val="000000"/>
          <w:sz w:val="28"/>
          <w:szCs w:val="28"/>
        </w:rPr>
        <w:t>индикатор</w:t>
      </w:r>
      <w:r w:rsidR="008B73E6">
        <w:rPr>
          <w:color w:val="000000"/>
          <w:sz w:val="28"/>
          <w:szCs w:val="28"/>
        </w:rPr>
        <w:t xml:space="preserve"> </w:t>
      </w:r>
      <w:r w:rsidR="008B73E6" w:rsidRPr="008B73E6">
        <w:rPr>
          <w:color w:val="000000"/>
          <w:sz w:val="28"/>
          <w:szCs w:val="28"/>
        </w:rPr>
        <w:t>– 0,2 мл 1</w:t>
      </w:r>
      <w:r w:rsidR="008B73E6">
        <w:rPr>
          <w:color w:val="000000"/>
          <w:sz w:val="28"/>
          <w:szCs w:val="28"/>
        </w:rPr>
        <w:t xml:space="preserve">% раствора </w:t>
      </w:r>
      <w:r w:rsidR="00BE5A36" w:rsidRPr="008B73E6">
        <w:rPr>
          <w:color w:val="000000"/>
          <w:sz w:val="28"/>
          <w:szCs w:val="28"/>
        </w:rPr>
        <w:t>крахмал</w:t>
      </w:r>
      <w:r w:rsidR="008B73E6">
        <w:rPr>
          <w:color w:val="000000"/>
          <w:sz w:val="28"/>
          <w:szCs w:val="28"/>
        </w:rPr>
        <w:t>а.</w:t>
      </w:r>
      <w:r w:rsidR="00BE5A36">
        <w:rPr>
          <w:color w:val="000000"/>
          <w:sz w:val="28"/>
          <w:szCs w:val="28"/>
        </w:rPr>
        <w:t xml:space="preserve"> </w:t>
      </w:r>
    </w:p>
    <w:p w:rsidR="00BE5A36" w:rsidRDefault="00BE5A36" w:rsidP="00BE5A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Параллельно проводят контрольный опыт</w:t>
      </w:r>
      <w:r w:rsidR="009B40D9">
        <w:rPr>
          <w:color w:val="000000"/>
          <w:sz w:val="28"/>
          <w:szCs w:val="28"/>
        </w:rPr>
        <w:t xml:space="preserve">, используя </w:t>
      </w:r>
      <w:r>
        <w:rPr>
          <w:color w:val="000000"/>
          <w:sz w:val="28"/>
          <w:szCs w:val="28"/>
        </w:rPr>
        <w:t xml:space="preserve">20 мл свежеприготовленной воды для инъекций </w:t>
      </w:r>
      <w:r w:rsidR="009B40D9">
        <w:rPr>
          <w:color w:val="000000"/>
          <w:sz w:val="28"/>
          <w:szCs w:val="28"/>
        </w:rPr>
        <w:t>вместо 20,0 мл ис</w:t>
      </w:r>
      <w:r w:rsidR="00E131F4">
        <w:rPr>
          <w:color w:val="000000"/>
          <w:sz w:val="28"/>
          <w:szCs w:val="28"/>
        </w:rPr>
        <w:t>пытуемого</w:t>
      </w:r>
      <w:r w:rsidR="009B40D9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>.</w:t>
      </w:r>
    </w:p>
    <w:p w:rsidR="00BE5A36" w:rsidRDefault="00BE5A36" w:rsidP="00BE5A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Разница между израсходованным объемом 0,1 М раствора натрия тиосульфата при титровании контрольно</w:t>
      </w:r>
      <w:r w:rsidR="009B40D9">
        <w:rPr>
          <w:color w:val="000000"/>
          <w:sz w:val="28"/>
          <w:szCs w:val="28"/>
        </w:rPr>
        <w:t>го опыта</w:t>
      </w:r>
      <w:r>
        <w:rPr>
          <w:color w:val="000000"/>
          <w:sz w:val="28"/>
          <w:szCs w:val="28"/>
        </w:rPr>
        <w:t xml:space="preserve"> и ис</w:t>
      </w:r>
      <w:r w:rsidR="00E131F4">
        <w:rPr>
          <w:color w:val="000000"/>
          <w:sz w:val="28"/>
          <w:szCs w:val="28"/>
        </w:rPr>
        <w:t>пытуемого</w:t>
      </w:r>
      <w:r w:rsidR="009B40D9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не должна превышать 2,0 мл.</w:t>
      </w:r>
    </w:p>
    <w:sectPr w:rsidR="00BE5A36" w:rsidSect="00D83C3C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05" w:rsidRDefault="00DE6505">
      <w:r>
        <w:separator/>
      </w:r>
    </w:p>
  </w:endnote>
  <w:endnote w:type="continuationSeparator" w:id="1">
    <w:p w:rsidR="00DE6505" w:rsidRDefault="00DE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Content>
      <w:p w:rsidR="000C7E88" w:rsidRDefault="00D74A2E">
        <w:pPr>
          <w:pStyle w:val="a3"/>
          <w:jc w:val="center"/>
        </w:pPr>
        <w:fldSimple w:instr=" PAGE   \* MERGEFORMAT ">
          <w:r w:rsidR="00D57081">
            <w:rPr>
              <w:noProof/>
            </w:rPr>
            <w:t>4</w:t>
          </w:r>
        </w:fldSimple>
      </w:p>
    </w:sdtContent>
  </w:sdt>
  <w:p w:rsidR="000C7E88" w:rsidRDefault="000C7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05" w:rsidRDefault="00DE6505">
      <w:r>
        <w:separator/>
      </w:r>
    </w:p>
  </w:footnote>
  <w:footnote w:type="continuationSeparator" w:id="1">
    <w:p w:rsidR="00DE6505" w:rsidRDefault="00DE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0C7E88" w:rsidRDefault="00D74A2E">
        <w:pPr>
          <w:pStyle w:val="a5"/>
          <w:jc w:val="right"/>
        </w:pPr>
        <w:fldSimple w:instr=" PAGE   \* MERGEFORMAT ">
          <w:r w:rsidR="000C7E88">
            <w:rPr>
              <w:noProof/>
            </w:rPr>
            <w:t>6</w:t>
          </w:r>
        </w:fldSimple>
      </w:p>
    </w:sdtContent>
  </w:sdt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5CAB"/>
    <w:rsid w:val="00016646"/>
    <w:rsid w:val="00022993"/>
    <w:rsid w:val="00022F48"/>
    <w:rsid w:val="000339B3"/>
    <w:rsid w:val="00036E47"/>
    <w:rsid w:val="00041AC7"/>
    <w:rsid w:val="00043ACE"/>
    <w:rsid w:val="000442DD"/>
    <w:rsid w:val="0005185D"/>
    <w:rsid w:val="000555EB"/>
    <w:rsid w:val="00063A26"/>
    <w:rsid w:val="000776FD"/>
    <w:rsid w:val="00080C9E"/>
    <w:rsid w:val="00081BEC"/>
    <w:rsid w:val="000849D7"/>
    <w:rsid w:val="00094F90"/>
    <w:rsid w:val="00094FF7"/>
    <w:rsid w:val="00095229"/>
    <w:rsid w:val="00095E08"/>
    <w:rsid w:val="000A5C0C"/>
    <w:rsid w:val="000A6DE2"/>
    <w:rsid w:val="000B2077"/>
    <w:rsid w:val="000B58BD"/>
    <w:rsid w:val="000C3457"/>
    <w:rsid w:val="000C7E88"/>
    <w:rsid w:val="000D0DED"/>
    <w:rsid w:val="000D265D"/>
    <w:rsid w:val="000D5B3A"/>
    <w:rsid w:val="000F4475"/>
    <w:rsid w:val="000F6D34"/>
    <w:rsid w:val="00102983"/>
    <w:rsid w:val="0011033E"/>
    <w:rsid w:val="00110A54"/>
    <w:rsid w:val="0011671B"/>
    <w:rsid w:val="001167A8"/>
    <w:rsid w:val="001213EF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C6A"/>
    <w:rsid w:val="001B6C48"/>
    <w:rsid w:val="001B7914"/>
    <w:rsid w:val="001C0B68"/>
    <w:rsid w:val="001C5AC8"/>
    <w:rsid w:val="001D0D86"/>
    <w:rsid w:val="001E23D5"/>
    <w:rsid w:val="001E53D0"/>
    <w:rsid w:val="001F0841"/>
    <w:rsid w:val="00202C82"/>
    <w:rsid w:val="00207EF0"/>
    <w:rsid w:val="00210A02"/>
    <w:rsid w:val="00213BC8"/>
    <w:rsid w:val="00215340"/>
    <w:rsid w:val="00217E4D"/>
    <w:rsid w:val="00223A9A"/>
    <w:rsid w:val="002359AC"/>
    <w:rsid w:val="002425D4"/>
    <w:rsid w:val="0024382B"/>
    <w:rsid w:val="00247E19"/>
    <w:rsid w:val="00252DCD"/>
    <w:rsid w:val="002551C3"/>
    <w:rsid w:val="00261964"/>
    <w:rsid w:val="00263341"/>
    <w:rsid w:val="00264D1E"/>
    <w:rsid w:val="00270D79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225E"/>
    <w:rsid w:val="003026F8"/>
    <w:rsid w:val="003040A5"/>
    <w:rsid w:val="003108E2"/>
    <w:rsid w:val="0031250C"/>
    <w:rsid w:val="00320EAE"/>
    <w:rsid w:val="00324A9D"/>
    <w:rsid w:val="00325BAD"/>
    <w:rsid w:val="00326D88"/>
    <w:rsid w:val="00332F7A"/>
    <w:rsid w:val="00332FCD"/>
    <w:rsid w:val="003427A9"/>
    <w:rsid w:val="00342B76"/>
    <w:rsid w:val="00342C70"/>
    <w:rsid w:val="00344C31"/>
    <w:rsid w:val="00347E19"/>
    <w:rsid w:val="00365310"/>
    <w:rsid w:val="003723BD"/>
    <w:rsid w:val="00386807"/>
    <w:rsid w:val="003906C2"/>
    <w:rsid w:val="00391266"/>
    <w:rsid w:val="003925F2"/>
    <w:rsid w:val="00396D07"/>
    <w:rsid w:val="003A0B85"/>
    <w:rsid w:val="003A111E"/>
    <w:rsid w:val="003A1811"/>
    <w:rsid w:val="003A1E6E"/>
    <w:rsid w:val="003A741E"/>
    <w:rsid w:val="003C21A0"/>
    <w:rsid w:val="003C4A72"/>
    <w:rsid w:val="003C60F9"/>
    <w:rsid w:val="003C726A"/>
    <w:rsid w:val="003D1B1B"/>
    <w:rsid w:val="003D6822"/>
    <w:rsid w:val="003E133F"/>
    <w:rsid w:val="003E1AFE"/>
    <w:rsid w:val="003E2158"/>
    <w:rsid w:val="003E70BC"/>
    <w:rsid w:val="003F0136"/>
    <w:rsid w:val="003F0C9C"/>
    <w:rsid w:val="003F44F7"/>
    <w:rsid w:val="003F52AC"/>
    <w:rsid w:val="00401F73"/>
    <w:rsid w:val="004063BC"/>
    <w:rsid w:val="00414EB7"/>
    <w:rsid w:val="00421005"/>
    <w:rsid w:val="004224EA"/>
    <w:rsid w:val="004247B7"/>
    <w:rsid w:val="00434A4B"/>
    <w:rsid w:val="00435065"/>
    <w:rsid w:val="00436D54"/>
    <w:rsid w:val="00440C22"/>
    <w:rsid w:val="00456C48"/>
    <w:rsid w:val="00461402"/>
    <w:rsid w:val="00462A24"/>
    <w:rsid w:val="00463D5E"/>
    <w:rsid w:val="0047545D"/>
    <w:rsid w:val="00477002"/>
    <w:rsid w:val="00480AEC"/>
    <w:rsid w:val="00491CB7"/>
    <w:rsid w:val="0049691A"/>
    <w:rsid w:val="00497D4A"/>
    <w:rsid w:val="004B2486"/>
    <w:rsid w:val="004B2CE0"/>
    <w:rsid w:val="004B32AB"/>
    <w:rsid w:val="004B625F"/>
    <w:rsid w:val="004B7840"/>
    <w:rsid w:val="004C0BEB"/>
    <w:rsid w:val="004C40F4"/>
    <w:rsid w:val="004C50A3"/>
    <w:rsid w:val="004C6D26"/>
    <w:rsid w:val="004D00C7"/>
    <w:rsid w:val="004D4488"/>
    <w:rsid w:val="004D4FA5"/>
    <w:rsid w:val="004E4771"/>
    <w:rsid w:val="004E63A3"/>
    <w:rsid w:val="004E7829"/>
    <w:rsid w:val="00501059"/>
    <w:rsid w:val="005076DB"/>
    <w:rsid w:val="0051268F"/>
    <w:rsid w:val="005139CA"/>
    <w:rsid w:val="005203AB"/>
    <w:rsid w:val="00521F3B"/>
    <w:rsid w:val="00524621"/>
    <w:rsid w:val="00524D57"/>
    <w:rsid w:val="00525797"/>
    <w:rsid w:val="0053061F"/>
    <w:rsid w:val="005352E5"/>
    <w:rsid w:val="005378EA"/>
    <w:rsid w:val="00542D94"/>
    <w:rsid w:val="00550909"/>
    <w:rsid w:val="00555F99"/>
    <w:rsid w:val="00575B7A"/>
    <w:rsid w:val="00577EB6"/>
    <w:rsid w:val="00577F5F"/>
    <w:rsid w:val="00582BEA"/>
    <w:rsid w:val="0059523C"/>
    <w:rsid w:val="0059538F"/>
    <w:rsid w:val="005A08C6"/>
    <w:rsid w:val="005A131D"/>
    <w:rsid w:val="005A497C"/>
    <w:rsid w:val="005B1A60"/>
    <w:rsid w:val="005B43A0"/>
    <w:rsid w:val="005B6D43"/>
    <w:rsid w:val="005C16A4"/>
    <w:rsid w:val="005D2A2F"/>
    <w:rsid w:val="005D430F"/>
    <w:rsid w:val="005D44F4"/>
    <w:rsid w:val="005D5502"/>
    <w:rsid w:val="005E35A4"/>
    <w:rsid w:val="005E3732"/>
    <w:rsid w:val="005F10C2"/>
    <w:rsid w:val="005F636A"/>
    <w:rsid w:val="00602D15"/>
    <w:rsid w:val="006069BE"/>
    <w:rsid w:val="0061420A"/>
    <w:rsid w:val="006159B1"/>
    <w:rsid w:val="00615B6C"/>
    <w:rsid w:val="00630AC5"/>
    <w:rsid w:val="00632F5B"/>
    <w:rsid w:val="00636ACE"/>
    <w:rsid w:val="006377C7"/>
    <w:rsid w:val="00640A59"/>
    <w:rsid w:val="00645398"/>
    <w:rsid w:val="00646458"/>
    <w:rsid w:val="00653C6D"/>
    <w:rsid w:val="00653E69"/>
    <w:rsid w:val="00663012"/>
    <w:rsid w:val="0068081C"/>
    <w:rsid w:val="006874AF"/>
    <w:rsid w:val="00687A39"/>
    <w:rsid w:val="00692A16"/>
    <w:rsid w:val="006A716C"/>
    <w:rsid w:val="006A73DC"/>
    <w:rsid w:val="006A784D"/>
    <w:rsid w:val="006B35AC"/>
    <w:rsid w:val="006B4027"/>
    <w:rsid w:val="006B6AAE"/>
    <w:rsid w:val="006C3534"/>
    <w:rsid w:val="006C46B1"/>
    <w:rsid w:val="006D0ACD"/>
    <w:rsid w:val="006D454C"/>
    <w:rsid w:val="006E142E"/>
    <w:rsid w:val="006E2EF9"/>
    <w:rsid w:val="006E372C"/>
    <w:rsid w:val="006F3B59"/>
    <w:rsid w:val="006F46E1"/>
    <w:rsid w:val="00700DF3"/>
    <w:rsid w:val="00706FEF"/>
    <w:rsid w:val="00710433"/>
    <w:rsid w:val="00712E1A"/>
    <w:rsid w:val="00715ADF"/>
    <w:rsid w:val="007240E1"/>
    <w:rsid w:val="00726E7F"/>
    <w:rsid w:val="00727F97"/>
    <w:rsid w:val="00732A26"/>
    <w:rsid w:val="007333F9"/>
    <w:rsid w:val="00753B28"/>
    <w:rsid w:val="00757089"/>
    <w:rsid w:val="00763CAC"/>
    <w:rsid w:val="007729AD"/>
    <w:rsid w:val="00772F3B"/>
    <w:rsid w:val="00775319"/>
    <w:rsid w:val="00780690"/>
    <w:rsid w:val="007940C6"/>
    <w:rsid w:val="00795596"/>
    <w:rsid w:val="007C1FBC"/>
    <w:rsid w:val="007C69BC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24788"/>
    <w:rsid w:val="00831BEF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789D"/>
    <w:rsid w:val="00871A0B"/>
    <w:rsid w:val="00875D47"/>
    <w:rsid w:val="008777B4"/>
    <w:rsid w:val="00877B4F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B73E6"/>
    <w:rsid w:val="008C5FAC"/>
    <w:rsid w:val="008D0990"/>
    <w:rsid w:val="008F1BCC"/>
    <w:rsid w:val="008F3644"/>
    <w:rsid w:val="008F76C6"/>
    <w:rsid w:val="00910BFE"/>
    <w:rsid w:val="00924B15"/>
    <w:rsid w:val="00924E78"/>
    <w:rsid w:val="009329A9"/>
    <w:rsid w:val="009342C9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24FD"/>
    <w:rsid w:val="009A4FD1"/>
    <w:rsid w:val="009B1798"/>
    <w:rsid w:val="009B40D9"/>
    <w:rsid w:val="009B4DEE"/>
    <w:rsid w:val="009B6B78"/>
    <w:rsid w:val="009B7C04"/>
    <w:rsid w:val="009C0AF9"/>
    <w:rsid w:val="009C3CF3"/>
    <w:rsid w:val="009F381F"/>
    <w:rsid w:val="009F5019"/>
    <w:rsid w:val="009F781C"/>
    <w:rsid w:val="00A010C8"/>
    <w:rsid w:val="00A13315"/>
    <w:rsid w:val="00A1559B"/>
    <w:rsid w:val="00A20F28"/>
    <w:rsid w:val="00A2475A"/>
    <w:rsid w:val="00A43318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81905"/>
    <w:rsid w:val="00A84FDB"/>
    <w:rsid w:val="00A866F7"/>
    <w:rsid w:val="00AA0B03"/>
    <w:rsid w:val="00AA1A7F"/>
    <w:rsid w:val="00AA1DB3"/>
    <w:rsid w:val="00AA2D1E"/>
    <w:rsid w:val="00AB5ADD"/>
    <w:rsid w:val="00AC2032"/>
    <w:rsid w:val="00AC5186"/>
    <w:rsid w:val="00AC6496"/>
    <w:rsid w:val="00AF0CF1"/>
    <w:rsid w:val="00AF1D15"/>
    <w:rsid w:val="00AF5150"/>
    <w:rsid w:val="00AF5F06"/>
    <w:rsid w:val="00B030CE"/>
    <w:rsid w:val="00B06A1C"/>
    <w:rsid w:val="00B17F62"/>
    <w:rsid w:val="00B2150E"/>
    <w:rsid w:val="00B2390B"/>
    <w:rsid w:val="00B23A93"/>
    <w:rsid w:val="00B26341"/>
    <w:rsid w:val="00B34DC3"/>
    <w:rsid w:val="00B3539F"/>
    <w:rsid w:val="00B37B65"/>
    <w:rsid w:val="00B41C8F"/>
    <w:rsid w:val="00B425EA"/>
    <w:rsid w:val="00B448AD"/>
    <w:rsid w:val="00B46D2A"/>
    <w:rsid w:val="00B57A60"/>
    <w:rsid w:val="00B57F35"/>
    <w:rsid w:val="00B6244C"/>
    <w:rsid w:val="00B63AC4"/>
    <w:rsid w:val="00B7047D"/>
    <w:rsid w:val="00B72402"/>
    <w:rsid w:val="00B81AA9"/>
    <w:rsid w:val="00B86E46"/>
    <w:rsid w:val="00B94A7E"/>
    <w:rsid w:val="00B95193"/>
    <w:rsid w:val="00BA37FC"/>
    <w:rsid w:val="00BA55FC"/>
    <w:rsid w:val="00BB6A01"/>
    <w:rsid w:val="00BC0E57"/>
    <w:rsid w:val="00BC1435"/>
    <w:rsid w:val="00BC79AA"/>
    <w:rsid w:val="00BD3441"/>
    <w:rsid w:val="00BD3C54"/>
    <w:rsid w:val="00BD50C1"/>
    <w:rsid w:val="00BD5625"/>
    <w:rsid w:val="00BD6BD3"/>
    <w:rsid w:val="00BE11EE"/>
    <w:rsid w:val="00BE2A77"/>
    <w:rsid w:val="00BE5A36"/>
    <w:rsid w:val="00BF422B"/>
    <w:rsid w:val="00C033CA"/>
    <w:rsid w:val="00C03CF3"/>
    <w:rsid w:val="00C05BA6"/>
    <w:rsid w:val="00C176BF"/>
    <w:rsid w:val="00C21339"/>
    <w:rsid w:val="00C21A96"/>
    <w:rsid w:val="00C225F5"/>
    <w:rsid w:val="00C22B95"/>
    <w:rsid w:val="00C23DCC"/>
    <w:rsid w:val="00C25B0C"/>
    <w:rsid w:val="00C377B7"/>
    <w:rsid w:val="00C41299"/>
    <w:rsid w:val="00C46082"/>
    <w:rsid w:val="00C52B52"/>
    <w:rsid w:val="00C65E2F"/>
    <w:rsid w:val="00C772EC"/>
    <w:rsid w:val="00C868DE"/>
    <w:rsid w:val="00C873E5"/>
    <w:rsid w:val="00C9031A"/>
    <w:rsid w:val="00C9246C"/>
    <w:rsid w:val="00C9254A"/>
    <w:rsid w:val="00C948F2"/>
    <w:rsid w:val="00C95024"/>
    <w:rsid w:val="00C96DE5"/>
    <w:rsid w:val="00CA3AFC"/>
    <w:rsid w:val="00CA7D11"/>
    <w:rsid w:val="00CB1FFD"/>
    <w:rsid w:val="00CB20B0"/>
    <w:rsid w:val="00CB6998"/>
    <w:rsid w:val="00CB7596"/>
    <w:rsid w:val="00CB776C"/>
    <w:rsid w:val="00CC0964"/>
    <w:rsid w:val="00CC26A0"/>
    <w:rsid w:val="00CC2DF7"/>
    <w:rsid w:val="00CC36AA"/>
    <w:rsid w:val="00CD37A1"/>
    <w:rsid w:val="00CD4DF2"/>
    <w:rsid w:val="00CD61E1"/>
    <w:rsid w:val="00CD6B5D"/>
    <w:rsid w:val="00CE4A67"/>
    <w:rsid w:val="00CF38EC"/>
    <w:rsid w:val="00CF4AD0"/>
    <w:rsid w:val="00D026FA"/>
    <w:rsid w:val="00D06B2D"/>
    <w:rsid w:val="00D117C9"/>
    <w:rsid w:val="00D13F67"/>
    <w:rsid w:val="00D14A36"/>
    <w:rsid w:val="00D22C8C"/>
    <w:rsid w:val="00D26E0F"/>
    <w:rsid w:val="00D274C1"/>
    <w:rsid w:val="00D303E8"/>
    <w:rsid w:val="00D306C6"/>
    <w:rsid w:val="00D32D51"/>
    <w:rsid w:val="00D41EB6"/>
    <w:rsid w:val="00D477BE"/>
    <w:rsid w:val="00D5105C"/>
    <w:rsid w:val="00D57081"/>
    <w:rsid w:val="00D57E4E"/>
    <w:rsid w:val="00D642BE"/>
    <w:rsid w:val="00D74A2E"/>
    <w:rsid w:val="00D8082F"/>
    <w:rsid w:val="00D83C3C"/>
    <w:rsid w:val="00D91A03"/>
    <w:rsid w:val="00D97D78"/>
    <w:rsid w:val="00DA067A"/>
    <w:rsid w:val="00DA0CF9"/>
    <w:rsid w:val="00DA198E"/>
    <w:rsid w:val="00DA7598"/>
    <w:rsid w:val="00DB1A05"/>
    <w:rsid w:val="00DB2BDC"/>
    <w:rsid w:val="00DB5D57"/>
    <w:rsid w:val="00DC30C7"/>
    <w:rsid w:val="00DC36B1"/>
    <w:rsid w:val="00DC36FC"/>
    <w:rsid w:val="00DD2442"/>
    <w:rsid w:val="00DD597E"/>
    <w:rsid w:val="00DE06E1"/>
    <w:rsid w:val="00DE4A90"/>
    <w:rsid w:val="00DE6505"/>
    <w:rsid w:val="00DF022B"/>
    <w:rsid w:val="00DF5BFC"/>
    <w:rsid w:val="00DF785B"/>
    <w:rsid w:val="00DF7BFC"/>
    <w:rsid w:val="00DF7C68"/>
    <w:rsid w:val="00E05098"/>
    <w:rsid w:val="00E07708"/>
    <w:rsid w:val="00E10DF9"/>
    <w:rsid w:val="00E128D8"/>
    <w:rsid w:val="00E12B47"/>
    <w:rsid w:val="00E131F4"/>
    <w:rsid w:val="00E1600B"/>
    <w:rsid w:val="00E36B5A"/>
    <w:rsid w:val="00E37C1E"/>
    <w:rsid w:val="00E45524"/>
    <w:rsid w:val="00E45607"/>
    <w:rsid w:val="00E53DBD"/>
    <w:rsid w:val="00E56C07"/>
    <w:rsid w:val="00E60F74"/>
    <w:rsid w:val="00E651B6"/>
    <w:rsid w:val="00E73300"/>
    <w:rsid w:val="00E756E1"/>
    <w:rsid w:val="00E83C40"/>
    <w:rsid w:val="00E874F4"/>
    <w:rsid w:val="00E92BE0"/>
    <w:rsid w:val="00E93B46"/>
    <w:rsid w:val="00E97D6A"/>
    <w:rsid w:val="00E97EDD"/>
    <w:rsid w:val="00EA0206"/>
    <w:rsid w:val="00EA63D1"/>
    <w:rsid w:val="00EB0D9A"/>
    <w:rsid w:val="00EB5B90"/>
    <w:rsid w:val="00EC46B6"/>
    <w:rsid w:val="00ED1BD7"/>
    <w:rsid w:val="00ED69A5"/>
    <w:rsid w:val="00EF4D74"/>
    <w:rsid w:val="00F00AF1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40A76"/>
    <w:rsid w:val="00F423E1"/>
    <w:rsid w:val="00F47BBE"/>
    <w:rsid w:val="00F711D1"/>
    <w:rsid w:val="00F81C97"/>
    <w:rsid w:val="00F91C7A"/>
    <w:rsid w:val="00F963A4"/>
    <w:rsid w:val="00FA6FEF"/>
    <w:rsid w:val="00FA7422"/>
    <w:rsid w:val="00FA7DF2"/>
    <w:rsid w:val="00FB0881"/>
    <w:rsid w:val="00FB55C8"/>
    <w:rsid w:val="00FC09C0"/>
    <w:rsid w:val="00FC58F7"/>
    <w:rsid w:val="00FC73A2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BA2-8DF3-44A9-BDA9-687AD42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10</cp:revision>
  <cp:lastPrinted>2018-07-02T14:03:00Z</cp:lastPrinted>
  <dcterms:created xsi:type="dcterms:W3CDTF">2018-07-17T13:07:00Z</dcterms:created>
  <dcterms:modified xsi:type="dcterms:W3CDTF">2018-07-18T12:07:00Z</dcterms:modified>
</cp:coreProperties>
</file>