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A6" w:rsidRPr="00DD4064" w:rsidRDefault="00416FA6" w:rsidP="00F947CF">
      <w:pPr>
        <w:tabs>
          <w:tab w:val="left" w:pos="504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524BC" w:rsidRPr="00323001" w:rsidRDefault="00F524BC" w:rsidP="00416FA6">
      <w:pPr>
        <w:pBdr>
          <w:top w:val="single" w:sz="4" w:space="1" w:color="auto"/>
        </w:pBd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Комплексный препарат</w:t>
      </w:r>
      <w:r w:rsidRPr="00323001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  <w:r w:rsidRPr="00323001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323001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F947CF" w:rsidRPr="00323001" w:rsidRDefault="00F524BC" w:rsidP="00F947CF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3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бактериальных </w:t>
      </w:r>
      <w:proofErr w:type="spellStart"/>
      <w:r w:rsidRPr="00323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лизатов</w:t>
      </w:r>
      <w:proofErr w:type="spellEnd"/>
      <w:r w:rsidRPr="00323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947CF" w:rsidRPr="00323001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</w:p>
    <w:p w:rsidR="00F947CF" w:rsidRPr="00323001" w:rsidRDefault="00F947CF" w:rsidP="00416FA6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proofErr w:type="spellStart"/>
      <w:r w:rsidRPr="00323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спрей</w:t>
      </w:r>
      <w:proofErr w:type="spellEnd"/>
      <w:r w:rsidRPr="00323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назальный</w:t>
      </w:r>
      <w:proofErr w:type="gramStart"/>
      <w:r w:rsidRPr="00323001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323001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4971E6" w:rsidRPr="00323001">
        <w:rPr>
          <w:rStyle w:val="11pt"/>
          <w:b/>
          <w:color w:val="000000" w:themeColor="text1"/>
          <w:spacing w:val="-3"/>
          <w:sz w:val="28"/>
          <w:szCs w:val="28"/>
        </w:rPr>
        <w:t>В</w:t>
      </w:r>
      <w:proofErr w:type="gramEnd"/>
      <w:r w:rsidR="004971E6" w:rsidRPr="003230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водится впервые</w:t>
      </w:r>
    </w:p>
    <w:p w:rsidR="00416FA6" w:rsidRPr="00DD4064" w:rsidRDefault="00416FA6" w:rsidP="005B04AA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F85B39" w:rsidRPr="00DD4064" w:rsidRDefault="00F947CF" w:rsidP="005B04AA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Настоящая фармакопейная статья распространяется на препарат </w:t>
      </w:r>
      <w:proofErr w:type="spellStart"/>
      <w:r w:rsidR="00F85B39"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лизатов</w:t>
      </w:r>
      <w:proofErr w:type="spellEnd"/>
      <w:r w:rsidR="00F85B39"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бактерий смесь</w:t>
      </w:r>
      <w:r w:rsidR="00E747A8"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II</w:t>
      </w:r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III</w:t>
      </w:r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VIII</w:t>
      </w:r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XII</w:t>
      </w:r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Haemophilus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influenzae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</w:t>
      </w:r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Klebsiella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Staphylococcus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ss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Acinetobacter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caloaceticus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Moraxella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catarrhalis</w:t>
      </w:r>
      <w:proofErr w:type="spellEnd"/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5B04AA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Neisseria</w:t>
      </w:r>
      <w:proofErr w:type="spellEnd"/>
      <w:r w:rsidR="005B04AA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B04AA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subflava</w:t>
      </w:r>
      <w:proofErr w:type="spellEnd"/>
      <w:r w:rsidR="005B04A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Neisseria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perflava</w:t>
      </w:r>
      <w:proofErr w:type="spellEnd"/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pyogenes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group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dysgalactitae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group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</w:t>
      </w:r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Enterococcus</w:t>
      </w:r>
      <w:proofErr w:type="spellEnd"/>
      <w:proofErr w:type="gram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faecium</w:t>
      </w:r>
      <w:proofErr w:type="spellEnd"/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Enterococcus</w:t>
      </w:r>
      <w:proofErr w:type="spellEnd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faecales</w:t>
      </w:r>
      <w:proofErr w:type="spellEnd"/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coccus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group</w:t>
      </w:r>
      <w:r w:rsidR="00F85B39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F63AB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</w:t>
      </w:r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спрей</w:t>
      </w:r>
      <w:proofErr w:type="spellEnd"/>
      <w:r w:rsidR="00F85B3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назальный</w:t>
      </w:r>
      <w:r w:rsidR="00E747A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47A8"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представляющий собой комплексный пр</w:t>
      </w:r>
      <w:r w:rsidR="00E747A8"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е</w:t>
      </w:r>
      <w:r w:rsidR="00E747A8"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парат из смеси </w:t>
      </w:r>
      <w:proofErr w:type="spellStart"/>
      <w:r w:rsidR="00E747A8"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лизатов</w:t>
      </w:r>
      <w:proofErr w:type="spellEnd"/>
      <w:r w:rsidR="00E747A8"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18 видов бактерий</w:t>
      </w:r>
      <w:r w:rsidR="005E24D3"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 которые наиболее часто вызывают инфекции верхних дыхательных путей.</w:t>
      </w:r>
    </w:p>
    <w:p w:rsidR="006B2478" w:rsidRPr="00DD4064" w:rsidRDefault="005E24D3" w:rsidP="002C2DB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Активным веществом препарата являются </w:t>
      </w:r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антигены, образующиеся в результате лизиса 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бактериальных клеток</w:t>
      </w:r>
      <w:r w:rsidR="00F524BC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 А</w:t>
      </w:r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нтигены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фрагме</w:t>
      </w:r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тами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клеточных стенок и внутриклеточного содержимого </w:t>
      </w:r>
      <w:r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18 видов бактерий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II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o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coccus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III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VIII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XII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Haemophilus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influenzae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Klebsiella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Staphylococcus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Acinetobacter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caloaceticus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Moraxella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catarrhalis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Neisseria</w:t>
      </w:r>
      <w:proofErr w:type="spellEnd"/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subflava</w:t>
      </w:r>
      <w:proofErr w:type="spellEnd"/>
      <w:r w:rsidR="005A7834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Nei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seria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perflava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pyogenes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group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dysgalactitae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group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Enterococcus</w:t>
      </w:r>
      <w:proofErr w:type="spellEnd"/>
      <w:proofErr w:type="gram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faecium</w:t>
      </w:r>
      <w:proofErr w:type="spellEnd"/>
      <w:proofErr w:type="gram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Enterococcus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faecales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Streptococcus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group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F63AB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215C" w:rsidRPr="00DD4064" w:rsidRDefault="002775EB" w:rsidP="002C2DB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стимулирует местный иммунитет слизистой оболочки вер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них дыхательных путей</w:t>
      </w:r>
      <w:r w:rsidR="002C2DB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обладает противовирусной и противобактериальной активностью</w:t>
      </w:r>
      <w:r w:rsidR="002C2DB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 Иммуностимулирующий эффект препарата обусловлен сп</w:t>
      </w:r>
      <w:r w:rsidR="002C2DB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C2DB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собностью продуктов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лизиса бактерий</w:t>
      </w:r>
      <w:r w:rsidR="002C2DB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стимулировать </w:t>
      </w:r>
      <w:proofErr w:type="spellStart"/>
      <w:r w:rsidR="002C2DB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антигенпрезентиру</w:t>
      </w:r>
      <w:r w:rsidR="002C2DB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C2DB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щую</w:t>
      </w:r>
      <w:proofErr w:type="spellEnd"/>
      <w:r w:rsidR="002C2DB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секреторную активность клеток </w:t>
      </w:r>
      <w:proofErr w:type="spellStart"/>
      <w:r w:rsidR="002C2DB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макрофагально-моноцитарного</w:t>
      </w:r>
      <w:proofErr w:type="spellEnd"/>
      <w:r w:rsidR="002C2DB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ряда</w:t>
      </w:r>
      <w:r w:rsidR="009A2737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приводит к увеличению пролиферации </w:t>
      </w:r>
      <w:proofErr w:type="gramStart"/>
      <w:r w:rsidR="009A2737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="009A2737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В-лимфоцитов</w:t>
      </w:r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A2737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повышению иммунитета. П</w:t>
      </w:r>
      <w:r w:rsidR="000651E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ротивовирусный и</w:t>
      </w:r>
      <w:r w:rsidR="009A2737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51E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противобактериальный эффект</w:t>
      </w:r>
      <w:r w:rsidR="00EC17C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651E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7C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препарата </w:t>
      </w:r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связаны с</w:t>
      </w:r>
      <w:r w:rsidR="000651E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увеличением синтез эндогенного интерферона, лизоцима и секр</w:t>
      </w:r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торного </w:t>
      </w:r>
      <w:proofErr w:type="spellStart"/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IgA</w:t>
      </w:r>
      <w:proofErr w:type="spellEnd"/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, вследствие повышения</w:t>
      </w:r>
      <w:r w:rsidR="000651E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секреторной активнос</w:t>
      </w:r>
      <w:r w:rsidR="00C7240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0651E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клеток </w:t>
      </w:r>
      <w:proofErr w:type="spellStart"/>
      <w:r w:rsidR="000651E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макр</w:t>
      </w:r>
      <w:r w:rsidR="000651E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51E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фагально-моноцитарного</w:t>
      </w:r>
      <w:proofErr w:type="spellEnd"/>
      <w:r w:rsidR="000651E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ряда</w:t>
      </w:r>
      <w:r w:rsidR="00DC18F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51E1" w:rsidRPr="00DD4064" w:rsidRDefault="006B03EE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лизатов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бактерий в 100 мл препарата составляет 43,27</w:t>
      </w:r>
      <w:r w:rsidR="00096E0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мл. </w:t>
      </w:r>
      <w:r w:rsidR="00263B1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предн</w:t>
      </w:r>
      <w:r w:rsidR="001F6FB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азначен для лечения и профилакт</w:t>
      </w:r>
      <w:r w:rsidR="00263B1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ики респираторных инфе</w:t>
      </w:r>
      <w:r w:rsidR="00263B1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63B1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ций.</w:t>
      </w:r>
    </w:p>
    <w:p w:rsidR="00263B10" w:rsidRPr="00DD4064" w:rsidRDefault="00263B10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В состав препарата входит консервант</w:t>
      </w:r>
      <w:r w:rsidR="006B03EE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вспомогательные вещества, указанные в нормативной документации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4F55" w:rsidRPr="00DD4064" w:rsidRDefault="00954F55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FBF" w:rsidRPr="00DD4064" w:rsidRDefault="00C70FBF" w:rsidP="00C70FBF">
      <w:pPr>
        <w:tabs>
          <w:tab w:val="left" w:pos="5550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</w:t>
      </w:r>
    </w:p>
    <w:p w:rsidR="00954F55" w:rsidRPr="00DD4064" w:rsidRDefault="008A107C" w:rsidP="00017807">
      <w:pPr>
        <w:tabs>
          <w:tab w:val="left" w:pos="55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Комплексный препарат </w:t>
      </w:r>
      <w:proofErr w:type="gramStart"/>
      <w:r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бактериальных</w:t>
      </w:r>
      <w:proofErr w:type="gramEnd"/>
      <w:r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spellStart"/>
      <w:r w:rsidRPr="00DD406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лизатов</w:t>
      </w:r>
      <w:proofErr w:type="spellEnd"/>
      <w:r w:rsidR="00954F5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54F5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спрей</w:t>
      </w:r>
      <w:proofErr w:type="spellEnd"/>
      <w:r w:rsidR="00954F5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назальный,</w:t>
      </w:r>
      <w:r w:rsidR="00017807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017807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7807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изводят из </w:t>
      </w:r>
      <w:r w:rsidR="005222D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биологической фармацевтической субстанции, находящей</w:t>
      </w:r>
      <w:r w:rsidR="00043C92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ся в форме «</w:t>
      </w:r>
      <w:r w:rsidR="00043C92"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043C92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C92"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bulk</w:t>
      </w:r>
      <w:r w:rsidR="00043C92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416FA6" w:rsidRPr="00DD4064" w:rsidRDefault="00F31663" w:rsidP="00DD4064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препарата </w:t>
      </w:r>
      <w:r w:rsidRPr="00DD4064">
        <w:rPr>
          <w:rStyle w:val="11pt"/>
          <w:color w:val="000000" w:themeColor="text1"/>
          <w:spacing w:val="-3"/>
          <w:sz w:val="28"/>
          <w:szCs w:val="28"/>
        </w:rPr>
        <w:t xml:space="preserve">на всех этапах должно осуществляться с 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блюдением надлежащих требований организации производства и контроля качества лекарственных средств, а также в соответствии с</w:t>
      </w:r>
      <w:r w:rsidRPr="00DD4064">
        <w:rPr>
          <w:rStyle w:val="11pt"/>
          <w:color w:val="000000" w:themeColor="text1"/>
          <w:spacing w:val="-3"/>
          <w:sz w:val="28"/>
          <w:szCs w:val="28"/>
        </w:rPr>
        <w:t xml:space="preserve"> ОФС «</w:t>
      </w:r>
      <w:proofErr w:type="spellStart"/>
      <w:r w:rsidRPr="00DD4064">
        <w:rPr>
          <w:rStyle w:val="11pt"/>
          <w:color w:val="000000" w:themeColor="text1"/>
          <w:spacing w:val="-3"/>
          <w:sz w:val="28"/>
          <w:szCs w:val="28"/>
        </w:rPr>
        <w:t>Биотехнол</w:t>
      </w:r>
      <w:r w:rsidRPr="00DD4064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DD4064">
        <w:rPr>
          <w:rStyle w:val="11pt"/>
          <w:color w:val="000000" w:themeColor="text1"/>
          <w:spacing w:val="-3"/>
          <w:sz w:val="28"/>
          <w:szCs w:val="28"/>
        </w:rPr>
        <w:t>гические</w:t>
      </w:r>
      <w:proofErr w:type="spellEnd"/>
      <w:r w:rsidRPr="00DD4064">
        <w:rPr>
          <w:rStyle w:val="11pt"/>
          <w:color w:val="000000" w:themeColor="text1"/>
          <w:spacing w:val="-3"/>
          <w:sz w:val="28"/>
          <w:szCs w:val="28"/>
        </w:rPr>
        <w:t xml:space="preserve"> лекарственные препараты»</w:t>
      </w:r>
      <w:r w:rsidR="00196B60" w:rsidRPr="00DD4064">
        <w:rPr>
          <w:rStyle w:val="11pt"/>
          <w:color w:val="000000" w:themeColor="text1"/>
          <w:spacing w:val="-3"/>
          <w:sz w:val="28"/>
          <w:szCs w:val="28"/>
        </w:rPr>
        <w:t xml:space="preserve">, ОФС «Аэрозоли и </w:t>
      </w:r>
      <w:proofErr w:type="spellStart"/>
      <w:r w:rsidR="00196B60" w:rsidRPr="00DD4064">
        <w:rPr>
          <w:rStyle w:val="11pt"/>
          <w:color w:val="000000" w:themeColor="text1"/>
          <w:spacing w:val="-3"/>
          <w:sz w:val="28"/>
          <w:szCs w:val="28"/>
        </w:rPr>
        <w:t>спреи</w:t>
      </w:r>
      <w:proofErr w:type="spellEnd"/>
      <w:r w:rsidR="00196B60" w:rsidRPr="00DD4064">
        <w:rPr>
          <w:rStyle w:val="11pt"/>
          <w:color w:val="000000" w:themeColor="text1"/>
          <w:spacing w:val="-3"/>
          <w:sz w:val="28"/>
          <w:szCs w:val="28"/>
        </w:rPr>
        <w:t>»</w:t>
      </w:r>
      <w:r w:rsidRPr="00DD4064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0C2A59" w:rsidRPr="00DD4064" w:rsidRDefault="000C2A59" w:rsidP="000C2A59">
      <w:pPr>
        <w:spacing w:after="0" w:line="360" w:lineRule="auto"/>
        <w:jc w:val="center"/>
        <w:rPr>
          <w:rStyle w:val="11pt"/>
          <w:color w:val="000000" w:themeColor="text1"/>
          <w:spacing w:val="-3"/>
          <w:sz w:val="28"/>
          <w:szCs w:val="28"/>
        </w:rPr>
      </w:pPr>
      <w:r w:rsidRPr="00DD4064">
        <w:rPr>
          <w:rStyle w:val="11pt"/>
          <w:color w:val="000000" w:themeColor="text1"/>
          <w:spacing w:val="-3"/>
          <w:sz w:val="28"/>
          <w:szCs w:val="28"/>
        </w:rPr>
        <w:t>ИСПЫТАНИЯ</w:t>
      </w:r>
    </w:p>
    <w:p w:rsidR="000C2A59" w:rsidRPr="00DD4064" w:rsidRDefault="000C2A59" w:rsidP="000C2A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Прозрачная бесцветная или с желтоватым оттенком жи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кость со слабым специфическим запахом. Определение проводят </w:t>
      </w: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органоле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тически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22DB" w:rsidRPr="00DD4064" w:rsidRDefault="003B068E" w:rsidP="009A7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2D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 по определению активных веществ - ба</w:t>
      </w:r>
      <w:r w:rsidR="005222D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222D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териальных антигенов и вспомогательных - глицина и </w:t>
      </w:r>
      <w:proofErr w:type="spellStart"/>
      <w:r w:rsidR="005222D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="005222D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663" w:rsidRPr="00DD4064" w:rsidRDefault="009A764D" w:rsidP="009A7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Бактериальные антигены. </w:t>
      </w:r>
      <w:r w:rsidR="00B43DC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</w:t>
      </w:r>
      <w:r w:rsidR="005222D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иммуноферментного анализа. 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284FCF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84FCF"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284FCF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оптической плотности образца к оптической плотн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сти контроля положительной сыворотки после предварительного вычета о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тической плотности отрицательного контроля должно быть не менее 2.</w:t>
      </w:r>
      <w:r w:rsidR="005222D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222D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222D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ределение проводят по разделу «Специфическая активность».</w:t>
      </w:r>
    </w:p>
    <w:p w:rsidR="00191A36" w:rsidRPr="00DD4064" w:rsidRDefault="009A764D" w:rsidP="009A76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Глицин. </w:t>
      </w:r>
      <w:r w:rsidR="0035099D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тонкослойной хроматографии. 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 должно присутствовать пятно фи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летового цвета, по положению</w:t>
      </w:r>
      <w:r w:rsidR="00096C2E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96C2E"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096C2E" w:rsidRPr="00DD406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f</w:t>
      </w:r>
      <w:proofErr w:type="spellEnd"/>
      <w:r w:rsidR="00096C2E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0,50)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интенсивности окрашивания, соответствующее пятну глицина на </w:t>
      </w: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137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раствора 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стандартного</w:t>
      </w:r>
      <w:r w:rsidR="00E17137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образца (</w:t>
      </w:r>
      <w:proofErr w:type="gramStart"/>
      <w:r w:rsidR="00E17137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="00E17137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 Испытание проводят в соответствии с ОФС «</w:t>
      </w:r>
      <w:r w:rsidR="006F111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Тонкослойная хроматография</w:t>
      </w:r>
      <w:r w:rsidR="0035099D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1A36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501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должна быть указана в нормативной документ</w:t>
      </w:r>
      <w:r w:rsidR="0014501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4501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</w:p>
    <w:p w:rsidR="000D6835" w:rsidRPr="00DD4064" w:rsidRDefault="00145011" w:rsidP="000D68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</w:t>
      </w:r>
    </w:p>
    <w:p w:rsidR="000D6835" w:rsidRPr="00DD4064" w:rsidRDefault="000D6835" w:rsidP="000D68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</w:t>
      </w:r>
      <w:r w:rsidR="00096C2E"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1 % раствора </w:t>
      </w: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нингидрина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спирте 96 %.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 мл помещают </w:t>
      </w:r>
      <w:r w:rsidR="008D036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г </w:t>
      </w:r>
      <w:proofErr w:type="spellStart"/>
      <w:r w:rsidR="008D036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нингидрина</w:t>
      </w:r>
      <w:proofErr w:type="spellEnd"/>
      <w:r w:rsidR="008D0365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, растворяют в спирте 96 %, доводят объем раствора спиртом 96 % до метки и перемешивают.</w:t>
      </w:r>
    </w:p>
    <w:p w:rsidR="00C02CF8" w:rsidRPr="00DD4064" w:rsidRDefault="00C02CF8" w:rsidP="000D68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8 % раствора аммиака.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 мл помещают 34 мл раствора аммиака концентрированного 25 %, объем раствора доводят водой </w:t>
      </w:r>
      <w:r w:rsidR="00B81AB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очищенной 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до метки и перемешивают.</w:t>
      </w:r>
    </w:p>
    <w:p w:rsidR="006F1113" w:rsidRPr="00DD4064" w:rsidRDefault="00C02CF8" w:rsidP="00B81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</w:t>
      </w:r>
      <w:r w:rsidR="00464F46"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раствора 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стандартного</w:t>
      </w:r>
      <w:r w:rsidR="00464F46"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образца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81ABA"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глицина</w:t>
      </w:r>
      <w:r w:rsidR="00B81AB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 В мерную ко</w:t>
      </w:r>
      <w:r w:rsidR="00B81AB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B81AB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бу вместимостью 10 мл помещают около 20 мг (точная навеска) стандартного образца глицина, растворяют в воде очищенной, доводят объем раствора в колбе водой до метки и перемешивают.</w:t>
      </w:r>
    </w:p>
    <w:p w:rsidR="00B81ABA" w:rsidRPr="00DD4064" w:rsidRDefault="00B81ABA" w:rsidP="00B81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испытуемого раствора.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50 мл помещают</w:t>
      </w:r>
      <w:r w:rsidR="00AD4A8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мл препарата, доводят объем раствора в колбе водой оч</w:t>
      </w:r>
      <w:r w:rsidR="00AD4A8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4A8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щенной до метки и перемешивают.</w:t>
      </w:r>
    </w:p>
    <w:p w:rsidR="00E17137" w:rsidRPr="00DD4064" w:rsidRDefault="00E17137" w:rsidP="00B81A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3E48" w:rsidRPr="00DD4064" w:rsidRDefault="00E17137" w:rsidP="00276E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D3E4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тонкослойной хроматогр</w:t>
      </w:r>
      <w:r w:rsidR="008D3E4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D3E4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фии в соответствии с ОФС «Тонкослойная хроматография» или другим по</w:t>
      </w:r>
      <w:r w:rsidR="008D3E4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D3E4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ходящим методом. Методика должна быть указана в нормативной докуме</w:t>
      </w:r>
      <w:r w:rsidR="008D3E4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D3E4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тации. 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 основное пятно (желтого цвета на розовом фоне) по положению должно соответствовать пятну </w:t>
      </w: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тиолята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</w:t>
      </w:r>
      <w:proofErr w:type="gram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3F5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7137" w:rsidRPr="00DD4064" w:rsidRDefault="008D3E48" w:rsidP="00762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Примечания</w:t>
      </w:r>
    </w:p>
    <w:p w:rsidR="00B7573E" w:rsidRPr="00DD4064" w:rsidRDefault="00762BFF" w:rsidP="00762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0,05 % раствора </w:t>
      </w: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дитизона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спирте 96 %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 В мерную колбу вместимостью 100 мл помещают 0</w:t>
      </w:r>
      <w:r w:rsidR="00DB749E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,05 г (точная навеска) </w:t>
      </w:r>
      <w:proofErr w:type="spellStart"/>
      <w:r w:rsidR="00DB749E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дитизона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, ра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творяют в спирте 96 %, доводят объем раствора в колбе спиртом до метки и перемешивают. Раствор используют </w:t>
      </w:r>
      <w:proofErr w:type="gram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</w:t>
      </w:r>
      <w:proofErr w:type="gramEnd"/>
      <w:r w:rsidR="00DB749E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2BFF" w:rsidRPr="00DD4064" w:rsidRDefault="00464F46" w:rsidP="00762B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Приготовление раствора стандартного образца </w:t>
      </w: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тиомерсала</w:t>
      </w:r>
      <w:proofErr w:type="spellEnd"/>
      <w:r w:rsidR="00087E93"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087E9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50 мл с притертой пробкой помещают 21,6 мг (точная </w:t>
      </w:r>
      <w:r w:rsidR="00087E9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навеска) </w:t>
      </w:r>
      <w:proofErr w:type="spellStart"/>
      <w:r w:rsidR="00087E9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тиомерсала</w:t>
      </w:r>
      <w:proofErr w:type="spellEnd"/>
      <w:r w:rsidR="00087E9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, прибавляют 40 мл спирта 96 %, встряхивают до раств</w:t>
      </w:r>
      <w:r w:rsidR="00087E9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87E9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рения, доводят объем раствора спиртом 96 % до метки и перемешивают.</w:t>
      </w:r>
    </w:p>
    <w:p w:rsidR="00087E93" w:rsidRPr="00DD4064" w:rsidRDefault="00087E93" w:rsidP="00087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Приготовление испытуемого раствора.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мерную колбу вместимостью 100 мл с притертой пробкой помещают 20 мл препарата пипеткой Мора, вм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стимостью 20 мл, прибавляют 20 мл спирта 96 %,</w:t>
      </w:r>
      <w:r w:rsidR="00ED51DF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встряхивают в течение 10 мин, переносят в выпарительную чашку и выпаривают досуха около 35 мин на водяной бане при температуре около 65</w:t>
      </w:r>
      <w:proofErr w:type="gram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ºС</w:t>
      </w:r>
      <w:proofErr w:type="gramEnd"/>
      <w:r w:rsidR="00ED51DF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, затем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прибавляют 1 мл спирта 96 % и перемешивают.</w:t>
      </w:r>
      <w:r w:rsidR="00770C2D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50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Образующаяся </w:t>
      </w:r>
      <w:proofErr w:type="spellStart"/>
      <w:r w:rsidR="0048550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надосадочная</w:t>
      </w:r>
      <w:proofErr w:type="spellEnd"/>
      <w:r w:rsidR="00485501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жидкость представляет собой испытуемый раствор.</w:t>
      </w:r>
    </w:p>
    <w:p w:rsidR="00462A1B" w:rsidRPr="00DD4064" w:rsidRDefault="00462A1B" w:rsidP="00087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A1B" w:rsidRPr="00DD4064" w:rsidRDefault="00462A1B" w:rsidP="00BE4E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proofErr w:type="spellStart"/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рН</w:t>
      </w:r>
      <w:proofErr w:type="spellEnd"/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5,8 до 6,8. </w:t>
      </w:r>
      <w:r w:rsidRPr="00DD406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Испытание проводят потенциометрическим методом в соответствии с ОФС «</w:t>
      </w:r>
      <w:proofErr w:type="spellStart"/>
      <w:r w:rsidRPr="00DD406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Ионометрия</w:t>
      </w:r>
      <w:proofErr w:type="spellEnd"/>
      <w:r w:rsidRPr="00DD406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».</w:t>
      </w:r>
    </w:p>
    <w:p w:rsidR="00BE4E8D" w:rsidRPr="00DD4064" w:rsidRDefault="00BE4E8D" w:rsidP="00BE4E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Герметичность</w:t>
      </w:r>
      <w:r w:rsidR="000D59D0"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упаковке</w:t>
      </w: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03C73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Баллон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дозирующим устройством до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жен быть герметичным. Определение проводят в соответствии с ОФС «Аэр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золи и </w:t>
      </w: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спреи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11E6B" w:rsidRPr="00DD4064" w:rsidRDefault="00BE4E8D" w:rsidP="00BE4E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Давление в упаковке.</w:t>
      </w:r>
      <w:r w:rsidR="00D11E6B"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1E6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0,8 МПа (8 </w:t>
      </w:r>
      <w:proofErr w:type="spellStart"/>
      <w:r w:rsidR="00D11E6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кгc</w:t>
      </w:r>
      <w:proofErr w:type="spellEnd"/>
      <w:r w:rsidR="00D11E6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/см</w:t>
      </w:r>
      <w:proofErr w:type="gramStart"/>
      <w:r w:rsidR="00D11E6B" w:rsidRPr="00DD406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D11E6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). Испытание пр</w:t>
      </w:r>
      <w:r w:rsidR="00D11E6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1E6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водят в соответствии с ОФС «Аэрозоли и </w:t>
      </w:r>
      <w:proofErr w:type="spellStart"/>
      <w:r w:rsidR="00D11E6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спреи</w:t>
      </w:r>
      <w:proofErr w:type="spellEnd"/>
      <w:r w:rsidR="00D11E6B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87E93" w:rsidRPr="00DD4064" w:rsidRDefault="007832DC" w:rsidP="00BE4E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Показатель преломления.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1,3395 до 1,3415. Определение проводят методом рефрактометрии в соответствии с ОФС «Рефрактометрия». В кон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ческую колбу вместимостью 50 мл с притертой пробкой вносят препарат и выдерживают в термостате при температуре 20</w:t>
      </w:r>
      <w:proofErr w:type="gram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ºС</w:t>
      </w:r>
      <w:proofErr w:type="gram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достижения указанной температуры, перемешивают, после чего круглой стеклянной палочкой нан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сят на чистую измерительную плоскость рефра</w:t>
      </w:r>
      <w:r w:rsidR="00BE4E8D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тометрической призмы н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сколько капель препарата, опускают прикрывающую призму и через 30 с п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сле уравнивания температуры жидкости и призм проводят измерение показ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теля преломления.</w:t>
      </w:r>
    </w:p>
    <w:p w:rsidR="00100C70" w:rsidRPr="00DD4064" w:rsidRDefault="00100C70" w:rsidP="00B90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Извлекаемый объем.</w:t>
      </w:r>
      <w:r w:rsidR="001923F8" w:rsidRPr="00DD4064">
        <w:rPr>
          <w:color w:val="000000" w:themeColor="text1"/>
          <w:sz w:val="28"/>
          <w:szCs w:val="28"/>
        </w:rPr>
        <w:t xml:space="preserve"> </w:t>
      </w:r>
      <w:r w:rsidR="001923F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Среднее значение объёма содержимого 10 уп</w:t>
      </w:r>
      <w:r w:rsidR="001923F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923F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ковок должно составлять не менее 20 мл. Определение проводят в соответс</w:t>
      </w:r>
      <w:r w:rsidR="001923F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923F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вии с ОФС «Извлекаемый объем».</w:t>
      </w:r>
    </w:p>
    <w:p w:rsidR="001923F8" w:rsidRPr="00DD4064" w:rsidRDefault="000D14B5" w:rsidP="00B90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Микробиологическая чистота.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AF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соответствовать </w:t>
      </w:r>
      <w:r w:rsidR="00A2646C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6.А. определение проводится в соответствии с ОФС «Микробиологическая чистота».</w:t>
      </w:r>
    </w:p>
    <w:p w:rsidR="00A2646C" w:rsidRPr="00DD4064" w:rsidRDefault="00A2646C" w:rsidP="00B90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Аномальная токсичность.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нетоксичным. </w:t>
      </w:r>
      <w:r w:rsidR="00D51CEE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проводят в соответствии с ОФС «Аномальная токсичность» разделом «Тест для иммунобиологических лекарственных препаратов».</w:t>
      </w:r>
    </w:p>
    <w:p w:rsidR="00284FCF" w:rsidRPr="00DD4064" w:rsidRDefault="002143B6" w:rsidP="00284F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Специфическая активность.</w:t>
      </w:r>
      <w:r w:rsidR="00284FCF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 оптической плотности о</w:t>
      </w:r>
      <w:r w:rsidR="00284FCF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84FCF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разца к оптической плотности контроля положительной сыворотки после предварительного вычета оптической плотности отрицательного контроля</w:t>
      </w:r>
      <w:r w:rsidR="0006275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, выраженное величиной</w:t>
      </w:r>
      <w:r w:rsidR="00284FCF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759"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06275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каждого антигена </w:t>
      </w:r>
      <w:r w:rsidR="00284FCF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 не менее 2.</w:t>
      </w:r>
      <w:r w:rsidR="0004152C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в соответствии с ОФС «</w:t>
      </w:r>
      <w:r w:rsidR="0006275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Метод иммуноферментного</w:t>
      </w:r>
      <w:r w:rsidR="0004152C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</w:t>
      </w:r>
      <w:r w:rsidR="0006275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4152C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62759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, методика должна быть указана в нормативной документации.</w:t>
      </w:r>
    </w:p>
    <w:p w:rsidR="00EE494E" w:rsidRPr="00DD4064" w:rsidRDefault="00062759" w:rsidP="00B90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Количественное определение.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143B6" w:rsidRPr="00DD4064" w:rsidRDefault="00062759" w:rsidP="00B90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Глицин. От 3,8 до 4,7 г</w:t>
      </w:r>
      <w:r w:rsidR="0094710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100 мл. </w:t>
      </w:r>
      <w:proofErr w:type="gramStart"/>
      <w:r w:rsidR="0094710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проводят спектрофотоме</w:t>
      </w:r>
      <w:r w:rsidR="0094710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4710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рическим методом в соответствии с ОФС «</w:t>
      </w:r>
      <w:proofErr w:type="spellStart"/>
      <w:r w:rsidR="0094710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Спектрофотометрия</w:t>
      </w:r>
      <w:proofErr w:type="spellEnd"/>
      <w:r w:rsidR="0094710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ультрафи</w:t>
      </w:r>
      <w:r w:rsidR="0094710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4710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летовой и видимой областях».</w:t>
      </w:r>
      <w:proofErr w:type="gramEnd"/>
      <w:r w:rsidR="0094710A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должна быть указана в нормативной документации.</w:t>
      </w:r>
    </w:p>
    <w:p w:rsidR="0094710A" w:rsidRPr="00DD4064" w:rsidRDefault="0094710A" w:rsidP="00B90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Тиомерсал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 Не более 12 мкг/мл</w:t>
      </w:r>
      <w:r w:rsidR="00CA40CF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A40CF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C623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проводят любым подх</w:t>
      </w:r>
      <w:r w:rsidR="007C623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C623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дящим методом, в соответствии с ОФС «</w:t>
      </w:r>
      <w:r w:rsidR="00A03B5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Количественное определение </w:t>
      </w:r>
      <w:proofErr w:type="spellStart"/>
      <w:r w:rsidR="00A03B5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A03B5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03B5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мерсала</w:t>
      </w:r>
      <w:proofErr w:type="spellEnd"/>
      <w:r w:rsidR="00A03B5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биологических лекарственных препаратах</w:t>
      </w:r>
      <w:r w:rsidR="007C6238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E494E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 соответствии с ОФС «</w:t>
      </w:r>
      <w:proofErr w:type="spellStart"/>
      <w:r w:rsidR="00EE494E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Спектрофотометрия</w:t>
      </w:r>
      <w:proofErr w:type="spellEnd"/>
      <w:r w:rsidR="00EE494E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ультрафиолетовой и видимой областях»</w:t>
      </w:r>
      <w:r w:rsidR="00A03B5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B5392" w:rsidRPr="00DD4064" w:rsidRDefault="00DB5392" w:rsidP="00B90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Производственные штаммы.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Активную основу получают из культур штаммов следующих микроорганизмов:</w:t>
      </w:r>
    </w:p>
    <w:p w:rsidR="00DB5392" w:rsidRPr="00DD4064" w:rsidRDefault="00DB5392" w:rsidP="00DB5392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Streptococcus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, type I</w:t>
      </w:r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CIP A6,S92</w:t>
      </w:r>
    </w:p>
    <w:p w:rsidR="00DB5392" w:rsidRPr="00DD4064" w:rsidRDefault="00DB5392" w:rsidP="00DB5392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 II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CIP 53145, S93</w:t>
      </w:r>
    </w:p>
    <w:p w:rsidR="00DB5392" w:rsidRPr="00DD4064" w:rsidRDefault="00DB5392" w:rsidP="00DB5392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III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CIP 53146, S94</w:t>
      </w:r>
    </w:p>
    <w:p w:rsidR="00DB5392" w:rsidRPr="00DD4064" w:rsidRDefault="00DB5392" w:rsidP="00DB5392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 V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IPL 5941, S95</w:t>
      </w:r>
    </w:p>
    <w:p w:rsidR="00DB5392" w:rsidRPr="00DD4064" w:rsidRDefault="00DB5392" w:rsidP="005A7834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 VIII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IPL 5942, S96</w:t>
      </w:r>
    </w:p>
    <w:p w:rsidR="00DB5392" w:rsidRPr="00DD4064" w:rsidRDefault="00DB5392" w:rsidP="005A7834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type XII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IPL 5943, S115</w:t>
      </w:r>
    </w:p>
    <w:p w:rsidR="00DB5392" w:rsidRPr="00DD4064" w:rsidRDefault="00DB5392" w:rsidP="005A7834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Streptococcus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pyogenes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group A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IPL130, S107</w:t>
      </w:r>
    </w:p>
    <w:p w:rsidR="00DB5392" w:rsidRPr="00DD4064" w:rsidRDefault="00DB5392" w:rsidP="00DB5392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Streptococcus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dysgalactitae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group C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IPL 951, S112</w:t>
      </w:r>
    </w:p>
    <w:p w:rsidR="00DB5392" w:rsidRPr="00DD4064" w:rsidRDefault="00DB5392" w:rsidP="00DB5392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Streptococcus group </w:t>
      </w:r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 CIP55120, S113</w:t>
      </w:r>
    </w:p>
    <w:p w:rsidR="00F93E43" w:rsidRPr="00DD4064" w:rsidRDefault="00F93E43" w:rsidP="00F93E43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Staphylococcus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aureus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IPL 1060, S108</w:t>
      </w:r>
    </w:p>
    <w:p w:rsidR="00F93E43" w:rsidRPr="00DD4064" w:rsidRDefault="00F93E43" w:rsidP="00F93E43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lastRenderedPageBreak/>
        <w:t>Enterococcus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faecium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A7834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CIP5433, S1</w:t>
      </w:r>
      <w:r w:rsidR="00CE6CE0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9</w:t>
      </w:r>
    </w:p>
    <w:p w:rsidR="00F93E43" w:rsidRPr="00DD4064" w:rsidRDefault="00F93E43" w:rsidP="00CE6CE0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Enterococcus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faecales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E6CE0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IPL 9, S105</w:t>
      </w:r>
    </w:p>
    <w:p w:rsidR="005B04AA" w:rsidRPr="00DD4064" w:rsidRDefault="005B04AA" w:rsidP="005B04AA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Moraxella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catarrhalis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E6CE0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CIP A 151, S61</w:t>
      </w:r>
    </w:p>
    <w:p w:rsidR="005B04AA" w:rsidRPr="00DD4064" w:rsidRDefault="005B04AA" w:rsidP="005B04AA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Neisseria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subflava</w:t>
      </w:r>
      <w:proofErr w:type="spellEnd"/>
      <w:r w:rsidR="00CE6CE0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CIP52182, S100</w:t>
      </w:r>
    </w:p>
    <w:p w:rsidR="005B04AA" w:rsidRPr="00DD4064" w:rsidRDefault="005B04AA" w:rsidP="00DB5392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Neisseria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perflava</w:t>
      </w:r>
      <w:proofErr w:type="spellEnd"/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E6CE0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CIP52180, S103</w:t>
      </w:r>
    </w:p>
    <w:p w:rsidR="00DB5392" w:rsidRPr="00DD4064" w:rsidRDefault="00DB5392" w:rsidP="00DB5392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Klebsiella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="00CE6CE0"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E6CE0"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ss</w:t>
      </w:r>
      <w:proofErr w:type="spellEnd"/>
      <w:r w:rsidR="00CE6CE0"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E6CE0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pneumoniae</w:t>
      </w:r>
      <w:proofErr w:type="spellEnd"/>
      <w:r w:rsidR="00CE6CE0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CIP52145, S31</w:t>
      </w:r>
    </w:p>
    <w:p w:rsidR="00DB5392" w:rsidRPr="00DD4064" w:rsidRDefault="00DB5392" w:rsidP="00CE6CE0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Acinetobacter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caloaceticus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r w:rsidR="00CE6CE0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IPL 1367, S106</w:t>
      </w:r>
    </w:p>
    <w:p w:rsidR="00CE6CE0" w:rsidRPr="00DD4064" w:rsidRDefault="005B04AA" w:rsidP="00CE6CE0">
      <w:pPr>
        <w:pStyle w:val="a3"/>
        <w:numPr>
          <w:ilvl w:val="0"/>
          <w:numId w:val="5"/>
        </w:numPr>
        <w:tabs>
          <w:tab w:val="left" w:pos="555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Haemophilus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influenzae</w:t>
      </w:r>
      <w:proofErr w:type="spellEnd"/>
      <w:r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, type B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E6CE0" w:rsidRPr="00DD406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CIP52152, S104</w:t>
      </w:r>
    </w:p>
    <w:p w:rsidR="00F93E43" w:rsidRPr="00DD4064" w:rsidRDefault="00CE6CE0" w:rsidP="00CE6CE0">
      <w:pPr>
        <w:pStyle w:val="a3"/>
        <w:tabs>
          <w:tab w:val="left" w:pos="55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Штаммы </w:t>
      </w:r>
      <w:r w:rsidR="00BF379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должны храни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F379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ся в</w:t>
      </w:r>
      <w:r w:rsidR="00BF379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официальных коллекциях микроорг</w:t>
      </w:r>
      <w:r w:rsidR="00BF379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3790"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низмов</w:t>
      </w:r>
      <w:r w:rsidRPr="00DD40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6D5E" w:rsidRPr="00DD4064" w:rsidRDefault="00CE6CE0" w:rsidP="006C23E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Упаковка и маркировка.</w:t>
      </w:r>
      <w:r w:rsidR="00BE6D5E" w:rsidRPr="00DD406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 соответствии с </w:t>
      </w:r>
      <w:r w:rsidR="00BE6D5E" w:rsidRPr="00DD4064">
        <w:rPr>
          <w:rFonts w:ascii="Times New Roman" w:hAnsi="Times New Roman"/>
          <w:color w:val="000000" w:themeColor="text1"/>
          <w:sz w:val="28"/>
          <w:szCs w:val="28"/>
        </w:rPr>
        <w:t>ОФС «Упаковка, марк</w:t>
      </w:r>
      <w:r w:rsidR="00BE6D5E" w:rsidRPr="00DD40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E6D5E" w:rsidRPr="00DD4064">
        <w:rPr>
          <w:rFonts w:ascii="Times New Roman" w:hAnsi="Times New Roman"/>
          <w:color w:val="000000" w:themeColor="text1"/>
          <w:sz w:val="28"/>
          <w:szCs w:val="28"/>
        </w:rPr>
        <w:t>ровка и транспортирование лекарственных средств» и ОФС «Лекарственные формы»</w:t>
      </w:r>
      <w:r w:rsidR="00BE6D5E" w:rsidRPr="00DD4064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CE6CE0" w:rsidRPr="00DD4064" w:rsidRDefault="00BE6D5E" w:rsidP="006C23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DD4064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Транспортирование и хранение.</w:t>
      </w:r>
      <w:r w:rsidRPr="00DD4064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D406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DD406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соответствии с </w:t>
      </w:r>
      <w:r w:rsidRPr="00DD4064">
        <w:rPr>
          <w:rFonts w:ascii="Times New Roman" w:hAnsi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 и «Хранение л</w:t>
      </w:r>
      <w:r w:rsidRPr="00DD406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D4064">
        <w:rPr>
          <w:rFonts w:ascii="Times New Roman" w:hAnsi="Times New Roman"/>
          <w:color w:val="000000" w:themeColor="text1"/>
          <w:sz w:val="28"/>
          <w:szCs w:val="28"/>
        </w:rPr>
        <w:t>карственных средств»</w:t>
      </w:r>
      <w:r w:rsidRPr="00DD406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DD4064">
        <w:rPr>
          <w:rFonts w:ascii="Times New Roman" w:hAnsi="Times New Roman"/>
          <w:color w:val="000000" w:themeColor="text1"/>
          <w:sz w:val="28"/>
          <w:szCs w:val="28"/>
        </w:rPr>
        <w:t xml:space="preserve">при температуре </w:t>
      </w:r>
      <w:r w:rsidR="00003C73" w:rsidRPr="00DD4064">
        <w:rPr>
          <w:rFonts w:ascii="Times New Roman" w:hAnsi="Times New Roman"/>
          <w:color w:val="000000" w:themeColor="text1"/>
          <w:sz w:val="28"/>
          <w:szCs w:val="28"/>
        </w:rPr>
        <w:t>не выше 25</w:t>
      </w:r>
      <w:proofErr w:type="gramStart"/>
      <w:r w:rsidRPr="00DD4064">
        <w:rPr>
          <w:rFonts w:ascii="Times New Roman" w:hAnsi="Times New Roman"/>
          <w:color w:val="000000" w:themeColor="text1"/>
          <w:sz w:val="28"/>
          <w:szCs w:val="28"/>
        </w:rPr>
        <w:t xml:space="preserve"> °С</w:t>
      </w:r>
      <w:proofErr w:type="gramEnd"/>
      <w:r w:rsidRPr="00DD40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D406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</w:t>
      </w:r>
      <w:r w:rsidR="00003C73" w:rsidRPr="00DD4064">
        <w:rPr>
          <w:rFonts w:ascii="Times New Roman" w:hAnsi="Times New Roman"/>
          <w:color w:val="000000" w:themeColor="text1"/>
          <w:sz w:val="28"/>
          <w:szCs w:val="28"/>
        </w:rPr>
        <w:t>строго вертикал</w:t>
      </w:r>
      <w:r w:rsidR="00003C73" w:rsidRPr="00DD4064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03C73" w:rsidRPr="00DD4064">
        <w:rPr>
          <w:rFonts w:ascii="Times New Roman" w:hAnsi="Times New Roman"/>
          <w:color w:val="000000" w:themeColor="text1"/>
          <w:sz w:val="28"/>
          <w:szCs w:val="28"/>
        </w:rPr>
        <w:t>ном положении</w:t>
      </w:r>
      <w:r w:rsidRPr="00DD4064">
        <w:rPr>
          <w:rFonts w:ascii="Times New Roman" w:hAnsi="Times New Roman"/>
          <w:color w:val="000000" w:themeColor="text1"/>
          <w:sz w:val="28"/>
          <w:szCs w:val="28"/>
        </w:rPr>
        <w:t xml:space="preserve">. Замораживание не допускается. </w:t>
      </w:r>
    </w:p>
    <w:sectPr w:rsidR="00CE6CE0" w:rsidRPr="00DD4064" w:rsidSect="00DD406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EB" w:rsidRDefault="00BD0DEB" w:rsidP="00E05C17">
      <w:pPr>
        <w:spacing w:after="0" w:line="240" w:lineRule="auto"/>
      </w:pPr>
      <w:r>
        <w:separator/>
      </w:r>
    </w:p>
  </w:endnote>
  <w:endnote w:type="continuationSeparator" w:id="0">
    <w:p w:rsidR="00BD0DEB" w:rsidRDefault="00BD0DEB" w:rsidP="00E0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10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3001" w:rsidRPr="00323001" w:rsidRDefault="0032300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30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30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30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230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D51DF" w:rsidRDefault="00ED51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EB" w:rsidRDefault="00BD0DEB" w:rsidP="00E05C17">
      <w:pPr>
        <w:spacing w:after="0" w:line="240" w:lineRule="auto"/>
      </w:pPr>
      <w:r>
        <w:separator/>
      </w:r>
    </w:p>
  </w:footnote>
  <w:footnote w:type="continuationSeparator" w:id="0">
    <w:p w:rsidR="00BD0DEB" w:rsidRDefault="00BD0DEB" w:rsidP="00E0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635"/>
    <w:multiLevelType w:val="hybridMultilevel"/>
    <w:tmpl w:val="99AE0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0119DD"/>
    <w:multiLevelType w:val="hybridMultilevel"/>
    <w:tmpl w:val="B2B4144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7B5CB8"/>
    <w:multiLevelType w:val="hybridMultilevel"/>
    <w:tmpl w:val="9F947990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F65CE2"/>
    <w:multiLevelType w:val="hybridMultilevel"/>
    <w:tmpl w:val="021AF9EA"/>
    <w:lvl w:ilvl="0" w:tplc="AF4209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87351"/>
    <w:multiLevelType w:val="hybridMultilevel"/>
    <w:tmpl w:val="57D0397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47CF"/>
    <w:rsid w:val="00003C73"/>
    <w:rsid w:val="00017807"/>
    <w:rsid w:val="0004152C"/>
    <w:rsid w:val="00043C92"/>
    <w:rsid w:val="00062759"/>
    <w:rsid w:val="000651E1"/>
    <w:rsid w:val="000705F1"/>
    <w:rsid w:val="00083305"/>
    <w:rsid w:val="00087E93"/>
    <w:rsid w:val="00096C2E"/>
    <w:rsid w:val="00096E01"/>
    <w:rsid w:val="000C2A59"/>
    <w:rsid w:val="000C7C90"/>
    <w:rsid w:val="000D14B5"/>
    <w:rsid w:val="000D59D0"/>
    <w:rsid w:val="000D6835"/>
    <w:rsid w:val="00100C70"/>
    <w:rsid w:val="00107E8E"/>
    <w:rsid w:val="00145011"/>
    <w:rsid w:val="00191A36"/>
    <w:rsid w:val="001923F8"/>
    <w:rsid w:val="00196B60"/>
    <w:rsid w:val="001C1B4E"/>
    <w:rsid w:val="001E768D"/>
    <w:rsid w:val="001F6FB5"/>
    <w:rsid w:val="002143B6"/>
    <w:rsid w:val="00222C9E"/>
    <w:rsid w:val="00263B10"/>
    <w:rsid w:val="00276ECB"/>
    <w:rsid w:val="002775EB"/>
    <w:rsid w:val="00284FCF"/>
    <w:rsid w:val="002A3AAD"/>
    <w:rsid w:val="002C2DB5"/>
    <w:rsid w:val="00323001"/>
    <w:rsid w:val="0035099D"/>
    <w:rsid w:val="00362544"/>
    <w:rsid w:val="003716E6"/>
    <w:rsid w:val="00385252"/>
    <w:rsid w:val="003B068E"/>
    <w:rsid w:val="00416FA6"/>
    <w:rsid w:val="00420AEA"/>
    <w:rsid w:val="00462A1B"/>
    <w:rsid w:val="00464F46"/>
    <w:rsid w:val="00485501"/>
    <w:rsid w:val="00494903"/>
    <w:rsid w:val="004971E6"/>
    <w:rsid w:val="004D56D3"/>
    <w:rsid w:val="005222DB"/>
    <w:rsid w:val="005A7834"/>
    <w:rsid w:val="005B04AA"/>
    <w:rsid w:val="005E24D3"/>
    <w:rsid w:val="005F0CA4"/>
    <w:rsid w:val="00605AF0"/>
    <w:rsid w:val="00630F5B"/>
    <w:rsid w:val="006B03EE"/>
    <w:rsid w:val="006B2478"/>
    <w:rsid w:val="006C23E1"/>
    <w:rsid w:val="006F1113"/>
    <w:rsid w:val="007219BA"/>
    <w:rsid w:val="00762BFF"/>
    <w:rsid w:val="00770C2D"/>
    <w:rsid w:val="007832DC"/>
    <w:rsid w:val="007C6238"/>
    <w:rsid w:val="008278A6"/>
    <w:rsid w:val="00833543"/>
    <w:rsid w:val="008A107C"/>
    <w:rsid w:val="008A30CC"/>
    <w:rsid w:val="008B7083"/>
    <w:rsid w:val="008D0365"/>
    <w:rsid w:val="008D3E48"/>
    <w:rsid w:val="008F1BE8"/>
    <w:rsid w:val="0094710A"/>
    <w:rsid w:val="00954F55"/>
    <w:rsid w:val="0096227A"/>
    <w:rsid w:val="009A2737"/>
    <w:rsid w:val="009A764D"/>
    <w:rsid w:val="00A03B50"/>
    <w:rsid w:val="00A2646C"/>
    <w:rsid w:val="00A331A9"/>
    <w:rsid w:val="00A46EF5"/>
    <w:rsid w:val="00A51715"/>
    <w:rsid w:val="00A757D9"/>
    <w:rsid w:val="00AA4C50"/>
    <w:rsid w:val="00AC253C"/>
    <w:rsid w:val="00AD4A83"/>
    <w:rsid w:val="00AE6556"/>
    <w:rsid w:val="00AF43F0"/>
    <w:rsid w:val="00B03F8A"/>
    <w:rsid w:val="00B4215C"/>
    <w:rsid w:val="00B43DC9"/>
    <w:rsid w:val="00B7573E"/>
    <w:rsid w:val="00B81ABA"/>
    <w:rsid w:val="00B90B83"/>
    <w:rsid w:val="00BB27D2"/>
    <w:rsid w:val="00BD0DEB"/>
    <w:rsid w:val="00BE4E8D"/>
    <w:rsid w:val="00BE6D5E"/>
    <w:rsid w:val="00BF3790"/>
    <w:rsid w:val="00C02CF8"/>
    <w:rsid w:val="00C61661"/>
    <w:rsid w:val="00C70FBF"/>
    <w:rsid w:val="00C72403"/>
    <w:rsid w:val="00C801D9"/>
    <w:rsid w:val="00C84027"/>
    <w:rsid w:val="00C9783D"/>
    <w:rsid w:val="00CA40CF"/>
    <w:rsid w:val="00CE6CE0"/>
    <w:rsid w:val="00CF63AB"/>
    <w:rsid w:val="00D11E6B"/>
    <w:rsid w:val="00D36206"/>
    <w:rsid w:val="00D51CEE"/>
    <w:rsid w:val="00DB5392"/>
    <w:rsid w:val="00DB749E"/>
    <w:rsid w:val="00DC18F1"/>
    <w:rsid w:val="00DD4064"/>
    <w:rsid w:val="00DF4306"/>
    <w:rsid w:val="00E05C17"/>
    <w:rsid w:val="00E17137"/>
    <w:rsid w:val="00E36298"/>
    <w:rsid w:val="00E747A8"/>
    <w:rsid w:val="00E82B5E"/>
    <w:rsid w:val="00E83F50"/>
    <w:rsid w:val="00EC17CA"/>
    <w:rsid w:val="00ED51DF"/>
    <w:rsid w:val="00ED7E54"/>
    <w:rsid w:val="00EE494E"/>
    <w:rsid w:val="00EF2B50"/>
    <w:rsid w:val="00F31663"/>
    <w:rsid w:val="00F524BC"/>
    <w:rsid w:val="00F85B39"/>
    <w:rsid w:val="00F9169E"/>
    <w:rsid w:val="00F93E43"/>
    <w:rsid w:val="00F9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F947C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F316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5C17"/>
  </w:style>
  <w:style w:type="paragraph" w:styleId="a6">
    <w:name w:val="footer"/>
    <w:basedOn w:val="a"/>
    <w:link w:val="a7"/>
    <w:uiPriority w:val="99"/>
    <w:unhideWhenUsed/>
    <w:rsid w:val="00E05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9DF4-E42D-40C3-A2E5-427626F9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52</cp:revision>
  <cp:lastPrinted>2018-04-19T08:33:00Z</cp:lastPrinted>
  <dcterms:created xsi:type="dcterms:W3CDTF">2018-03-22T07:38:00Z</dcterms:created>
  <dcterms:modified xsi:type="dcterms:W3CDTF">2018-07-20T11:41:00Z</dcterms:modified>
</cp:coreProperties>
</file>