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67" w:rsidRPr="00FF74A4" w:rsidRDefault="0007444B" w:rsidP="00237040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>Интерлейкин-2 раствор</w:t>
      </w:r>
      <w:r w:rsidR="00767067"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767067"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767067"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767067"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767067" w:rsidRPr="00FF74A4" w:rsidRDefault="0007444B" w:rsidP="00767067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>д</w:t>
      </w:r>
      <w:r w:rsidR="00767067" w:rsidRPr="00FF74A4">
        <w:rPr>
          <w:rStyle w:val="11pt"/>
          <w:b/>
          <w:color w:val="000000" w:themeColor="text1"/>
          <w:spacing w:val="-3"/>
          <w:sz w:val="28"/>
          <w:szCs w:val="28"/>
        </w:rPr>
        <w:t>ля</w:t>
      </w:r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>инфузий</w:t>
      </w:r>
      <w:proofErr w:type="spellEnd"/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>, раствор</w:t>
      </w:r>
    </w:p>
    <w:p w:rsidR="00767067" w:rsidRPr="00FF74A4" w:rsidRDefault="00767067" w:rsidP="00237040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>для подкожного введения</w:t>
      </w:r>
      <w:proofErr w:type="gramStart"/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FF74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FF7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FF7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</w:t>
      </w:r>
      <w:r w:rsidRPr="00FF7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F7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вые</w:t>
      </w:r>
    </w:p>
    <w:p w:rsidR="0007444B" w:rsidRPr="00237040" w:rsidRDefault="0007444B" w:rsidP="0007444B">
      <w:pPr>
        <w:spacing w:after="0" w:line="360" w:lineRule="auto"/>
        <w:rPr>
          <w:color w:val="000000" w:themeColor="text1"/>
          <w:spacing w:val="-1"/>
          <w:sz w:val="28"/>
          <w:szCs w:val="28"/>
          <w:u w:val="single"/>
        </w:rPr>
      </w:pPr>
    </w:p>
    <w:p w:rsidR="0007444B" w:rsidRPr="00237040" w:rsidRDefault="00D47239" w:rsidP="00D472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Настоящая фармакопейная статья распространяется на препарат инте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лейкин-2 раствор для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инфузий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раст</w:t>
      </w:r>
      <w:r w:rsidR="00BD0E2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вор для подкожного введения, получе</w:t>
      </w:r>
      <w:r w:rsidR="00BD0E2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BD0E2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ный </w:t>
      </w:r>
      <w:proofErr w:type="spellStart"/>
      <w:r w:rsidR="00BD0E2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биотехнологическим</w:t>
      </w:r>
      <w:proofErr w:type="spellEnd"/>
      <w:r w:rsidR="00BD0E2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способом. Действующим началом препарата явл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ется человеческий </w:t>
      </w:r>
      <w:proofErr w:type="spellStart"/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рекомбинантный</w:t>
      </w:r>
      <w:proofErr w:type="spellEnd"/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интерлейкин-2</w:t>
      </w:r>
      <w:r w:rsidR="00A973B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</w:t>
      </w:r>
      <w:r w:rsidR="00A94D98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="00A973B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ИЛ-2)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="00E8109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представляющий собой полипептид, состоящий из 133 ами</w:t>
      </w:r>
      <w:r w:rsidR="00CF43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окислот с молекулярной массой </w:t>
      </w:r>
      <w:r w:rsidR="0046678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</w:t>
      </w:r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5,4 </w:t>
      </w:r>
      <w:proofErr w:type="spellStart"/>
      <w:r w:rsidR="00FC324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кДа</w:t>
      </w:r>
      <w:proofErr w:type="spellEnd"/>
      <w:r w:rsidR="00CF43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синтезированный генетически модифицированным штаммом </w:t>
      </w:r>
      <w:proofErr w:type="spellStart"/>
      <w:r w:rsidR="00CF4343"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Sa</w:t>
      </w:r>
      <w:r w:rsidR="00CF4343"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c</w:t>
      </w:r>
      <w:r w:rsidR="00CF4343"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charomyces</w:t>
      </w:r>
      <w:proofErr w:type="spellEnd"/>
      <w:r w:rsidR="00CF4343"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CF4343"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cerevisiae</w:t>
      </w:r>
      <w:proofErr w:type="spellEnd"/>
      <w:r w:rsidR="00CF4343"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.</w:t>
      </w:r>
    </w:p>
    <w:p w:rsidR="00CF4343" w:rsidRPr="00237040" w:rsidRDefault="00CF4343" w:rsidP="00D472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обладает</w:t>
      </w:r>
      <w:r w:rsidR="007B788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иммуностимулирующим действием, усиливает </w:t>
      </w:r>
      <w:r w:rsidR="00466784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66784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6784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тивобактериальный, противовирусный, противогрибковый</w:t>
      </w:r>
      <w:r w:rsidR="00A51E4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противоопух</w:t>
      </w:r>
      <w:r w:rsidR="00A51E4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1E4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левый иммунитет</w:t>
      </w:r>
      <w:r w:rsidR="007B788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88B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973B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ИЛ-2 </w:t>
      </w:r>
      <w:r w:rsidR="0001191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стимулирует синтез </w:t>
      </w:r>
      <w:proofErr w:type="spellStart"/>
      <w:r w:rsidR="0001191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цитокинов</w:t>
      </w:r>
      <w:proofErr w:type="spellEnd"/>
      <w:r w:rsidR="0001191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A51E4B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пролиферацию </w:t>
      </w:r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 а</w:t>
      </w:r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тивность </w:t>
      </w:r>
      <w:r w:rsidR="00A51E4B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-лимфоцитов, макрофагов, </w:t>
      </w:r>
      <w:proofErr w:type="spellStart"/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антителообразующую</w:t>
      </w:r>
      <w:proofErr w:type="spellEnd"/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функцию </w:t>
      </w:r>
      <w:r w:rsidR="0001191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В-лимфоцитов</w:t>
      </w:r>
      <w:r w:rsidR="00247A4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A973B6" w:rsidRPr="00237040" w:rsidRDefault="00A973B6" w:rsidP="00D472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Содержание </w:t>
      </w:r>
      <w:r w:rsidR="00E8109D" w:rsidRPr="00237040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ИЛ-2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в 1 мл </w:t>
      </w:r>
      <w:r w:rsidR="00375737" w:rsidRPr="00237040">
        <w:rPr>
          <w:rStyle w:val="11pt"/>
          <w:color w:val="000000" w:themeColor="text1"/>
          <w:spacing w:val="-3"/>
          <w:sz w:val="28"/>
          <w:szCs w:val="28"/>
        </w:rPr>
        <w:t xml:space="preserve">выпускаемого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препарата составляет 0,25, 0,5 ил</w:t>
      </w:r>
      <w:r w:rsidR="00736EF6" w:rsidRPr="00237040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1 мг. Препарат предназначен для комплексной терапии септических</w:t>
      </w:r>
      <w:r w:rsidR="000655ED" w:rsidRPr="00237040">
        <w:rPr>
          <w:rStyle w:val="11pt"/>
          <w:color w:val="000000" w:themeColor="text1"/>
          <w:spacing w:val="-3"/>
          <w:sz w:val="28"/>
          <w:szCs w:val="28"/>
        </w:rPr>
        <w:t xml:space="preserve"> с</w:t>
      </w:r>
      <w:r w:rsidR="000655ED" w:rsidRPr="00237040">
        <w:rPr>
          <w:rStyle w:val="11pt"/>
          <w:color w:val="000000" w:themeColor="text1"/>
          <w:spacing w:val="-3"/>
          <w:sz w:val="28"/>
          <w:szCs w:val="28"/>
        </w:rPr>
        <w:t>о</w:t>
      </w:r>
      <w:r w:rsidR="000655ED" w:rsidRPr="00237040">
        <w:rPr>
          <w:rStyle w:val="11pt"/>
          <w:color w:val="000000" w:themeColor="text1"/>
          <w:spacing w:val="-3"/>
          <w:sz w:val="28"/>
          <w:szCs w:val="28"/>
        </w:rPr>
        <w:t xml:space="preserve">стояний различной этиологии,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лечения </w:t>
      </w:r>
      <w:r w:rsidR="000655ED" w:rsidRPr="00237040">
        <w:rPr>
          <w:rStyle w:val="11pt"/>
          <w:color w:val="000000" w:themeColor="text1"/>
          <w:spacing w:val="-3"/>
          <w:sz w:val="28"/>
          <w:szCs w:val="28"/>
        </w:rPr>
        <w:t xml:space="preserve">туберкулеза легких и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диссеминирова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ных форм </w:t>
      </w:r>
      <w:proofErr w:type="spellStart"/>
      <w:r w:rsidRPr="00237040">
        <w:rPr>
          <w:rStyle w:val="11pt"/>
          <w:color w:val="000000" w:themeColor="text1"/>
          <w:spacing w:val="-3"/>
          <w:sz w:val="28"/>
          <w:szCs w:val="28"/>
        </w:rPr>
        <w:t>почечноклеточного</w:t>
      </w:r>
      <w:proofErr w:type="spellEnd"/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рак</w:t>
      </w:r>
      <w:r w:rsidR="000655ED" w:rsidRPr="00237040">
        <w:rPr>
          <w:rStyle w:val="11pt"/>
          <w:color w:val="000000" w:themeColor="text1"/>
          <w:spacing w:val="-3"/>
          <w:sz w:val="28"/>
          <w:szCs w:val="28"/>
        </w:rPr>
        <w:t>а.</w:t>
      </w:r>
    </w:p>
    <w:p w:rsidR="00A973B6" w:rsidRPr="00237040" w:rsidRDefault="00A973B6" w:rsidP="00A973B6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37040">
        <w:rPr>
          <w:rStyle w:val="11pt"/>
          <w:color w:val="000000" w:themeColor="text1"/>
          <w:spacing w:val="-3"/>
          <w:sz w:val="28"/>
          <w:szCs w:val="28"/>
        </w:rPr>
        <w:t>В состав препарата в</w:t>
      </w:r>
      <w:r w:rsidR="0001191F" w:rsidRPr="00237040">
        <w:rPr>
          <w:rStyle w:val="11pt"/>
          <w:color w:val="000000" w:themeColor="text1"/>
          <w:spacing w:val="-3"/>
          <w:sz w:val="28"/>
          <w:szCs w:val="28"/>
        </w:rPr>
        <w:t>ходят вспомогательные вещества.</w:t>
      </w:r>
    </w:p>
    <w:p w:rsidR="00237040" w:rsidRDefault="00237040" w:rsidP="00736EF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EF6" w:rsidRPr="00237040" w:rsidRDefault="00736EF6" w:rsidP="00736EF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A973B6" w:rsidRPr="00237040" w:rsidRDefault="008E38E3" w:rsidP="00D4723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В основе производства </w:t>
      </w:r>
      <w:r w:rsidR="00FC47C8" w:rsidRPr="00237040">
        <w:rPr>
          <w:rStyle w:val="11pt"/>
          <w:color w:val="000000" w:themeColor="text1"/>
          <w:spacing w:val="-3"/>
          <w:sz w:val="28"/>
          <w:szCs w:val="28"/>
        </w:rPr>
        <w:t xml:space="preserve">препарата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рИЛ-2 лежит культивирование прои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з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водственного штамма-продуцента, в генетический аппарат которого встроен ген, кодирующий 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синтез человеческого ИЛ-2.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Штамм-продуцент (</w:t>
      </w:r>
      <w:proofErr w:type="spellStart"/>
      <w:r w:rsidRPr="00237040">
        <w:rPr>
          <w:rStyle w:val="11pt"/>
          <w:color w:val="000000" w:themeColor="text1"/>
          <w:spacing w:val="-3"/>
          <w:sz w:val="28"/>
          <w:szCs w:val="28"/>
        </w:rPr>
        <w:t>рекомб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нантный</w:t>
      </w:r>
      <w:proofErr w:type="spellEnd"/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штамм пекарских дрожжей - </w:t>
      </w:r>
      <w:r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S</w:t>
      </w:r>
      <w:r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. </w:t>
      </w:r>
      <w:proofErr w:type="gramStart"/>
      <w:r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с</w:t>
      </w:r>
      <w:proofErr w:type="spellStart"/>
      <w:proofErr w:type="gramEnd"/>
      <w:r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erevisiae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)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6A222B" w:rsidRPr="00237040">
        <w:rPr>
          <w:rStyle w:val="11pt"/>
          <w:color w:val="000000" w:themeColor="text1"/>
          <w:spacing w:val="-3"/>
          <w:sz w:val="28"/>
          <w:szCs w:val="28"/>
        </w:rPr>
        <w:t xml:space="preserve">должен быть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депонирова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н</w:t>
      </w:r>
      <w:r w:rsidR="00FA33C4" w:rsidRPr="00237040">
        <w:rPr>
          <w:rStyle w:val="11pt"/>
          <w:color w:val="000000" w:themeColor="text1"/>
          <w:spacing w:val="-3"/>
          <w:sz w:val="28"/>
          <w:szCs w:val="28"/>
        </w:rPr>
        <w:t>ный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в </w:t>
      </w:r>
      <w:r w:rsidR="00FA33C4" w:rsidRPr="00237040">
        <w:rPr>
          <w:rStyle w:val="11pt"/>
          <w:color w:val="000000" w:themeColor="text1"/>
          <w:spacing w:val="-3"/>
          <w:sz w:val="28"/>
          <w:szCs w:val="28"/>
        </w:rPr>
        <w:t xml:space="preserve">официальной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коллекции</w:t>
      </w:r>
      <w:r w:rsidR="006A222B" w:rsidRPr="00237040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охарактеризован </w:t>
      </w:r>
      <w:r w:rsidR="00FA33C4" w:rsidRPr="00237040">
        <w:rPr>
          <w:rStyle w:val="11pt"/>
          <w:color w:val="000000" w:themeColor="text1"/>
          <w:spacing w:val="-3"/>
          <w:sz w:val="28"/>
          <w:szCs w:val="28"/>
        </w:rPr>
        <w:t>в полном объеме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, иметь ст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бильные генетические и биологические свойства и </w:t>
      </w:r>
      <w:r w:rsidR="00FC47C8" w:rsidRPr="00237040">
        <w:rPr>
          <w:rStyle w:val="11pt"/>
          <w:color w:val="000000" w:themeColor="text1"/>
          <w:spacing w:val="-3"/>
          <w:sz w:val="28"/>
          <w:szCs w:val="28"/>
        </w:rPr>
        <w:t>регулярно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контролироват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ь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ся. Все этапы производства </w:t>
      </w:r>
      <w:r w:rsidR="006A222B" w:rsidRPr="00237040">
        <w:rPr>
          <w:rStyle w:val="11pt"/>
          <w:color w:val="000000" w:themeColor="text1"/>
          <w:spacing w:val="-3"/>
          <w:sz w:val="28"/>
          <w:szCs w:val="28"/>
        </w:rPr>
        <w:t xml:space="preserve">препарата </w:t>
      </w:r>
      <w:r w:rsidR="006A222B" w:rsidRPr="00237040">
        <w:rPr>
          <w:rFonts w:ascii="Times New Roman" w:hAnsi="Times New Roman"/>
          <w:color w:val="000000" w:themeColor="text1"/>
          <w:sz w:val="28"/>
          <w:szCs w:val="28"/>
        </w:rPr>
        <w:t xml:space="preserve">ИЛ-2 должны </w:t>
      </w:r>
      <w:r w:rsidR="006A222B" w:rsidRPr="00237040">
        <w:rPr>
          <w:rStyle w:val="11pt"/>
          <w:color w:val="000000" w:themeColor="text1"/>
          <w:spacing w:val="-3"/>
          <w:sz w:val="28"/>
          <w:szCs w:val="28"/>
        </w:rPr>
        <w:t>осуществля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т</w:t>
      </w:r>
      <w:r w:rsidR="006A222B" w:rsidRPr="00237040">
        <w:rPr>
          <w:rStyle w:val="11pt"/>
          <w:color w:val="000000" w:themeColor="text1"/>
          <w:spacing w:val="-3"/>
          <w:sz w:val="28"/>
          <w:szCs w:val="28"/>
        </w:rPr>
        <w:t>ь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ся с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собл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дением надлежащих требований организации производства и контроля кач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ства лекарственных средств, а также в соответствии с</w:t>
      </w:r>
      <w:r w:rsidR="00F52680" w:rsidRPr="00237040">
        <w:rPr>
          <w:rStyle w:val="11pt"/>
          <w:color w:val="000000" w:themeColor="text1"/>
          <w:spacing w:val="-3"/>
          <w:sz w:val="28"/>
          <w:szCs w:val="28"/>
        </w:rPr>
        <w:t xml:space="preserve"> ОФС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«</w:t>
      </w:r>
      <w:proofErr w:type="spellStart"/>
      <w:r w:rsidRPr="00237040">
        <w:rPr>
          <w:rStyle w:val="11pt"/>
          <w:color w:val="000000" w:themeColor="text1"/>
          <w:spacing w:val="-3"/>
          <w:sz w:val="28"/>
          <w:szCs w:val="28"/>
        </w:rPr>
        <w:t>Биотехнологич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ские</w:t>
      </w:r>
      <w:proofErr w:type="spellEnd"/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 и </w:t>
      </w:r>
      <w:r w:rsidR="00FA33C4" w:rsidRPr="00237040">
        <w:rPr>
          <w:rStyle w:val="11pt"/>
          <w:color w:val="000000" w:themeColor="text1"/>
          <w:spacing w:val="-3"/>
          <w:sz w:val="28"/>
          <w:szCs w:val="28"/>
        </w:rPr>
        <w:t xml:space="preserve">ОФС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Pr="00237040">
        <w:rPr>
          <w:rStyle w:val="11pt"/>
          <w:color w:val="000000" w:themeColor="text1"/>
          <w:spacing w:val="-3"/>
          <w:sz w:val="28"/>
          <w:szCs w:val="28"/>
        </w:rPr>
        <w:t>рекомбинантных</w:t>
      </w:r>
      <w:proofErr w:type="spellEnd"/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ДНК».</w:t>
      </w:r>
    </w:p>
    <w:p w:rsidR="00E8704E" w:rsidRPr="00237040" w:rsidRDefault="004A7B64" w:rsidP="00E87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Процесс производства </w:t>
      </w:r>
      <w:r w:rsidR="00FC47C8" w:rsidRPr="00237040">
        <w:rPr>
          <w:rStyle w:val="11pt"/>
          <w:color w:val="000000" w:themeColor="text1"/>
          <w:spacing w:val="-3"/>
          <w:sz w:val="28"/>
          <w:szCs w:val="28"/>
        </w:rPr>
        <w:t>препарата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FC47C8" w:rsidRPr="00237040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ИЛ-2 представляет собой высокоте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х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нологичный многоэтапный процесс. К</w:t>
      </w:r>
      <w:r w:rsidR="00E8704E" w:rsidRPr="00237040">
        <w:rPr>
          <w:rStyle w:val="11pt"/>
          <w:color w:val="000000" w:themeColor="text1"/>
          <w:spacing w:val="-3"/>
          <w:sz w:val="28"/>
          <w:szCs w:val="28"/>
        </w:rPr>
        <w:t xml:space="preserve">ультивирование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штамма-продуцента </w:t>
      </w:r>
      <w:r w:rsidR="00E8704E" w:rsidRPr="00237040">
        <w:rPr>
          <w:rStyle w:val="11pt"/>
          <w:color w:val="000000" w:themeColor="text1"/>
          <w:spacing w:val="-3"/>
          <w:sz w:val="28"/>
          <w:szCs w:val="28"/>
        </w:rPr>
        <w:t xml:space="preserve">проводят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с использованием</w:t>
      </w:r>
      <w:r w:rsidR="00E8704E" w:rsidRPr="00237040">
        <w:rPr>
          <w:rStyle w:val="11pt"/>
          <w:color w:val="000000" w:themeColor="text1"/>
          <w:spacing w:val="-3"/>
          <w:sz w:val="28"/>
          <w:szCs w:val="28"/>
        </w:rPr>
        <w:t xml:space="preserve"> специальных жидких 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>питательных сред</w:t>
      </w:r>
      <w:r w:rsidR="00E8704E" w:rsidRPr="00237040">
        <w:rPr>
          <w:rStyle w:val="11pt"/>
          <w:color w:val="000000" w:themeColor="text1"/>
          <w:spacing w:val="-3"/>
          <w:sz w:val="28"/>
          <w:szCs w:val="28"/>
        </w:rPr>
        <w:t xml:space="preserve"> в условиях, обеспечивающих стабильную и высокую продукцию </w:t>
      </w:r>
      <w:proofErr w:type="spellStart"/>
      <w:r w:rsidR="00E8704E" w:rsidRPr="00237040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="00E8704E" w:rsidRPr="00237040">
        <w:rPr>
          <w:rStyle w:val="11pt"/>
          <w:color w:val="000000" w:themeColor="text1"/>
          <w:spacing w:val="-3"/>
          <w:sz w:val="28"/>
          <w:szCs w:val="28"/>
        </w:rPr>
        <w:t xml:space="preserve"> белка. </w:t>
      </w:r>
      <w:r w:rsidR="00E8704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культивирования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целевой белок </w:t>
      </w:r>
      <w:r w:rsidR="00E8704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выделяют и очищают. </w:t>
      </w:r>
      <w:r w:rsidR="00F52680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F52680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52680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лученную с</w:t>
      </w:r>
      <w:r w:rsidR="00E8704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убстанцию</w:t>
      </w:r>
      <w:r w:rsidR="00BF75E3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09D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F75E3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ИЛ-2 </w:t>
      </w:r>
      <w:r w:rsidR="00F52680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вводят вс</w:t>
      </w:r>
      <w:r w:rsidR="00AC2293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помогательные вещества</w:t>
      </w:r>
      <w:r w:rsidR="00E8704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680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Готовый лекарственный препарат контролируют по показателям качества.</w:t>
      </w:r>
    </w:p>
    <w:p w:rsidR="006A222B" w:rsidRPr="00237040" w:rsidRDefault="006A222B" w:rsidP="00F52680">
      <w:pPr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F52680" w:rsidRPr="00237040" w:rsidRDefault="00F52680" w:rsidP="00F52680">
      <w:pPr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ИСПЫТАНИЯ</w:t>
      </w:r>
    </w:p>
    <w:p w:rsidR="00547030" w:rsidRPr="00237040" w:rsidRDefault="00F52680" w:rsidP="00F52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Прозрачная бесцветная или светло-желтого цвета жидкость.</w:t>
      </w:r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030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визуально.</w:t>
      </w:r>
    </w:p>
    <w:p w:rsidR="00E8704E" w:rsidRPr="00237040" w:rsidRDefault="00D9076D" w:rsidP="00F52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</w:t>
      </w:r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выпадение кристаллов натрия </w:t>
      </w:r>
      <w:proofErr w:type="spellStart"/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хран</w:t>
      </w:r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нии при температуре от 2 до 8 ºС. Кристаллы должны растворяться при ко</w:t>
      </w:r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6B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натной температуре в течение 30 мин.</w:t>
      </w:r>
    </w:p>
    <w:p w:rsidR="00FC47C8" w:rsidRPr="00237040" w:rsidRDefault="004F0D77" w:rsidP="00F526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считают подлинным, если</w:t>
      </w:r>
      <w:r w:rsidR="00C45626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FC9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657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 обнаружив</w:t>
      </w:r>
      <w:r w:rsidR="001B657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657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ИЛ-2, </w:t>
      </w:r>
      <w:proofErr w:type="spellStart"/>
      <w:r w:rsidR="001B657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маннит</w:t>
      </w:r>
      <w:proofErr w:type="spellEnd"/>
      <w:r w:rsidR="00F13FC9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натрия </w:t>
      </w:r>
      <w:proofErr w:type="spellStart"/>
      <w:r w:rsidR="00F13FC9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лаурилсульфат</w:t>
      </w:r>
      <w:proofErr w:type="spellEnd"/>
      <w:r w:rsidR="00F13FC9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3FC9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дитиотреитол</w:t>
      </w:r>
      <w:proofErr w:type="spellEnd"/>
      <w:r w:rsidR="00F13FC9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0D77" w:rsidRPr="00237040" w:rsidRDefault="00F13FC9" w:rsidP="00F52680">
      <w:pPr>
        <w:spacing w:after="0" w:line="360" w:lineRule="auto"/>
        <w:ind w:firstLine="709"/>
        <w:jc w:val="both"/>
        <w:rPr>
          <w:rStyle w:val="5"/>
          <w:rFonts w:ascii="Times New Roman" w:hAnsi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ИЛ-2</w:t>
      </w:r>
      <w:r w:rsidR="00FC47C8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22B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биологическим методом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по его специф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ческой способности стимулировать</w:t>
      </w:r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пролиферацию </w:t>
      </w:r>
      <w:r w:rsidR="00C45626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ИЛ-2-зависимых опух</w:t>
      </w:r>
      <w:r w:rsidR="00C45626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5626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леспецифических цитотоксических Т-лимфоцитов мыши линии СТ</w:t>
      </w:r>
      <w:r w:rsidR="00C45626" w:rsidRPr="002370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LL</w:t>
      </w:r>
      <w:r w:rsidR="00C45626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4F0D77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4E15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Стимулированные клет</w:t>
      </w:r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24E15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идентифицируют по накапливающимся в них кр</w:t>
      </w:r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сталлам </w:t>
      </w:r>
      <w:proofErr w:type="spellStart"/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формазана</w:t>
      </w:r>
      <w:proofErr w:type="spellEnd"/>
      <w:r w:rsidR="00D13EA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темно-синего цвета. </w:t>
      </w:r>
      <w:r w:rsidR="004F0D77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Определение проводят</w:t>
      </w:r>
      <w:r w:rsidR="004F0D77" w:rsidRPr="00237040">
        <w:rPr>
          <w:color w:val="000000" w:themeColor="text1"/>
        </w:rPr>
        <w:t xml:space="preserve"> </w:t>
      </w:r>
      <w:r w:rsidR="004F0D77" w:rsidRPr="00237040">
        <w:rPr>
          <w:rFonts w:ascii="Times New Roman" w:hAnsi="Times New Roman"/>
          <w:color w:val="000000" w:themeColor="text1"/>
          <w:sz w:val="28"/>
          <w:szCs w:val="28"/>
        </w:rPr>
        <w:t>методом и</w:t>
      </w:r>
      <w:r w:rsidR="004F0D77" w:rsidRPr="0023704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D77" w:rsidRPr="00237040">
        <w:rPr>
          <w:rFonts w:ascii="Times New Roman" w:hAnsi="Times New Roman"/>
          <w:color w:val="000000" w:themeColor="text1"/>
          <w:sz w:val="28"/>
          <w:szCs w:val="28"/>
        </w:rPr>
        <w:t xml:space="preserve">муноферментного анализа </w:t>
      </w:r>
      <w:r w:rsidR="004F0D77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в соответствии с ОФС</w:t>
      </w:r>
      <w:r w:rsidR="00C45626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«Метод иммуноферментн</w:t>
      </w:r>
      <w:r w:rsidR="00C45626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о</w:t>
      </w:r>
      <w:r w:rsidR="00C45626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го анализа», методика должна быть указана в нормативной документации</w:t>
      </w:r>
      <w:r w:rsidR="00010E1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в разделе «Специфическая активность»</w:t>
      </w:r>
      <w:r w:rsidR="00C45626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.</w:t>
      </w:r>
    </w:p>
    <w:p w:rsidR="00E813B3" w:rsidRPr="00237040" w:rsidRDefault="006A222B" w:rsidP="00F52680">
      <w:pPr>
        <w:spacing w:after="0" w:line="360" w:lineRule="auto"/>
        <w:ind w:firstLine="709"/>
        <w:jc w:val="both"/>
        <w:rPr>
          <w:rStyle w:val="5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lastRenderedPageBreak/>
        <w:t>Маннит</w:t>
      </w:r>
      <w:proofErr w:type="spellEnd"/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. О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пределение</w:t>
      </w:r>
      <w:r w:rsidR="00F13FC9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проводят </w:t>
      </w:r>
      <w:r w:rsidR="00547030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с помощью качественной реакции по появлению коричневого окрашивания в соответствии с ОФС «Определение </w:t>
      </w:r>
      <w:proofErr w:type="spellStart"/>
      <w:r w:rsidR="00547030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маннита</w:t>
      </w:r>
      <w:proofErr w:type="spellEnd"/>
      <w:r w:rsidR="00547030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547030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маннитола</w:t>
      </w:r>
      <w:proofErr w:type="spellEnd"/>
      <w:r w:rsidR="00547030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) в биологиче</w:t>
      </w:r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ских лекарственных препаратах» или др</w:t>
      </w:r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у</w:t>
      </w:r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гой </w:t>
      </w:r>
      <w:proofErr w:type="spellStart"/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валидированной</w:t>
      </w:r>
      <w:proofErr w:type="spellEnd"/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методикой, указанной в нормативной документации.</w:t>
      </w:r>
    </w:p>
    <w:p w:rsidR="009A7161" w:rsidRPr="00237040" w:rsidRDefault="00B4576D" w:rsidP="00F52680">
      <w:pPr>
        <w:spacing w:after="0" w:line="360" w:lineRule="auto"/>
        <w:ind w:firstLine="709"/>
        <w:jc w:val="both"/>
        <w:rPr>
          <w:rStyle w:val="5"/>
          <w:rFonts w:ascii="Times New Roman" w:hAnsi="Times New Roman"/>
          <w:color w:val="000000" w:themeColor="text1"/>
          <w:sz w:val="28"/>
          <w:szCs w:val="28"/>
        </w:rPr>
      </w:pP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Натрия </w:t>
      </w:r>
      <w:proofErr w:type="spellStart"/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лаурилсульфат</w:t>
      </w:r>
      <w:proofErr w:type="spellEnd"/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. Определение проводят 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с помощью качестве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н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ной реакции 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по окрашиванию слоя толуола в желтый цвет. 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К 0,3 мл исп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ы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туемого образца добавляют 0,7 мл воды, 0,2 мл 2 </w:t>
      </w:r>
      <w:proofErr w:type="spellStart"/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мМ</w:t>
      </w:r>
      <w:proofErr w:type="spellEnd"/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раствора натрия гидр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о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сульфа</w:t>
      </w:r>
      <w:r w:rsidR="008A77EC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та, 0,2 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мл 1 % раствора акридинового оранжевого и проводят экстра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к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цию толуолом. </w:t>
      </w:r>
      <w:r w:rsidR="007C7E0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Растворы готовят, как указано</w:t>
      </w:r>
      <w:r w:rsidR="008A77EC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в разделе «Количественное о</w:t>
      </w:r>
      <w:r w:rsidR="008A77EC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п</w:t>
      </w:r>
      <w:r w:rsidR="008A77EC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ределение н</w:t>
      </w:r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атрия </w:t>
      </w:r>
      <w:proofErr w:type="spellStart"/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лаурилсульфат</w:t>
      </w:r>
      <w:r w:rsidR="008A77EC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D20D7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».</w:t>
      </w:r>
    </w:p>
    <w:p w:rsidR="00BC159B" w:rsidRPr="00237040" w:rsidRDefault="00A94629" w:rsidP="00BC159B">
      <w:pPr>
        <w:spacing w:after="0" w:line="360" w:lineRule="auto"/>
        <w:ind w:firstLine="709"/>
        <w:jc w:val="both"/>
        <w:rPr>
          <w:rStyle w:val="5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="00D20D7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итиотреитол</w:t>
      </w:r>
      <w:proofErr w:type="spellEnd"/>
      <w:r w:rsidR="00FC47C8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C47C8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Определение проводят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224D9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с помощью качественной реа</w:t>
      </w:r>
      <w:r w:rsidR="001224D9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к</w:t>
      </w:r>
      <w:r w:rsidR="001224D9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ции, в </w:t>
      </w:r>
      <w:r w:rsidR="00DC7C23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ходе которой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7E0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п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од </w:t>
      </w:r>
      <w:r w:rsidR="00DC7C23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действием </w:t>
      </w:r>
      <w:proofErr w:type="spellStart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дитиотреитола</w:t>
      </w:r>
      <w:proofErr w:type="spellEnd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происходит разрыв </w:t>
      </w:r>
      <w:proofErr w:type="spellStart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д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и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сульфидной</w:t>
      </w:r>
      <w:proofErr w:type="spellEnd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связи в 5,5</w:t>
      </w:r>
      <w:r w:rsidR="00E14FEE" w:rsidRPr="00237040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-дитиобис(2-нитробензойной кислоте), </w:t>
      </w:r>
      <w:r w:rsidR="00B53F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с образован</w:t>
      </w:r>
      <w:r w:rsidR="00B53F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и</w:t>
      </w:r>
      <w:r w:rsidR="00B53F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ем соединения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ярко-желтой окраски. Добавление 2,9 мл 200 </w:t>
      </w:r>
      <w:proofErr w:type="spellStart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мкМ</w:t>
      </w:r>
      <w:proofErr w:type="spellEnd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раствора 5,5</w:t>
      </w:r>
      <w:r w:rsidR="00E14FEE" w:rsidRPr="00237040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-дитиобис(2-нитробензойной кислоты) к </w:t>
      </w:r>
      <w:r w:rsidR="00E629B6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0,1 мл испытуемого образца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д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и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тиотреитола</w:t>
      </w:r>
      <w:proofErr w:type="spellEnd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должно вызывать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появление желтого окрашивания</w:t>
      </w:r>
      <w:r w:rsidR="00BC15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.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7E0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Растворы готовят, как указано в разделе 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«Количественное определение </w:t>
      </w:r>
      <w:proofErr w:type="spellStart"/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д</w:t>
      </w:r>
      <w:r w:rsidR="00BC15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итиотреит</w:t>
      </w:r>
      <w:r w:rsidR="00BC15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о</w:t>
      </w:r>
      <w:r w:rsidR="00BC15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л</w:t>
      </w:r>
      <w:r w:rsidR="00E14FEE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C159B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E4E5A" w:rsidRPr="00237040" w:rsidRDefault="007E4E5A" w:rsidP="00BC159B"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auto"/>
        </w:rPr>
      </w:pPr>
      <w:r w:rsidRPr="00237040">
        <w:rPr>
          <w:rStyle w:val="5"/>
          <w:rFonts w:ascii="Times New Roman" w:hAnsi="Times New Roman"/>
          <w:b/>
          <w:color w:val="000000" w:themeColor="text1"/>
          <w:sz w:val="28"/>
          <w:szCs w:val="28"/>
        </w:rPr>
        <w:t xml:space="preserve">Цветность. 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Окраска не должна превышать эталон </w:t>
      </w:r>
      <w:proofErr w:type="spellStart"/>
      <w:r w:rsidR="00CC2AB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отттенка</w:t>
      </w:r>
      <w:proofErr w:type="spellEnd"/>
      <w:r w:rsidR="00CC2ABA"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>№ 7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237040">
        <w:rPr>
          <w:rStyle w:val="5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r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ределение проводят в соответствии с ОФС «Степень окраски жидкостей».</w:t>
      </w:r>
    </w:p>
    <w:p w:rsidR="007E4E5A" w:rsidRPr="00237040" w:rsidRDefault="00237E02" w:rsidP="007E4E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Прозрачность.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прозрачным. </w:t>
      </w:r>
      <w:r w:rsidR="007E4E5A"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</w:t>
      </w:r>
      <w:r w:rsidR="007E4E5A"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7E4E5A"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ответствии с ОФС «Прозрачность и степень мутности жидкостей».</w:t>
      </w:r>
    </w:p>
    <w:p w:rsidR="007E4E5A" w:rsidRPr="00237040" w:rsidRDefault="007E4E5A" w:rsidP="007E4E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соответствовать требованиям ОФС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«Видимые механические включения в лекарственных формах для парент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применения и глазных лекарственных формах»</w:t>
      </w:r>
      <w:r w:rsidR="00CC2ABA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7E8" w:rsidRPr="00237040" w:rsidRDefault="007C17E8" w:rsidP="007C1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7040">
        <w:rPr>
          <w:rStyle w:val="11pt"/>
          <w:b/>
          <w:color w:val="000000" w:themeColor="text1"/>
          <w:spacing w:val="-3"/>
          <w:sz w:val="28"/>
          <w:szCs w:val="28"/>
        </w:rPr>
        <w:t>рН</w:t>
      </w:r>
      <w:proofErr w:type="spellEnd"/>
      <w:r w:rsidRPr="00237040">
        <w:rPr>
          <w:rStyle w:val="11pt"/>
          <w:b/>
          <w:color w:val="000000" w:themeColor="text1"/>
          <w:spacing w:val="-3"/>
          <w:sz w:val="28"/>
          <w:szCs w:val="28"/>
        </w:rPr>
        <w:t>.</w:t>
      </w:r>
      <w:r w:rsidRPr="00237040">
        <w:rPr>
          <w:rStyle w:val="11pt"/>
          <w:color w:val="000000" w:themeColor="text1"/>
          <w:spacing w:val="-3"/>
          <w:sz w:val="28"/>
          <w:szCs w:val="28"/>
        </w:rPr>
        <w:t xml:space="preserve"> От 7,3 до 8,3.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дом, в соответствии с ОФС «</w:t>
      </w:r>
      <w:proofErr w:type="spellStart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05A40" w:rsidRPr="00237040" w:rsidRDefault="007C17E8" w:rsidP="00F5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Извлекаемый объем.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номинального</w:t>
      </w:r>
      <w:proofErr w:type="gram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Определение проводят в соответствии с ОФС «Извлекаемый объем лекарственных форм для паре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терального применения».</w:t>
      </w:r>
    </w:p>
    <w:p w:rsidR="00D20D7A" w:rsidRPr="00237040" w:rsidRDefault="00B05A40" w:rsidP="00F5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Белок.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в 1 мл препарата с дозировкой:</w:t>
      </w:r>
    </w:p>
    <w:p w:rsidR="00B05A40" w:rsidRPr="00237040" w:rsidRDefault="001D3C5A" w:rsidP="00B05A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0,25 мг/мл должно составлять от 0,2 до 0,3 мг;</w:t>
      </w:r>
    </w:p>
    <w:p w:rsidR="001D3C5A" w:rsidRPr="00237040" w:rsidRDefault="001D3C5A" w:rsidP="00B05A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0,5 мг/мл - от 0,4 до 0,6 мг;</w:t>
      </w:r>
    </w:p>
    <w:p w:rsidR="001D3C5A" w:rsidRPr="00237040" w:rsidRDefault="001D3C5A" w:rsidP="00B05A4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 мг/мл - от 0,8 до 1,2 мг.</w:t>
      </w:r>
    </w:p>
    <w:p w:rsidR="00C66AE9" w:rsidRPr="00237040" w:rsidRDefault="00611AD7" w:rsidP="00C66A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Испытание </w:t>
      </w:r>
      <w:r w:rsidR="00C66AE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проводят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соответствии с ОФС «Определение белка кол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риметрическим методом (метод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Лоури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) в биологических лекарственных пр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паратах» (метод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II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).</w:t>
      </w:r>
    </w:p>
    <w:p w:rsidR="00611AD7" w:rsidRPr="00237040" w:rsidRDefault="00E46209" w:rsidP="006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Примечания</w:t>
      </w:r>
    </w:p>
    <w:p w:rsidR="00611AD7" w:rsidRPr="00237040" w:rsidRDefault="00611AD7" w:rsidP="006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образца из препарата с дозировкой 0,25 мг/мл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К 0,4 мл препарата добавляют 0,6 мл воды и перемешивают.</w:t>
      </w:r>
    </w:p>
    <w:p w:rsidR="00611AD7" w:rsidRPr="00237040" w:rsidRDefault="00611AD7" w:rsidP="006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образца из препарата с дозировкой 0,5 мг/мл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К 0,</w:t>
      </w:r>
      <w:r w:rsidR="003B181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мл препарата добавляют 0,</w:t>
      </w:r>
      <w:r w:rsidR="003B181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8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мл воды и перемешивают.</w:t>
      </w:r>
    </w:p>
    <w:p w:rsidR="003B1811" w:rsidRPr="00237040" w:rsidRDefault="003B1811" w:rsidP="003B1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образца из препарата с дозировкой 0,5 мг/мл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К 0,1 мл препарата добавляют 0,9 мл воды и перемешивают.</w:t>
      </w:r>
    </w:p>
    <w:p w:rsidR="00611AD7" w:rsidRPr="00237040" w:rsidRDefault="00611AD7" w:rsidP="006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FA476D" w:rsidRPr="00237040" w:rsidRDefault="001D3C5A" w:rsidP="00FA47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Молекулярная масса.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состав препарата должен входить основной белок с молекулярной массой </w:t>
      </w:r>
      <w:r w:rsidR="00E4620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 15</w:t>
      </w:r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,1</w:t>
      </w:r>
      <w:r w:rsidR="00E4620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 15</w:t>
      </w:r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,5 </w:t>
      </w:r>
      <w:proofErr w:type="spellStart"/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дополнительный белок с молекулярной массой </w:t>
      </w:r>
      <w:r w:rsidR="00E4620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 12</w:t>
      </w:r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,8</w:t>
      </w:r>
      <w:r w:rsidR="00E4620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 13</w:t>
      </w:r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="00E4620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являющийся копией основного бе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ка. Определение проводят методом электрофореза в соответствии с ОФС «</w:t>
      </w:r>
      <w:r w:rsidR="0098209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Электрофорез в полиакриламидном геле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»</w:t>
      </w:r>
      <w:r w:rsidR="0046760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редуцирующих условиях</w:t>
      </w:r>
      <w:r w:rsidR="0098209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4D3650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мет</w:t>
      </w:r>
      <w:r w:rsidR="004D3650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4D3650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дика должна быть указана в нормативной документации.</w:t>
      </w:r>
      <w:r w:rsidR="001314B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 </w:t>
      </w:r>
      <w:proofErr w:type="spellStart"/>
      <w:r w:rsidR="001314B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электрофор</w:t>
      </w:r>
      <w:r w:rsidR="001314B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1314B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грамме</w:t>
      </w:r>
      <w:proofErr w:type="spellEnd"/>
      <w:r w:rsidR="001314B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должны обнаруживаться две полосы</w:t>
      </w:r>
      <w:r w:rsidR="00FA47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соответствующие белкам с ук</w:t>
      </w:r>
      <w:r w:rsidR="00FA47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FA47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занной молекулярной массой.</w:t>
      </w:r>
    </w:p>
    <w:p w:rsidR="00C04C2F" w:rsidRPr="00237040" w:rsidRDefault="004D3650" w:rsidP="00C04C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Чистота.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 менее 93 % белков</w:t>
      </w:r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«</w:t>
      </w:r>
      <w:proofErr w:type="spellStart"/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интерлейкиновой</w:t>
      </w:r>
      <w:proofErr w:type="spellEnd"/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природы» в виде </w:t>
      </w:r>
      <w:r w:rsidR="004056D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моно</w:t>
      </w:r>
      <w:r w:rsidR="00CE448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меров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</w:t>
      </w:r>
      <w:proofErr w:type="spellStart"/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димеров</w:t>
      </w:r>
      <w:proofErr w:type="spellEnd"/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r w:rsidR="00CD3390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Из них:</w:t>
      </w:r>
    </w:p>
    <w:p w:rsidR="00C04C2F" w:rsidRPr="00237040" w:rsidRDefault="00CD3390" w:rsidP="00CD339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 менее 75 % мономеров с молекулярной массой от 15</w:t>
      </w:r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,1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 15</w:t>
      </w:r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,5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C4414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</w:t>
      </w:r>
      <w:proofErr w:type="spellEnd"/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F14C9E" w:rsidRPr="00237040" w:rsidRDefault="00CD3390" w:rsidP="00CD339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не мене 15-20 % </w:t>
      </w:r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мономер</w:t>
      </w:r>
      <w:r w:rsidR="00235B6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ов</w:t>
      </w:r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 молекулярной массой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от 12</w:t>
      </w:r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,8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 13</w:t>
      </w:r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,2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CD3390" w:rsidRPr="00237040" w:rsidRDefault="00CD3390" w:rsidP="00CD339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не более 2 %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имер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ов</w:t>
      </w:r>
      <w:proofErr w:type="spellEnd"/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 молекулярной массой </w:t>
      </w:r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от 15,1 до 15,5 </w:t>
      </w:r>
      <w:proofErr w:type="spellStart"/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кДа</w:t>
      </w:r>
      <w:proofErr w:type="spellEnd"/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 </w:t>
      </w:r>
      <w:r w:rsidR="00C04C2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от </w:t>
      </w:r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12,8 до 13,2 </w:t>
      </w:r>
      <w:proofErr w:type="spellStart"/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кДа</w:t>
      </w:r>
      <w:proofErr w:type="spellEnd"/>
      <w:r w:rsidR="00F9196D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14C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сумме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F14C9E" w:rsidRPr="00237040" w:rsidRDefault="00F14C9E" w:rsidP="00CD339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Допускается примесь дрожжевых белков, но не более 5 %.</w:t>
      </w:r>
    </w:p>
    <w:p w:rsidR="00B74720" w:rsidRPr="00237040" w:rsidRDefault="00B74720" w:rsidP="00AC6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Белки-димеры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обнаруживаются в полосе, соответствующе</w:t>
      </w:r>
      <w:r w:rsidR="002B6BC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й белкам с молекулярной массой от 26 до30 </w:t>
      </w:r>
      <w:proofErr w:type="spellStart"/>
      <w:r w:rsidR="002B6BC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дрожжевые белки -</w:t>
      </w:r>
      <w:r w:rsidR="00546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полосе </w:t>
      </w:r>
      <w:r w:rsidR="002B6BC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 16000 до 20</w:t>
      </w:r>
      <w:r w:rsidR="00CD3390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2B6BC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</w:p>
    <w:p w:rsidR="00224E15" w:rsidRPr="00237040" w:rsidRDefault="00D72208" w:rsidP="00AC6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Характеристику белков и их количество о</w:t>
      </w:r>
      <w:r w:rsidR="00FE2A8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пределяют </w:t>
      </w:r>
      <w:r w:rsidR="00546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при </w:t>
      </w:r>
      <w:r w:rsidR="00FE2A8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проведении испытания «Молекулярная масса»</w:t>
      </w:r>
      <w:r w:rsidR="00F57E9B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соответствии с ОФС «Электрофорез в полиакриламидном геле»</w:t>
      </w:r>
      <w:r w:rsidR="00FE2A8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</w:p>
    <w:p w:rsidR="00F42219" w:rsidRPr="00237040" w:rsidRDefault="00F42219" w:rsidP="00AC6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Для определения примеси дрожжевых белков </w:t>
      </w:r>
      <w:r w:rsidR="003F471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количество суммарного белка, вносимого в основание лунки,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увелич</w:t>
      </w:r>
      <w:r w:rsidR="003F471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 10-12 мкг</w:t>
      </w:r>
      <w:r w:rsidR="003F471C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Параллельно в две крайние лунки вносят смесь белков-маркеров.</w:t>
      </w:r>
      <w:r w:rsidR="0067305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Количественное соде</w:t>
      </w:r>
      <w:r w:rsidR="0067305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="0067305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жание примесей </w:t>
      </w:r>
      <w:r w:rsidR="00D7720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определяю</w:t>
      </w:r>
      <w:r w:rsidR="0067305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 с использованием денситометрии</w:t>
      </w:r>
      <w:r w:rsidR="00D7720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 спектроф</w:t>
      </w:r>
      <w:r w:rsidR="00D7720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D77206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тометре для сканирования гелей. Процентное содержание белка выч</w:t>
      </w:r>
      <w:r w:rsidR="00BE459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исляется прибором автоматически с помощью программного обеспечения к прибору.</w:t>
      </w:r>
    </w:p>
    <w:p w:rsidR="00D77206" w:rsidRPr="00237040" w:rsidRDefault="00D77206" w:rsidP="00AC6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Стерильность.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стерильным. Испытание проводят в соо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ОФС «Стерильность»</w:t>
      </w:r>
      <w:r w:rsidR="001E162E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прямого посева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в усл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виях испытания не обладает </w:t>
      </w:r>
      <w:proofErr w:type="spellStart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антимикробным</w:t>
      </w:r>
      <w:proofErr w:type="spellEnd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действием.</w:t>
      </w:r>
    </w:p>
    <w:p w:rsidR="0035359B" w:rsidRPr="00237040" w:rsidRDefault="0035359B" w:rsidP="00AC6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Пирогенность</w:t>
      </w:r>
      <w:proofErr w:type="spellEnd"/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апирогенным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Испытание проводят в с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ответствии с ОФС «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Пирогенность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». Препарат вводят </w:t>
      </w:r>
      <w:r w:rsidR="00CD1B2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животным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</w:t>
      </w:r>
      <w:proofErr w:type="spellStart"/>
      <w:proofErr w:type="gramStart"/>
      <w:r w:rsidR="00CD1B2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тест-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дозе</w:t>
      </w:r>
      <w:proofErr w:type="spellEnd"/>
      <w:proofErr w:type="gram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D1B2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0,0</w:t>
      </w:r>
      <w:r w:rsidR="001C5EB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</w:t>
      </w:r>
      <w:r w:rsidR="00CD1B2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мг</w:t>
      </w:r>
      <w:r w:rsidR="001C5EB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/мл </w:t>
      </w:r>
      <w:r w:rsidR="00CD1B2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r w:rsidR="001C5EB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</w:t>
      </w:r>
      <w:r w:rsidR="00CD1B2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000 МЕ) </w:t>
      </w:r>
      <w:r w:rsidR="001C5EB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расчете на кг массы тела кролика.</w:t>
      </w:r>
    </w:p>
    <w:p w:rsidR="00EC5E73" w:rsidRPr="00237040" w:rsidRDefault="001C5EB9" w:rsidP="001C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Примечания</w:t>
      </w:r>
    </w:p>
    <w:p w:rsidR="001C5EB9" w:rsidRPr="00237040" w:rsidRDefault="001C5EB9" w:rsidP="001C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Приготовление испытуемого раствора </w:t>
      </w:r>
      <w:r w:rsidR="00EC5E7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с концентрацией 0,05</w:t>
      </w:r>
      <w:r w:rsidR="00F50AB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EC5E7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мг/мл (5000 МЕ)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из препарата</w:t>
      </w:r>
      <w:r w:rsidR="00EC5E7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с дозировкой 0,25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42D2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4 мл препарата добавляют 46 мл </w:t>
      </w:r>
      <w:r w:rsidR="007C24C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стерильного </w:t>
      </w:r>
      <w:r w:rsidR="00E42D2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0,9 % раствора натрия хлорида</w:t>
      </w:r>
      <w:r w:rsidR="00F50AB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перемешивают</w:t>
      </w:r>
      <w:r w:rsidR="00E42D2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К 10 мл пол</w:t>
      </w:r>
      <w:r w:rsidR="00E42D2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="00E42D2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ченного раствора </w:t>
      </w:r>
      <w:r w:rsidR="00EC5E7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 концентрацией 0,02 мг/мл (20000 МЕ) добавляют 30 мл 0,9 % стерильного раствора натрия хлорида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="00EC5E7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EC5E73" w:rsidRPr="00237040" w:rsidRDefault="00EC5E73" w:rsidP="00EC5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раствора с концентрацией 0,05</w:t>
      </w:r>
      <w:r w:rsidR="00F50AB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мг/мл (5000 МЕ) из препарата с дозировкой 0,5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 2 мл препарата </w:t>
      </w:r>
      <w:proofErr w:type="gram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добавляют 48 мл </w:t>
      </w:r>
      <w:r w:rsidR="007C24C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стерильного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0,9 % раствора натрия хлорида</w:t>
      </w:r>
      <w:r w:rsidR="00F50AB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перемешивают</w:t>
      </w:r>
      <w:proofErr w:type="gram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К 10 мл получе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ного раствора с концентрацией 0,02 мг/мл (20000 МЕ) добавляют 30 мл 0,9 % стерильного раствора натрия хлорида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EC5E73" w:rsidRPr="00237040" w:rsidRDefault="00EC5E73" w:rsidP="00EC5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раствора с концентрацией 0,05</w:t>
      </w:r>
      <w:r w:rsidR="00F50AB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мг/мл (5000 МЕ) из препарата с дозировкой 1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 1 мл препарата </w:t>
      </w:r>
      <w:proofErr w:type="gram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добавляют 49 мл </w:t>
      </w:r>
      <w:r w:rsidR="007C24C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стерильного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0,9 % раствора натрия хлорида</w:t>
      </w:r>
      <w:r w:rsidR="00F50AB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перемешивают</w:t>
      </w:r>
      <w:proofErr w:type="gram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К 10 мл получе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ного раствора с концентрацией 0,02 мг/мл (20000 МЕ) добавляют 30 мл 0,9 % стерильного раствора натрия хлорида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C742F2" w:rsidRPr="00237040" w:rsidRDefault="00C742F2" w:rsidP="00EC5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C71D5D" w:rsidRPr="00237040" w:rsidRDefault="007C24C5" w:rsidP="00177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lastRenderedPageBreak/>
        <w:t>Бактериальные эндотоксины.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C25E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 более 350 ЕЭ/мг. Испытание пров</w:t>
      </w:r>
      <w:r w:rsidR="008C25E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8C25E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дят в соответствии с ОФС «Бактериальные эндотоксины» (качественный ан</w:t>
      </w:r>
      <w:r w:rsidR="008C25E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8C25E5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лиз (метод А)).</w:t>
      </w:r>
    </w:p>
    <w:p w:rsidR="00163D51" w:rsidRPr="00237040" w:rsidRDefault="00163D51" w:rsidP="00163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Примечания</w:t>
      </w:r>
    </w:p>
    <w:p w:rsidR="00EC5E73" w:rsidRPr="00237040" w:rsidRDefault="00163D51" w:rsidP="00163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Приготовление испытуемого раствора из препарата ИЛ-2 с дозировкой 0,25 мг/мл.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 0,4 мл препарата добавляют 0,6 мл воды для </w:t>
      </w:r>
      <w:proofErr w:type="spellStart"/>
      <w:proofErr w:type="gram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ЛАЛ-теста</w:t>
      </w:r>
      <w:proofErr w:type="spellEnd"/>
      <w:proofErr w:type="gramEnd"/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163D51" w:rsidRPr="00237040" w:rsidRDefault="00163D51" w:rsidP="00163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Приготовление испытуемого раствора из препарата ИЛ-2 с дозировкой 0,5 мг/мл.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 0,2 мл препарата добавляют 0,8 мл воды для </w:t>
      </w:r>
      <w:proofErr w:type="spellStart"/>
      <w:proofErr w:type="gram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ЛАЛ-теста</w:t>
      </w:r>
      <w:proofErr w:type="spellEnd"/>
      <w:proofErr w:type="gramEnd"/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163D51" w:rsidRPr="00237040" w:rsidRDefault="00163D51" w:rsidP="00163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Приготовление испытуемого раствора из препарата ИЛ-2 с дозировкой 1 мг/мл.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 0,1 мл препарата добавляют 0,9 мл воды для </w:t>
      </w:r>
      <w:proofErr w:type="spellStart"/>
      <w:proofErr w:type="gram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ЛАЛ-теста</w:t>
      </w:r>
      <w:proofErr w:type="spellEnd"/>
      <w:proofErr w:type="gramEnd"/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2D0EF2" w:rsidRPr="00237040" w:rsidRDefault="002D0EF2" w:rsidP="002D0E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163D51" w:rsidRPr="00237040" w:rsidRDefault="002D0EF2" w:rsidP="002D0E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Аномальная токсичность.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</w:t>
      </w:r>
      <w:r w:rsidR="001E3C0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Тест-доза для каждого вида животных должна быть указана в нормативной документации.</w:t>
      </w:r>
    </w:p>
    <w:p w:rsidR="00E2334B" w:rsidRPr="00237040" w:rsidRDefault="00E2334B" w:rsidP="002D0E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Специфическая активность.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Должна составлять в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препарате с доз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ровкой:</w:t>
      </w:r>
    </w:p>
    <w:p w:rsidR="00E2334B" w:rsidRPr="00237040" w:rsidRDefault="00E2334B" w:rsidP="00E2334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0,25 мг/мл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от185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000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 375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000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МЕ;</w:t>
      </w:r>
    </w:p>
    <w:p w:rsidR="00E2334B" w:rsidRPr="00237040" w:rsidRDefault="00E2334B" w:rsidP="00E2334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0,5 мг/мл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 375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000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 750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000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D311B7" w:rsidRPr="00237040" w:rsidRDefault="00E2334B" w:rsidP="00D311B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 мг/мл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 750000 до 1500000 МЕ</w:t>
      </w:r>
      <w:r w:rsidR="00D13DF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6F5D59" w:rsidRPr="00237040" w:rsidRDefault="00E53A4C" w:rsidP="006F5D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Количественное определение б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иологическ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ой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активност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препарата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новано на способности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ИЛ-2 </w:t>
      </w:r>
      <w:proofErr w:type="gramStart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</w:t>
      </w:r>
      <w:proofErr w:type="gramEnd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пролиферацию ИЛ-2-зависимых опухолеспецифических цитотоксических Т-лимфоцитов мыши линии СТ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LL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-2. Стимулированные </w:t>
      </w:r>
      <w:r w:rsidR="00806BC3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цитотоксические Т-лимфоциты 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накапливают кристаллы </w:t>
      </w:r>
      <w:proofErr w:type="spellStart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формазана</w:t>
      </w:r>
      <w:proofErr w:type="spellEnd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темно-синего цвета, которые</w:t>
      </w:r>
      <w:r w:rsidR="00806BC3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</w:t>
      </w:r>
      <w:proofErr w:type="spellStart"/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диметилсульфо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сидом</w:t>
      </w:r>
      <w:proofErr w:type="spellEnd"/>
      <w:r w:rsidR="00C742F2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определяют оптическую плотность растворов</w:t>
      </w:r>
      <w:r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0E18" w:rsidRPr="0023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Интенсивность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опт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311B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ческой плотности окрашенных растворов </w:t>
      </w:r>
      <w:proofErr w:type="spellStart"/>
      <w:r w:rsidR="00010E18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прямопропорциональна</w:t>
      </w:r>
      <w:proofErr w:type="spellEnd"/>
      <w:r w:rsidR="00010E18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уровню биологической активности препарата. </w:t>
      </w:r>
      <w:r w:rsidR="006F5D5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Испытание проводят, в соответствии с ОФС «Метод иммуноферментного анализа»</w:t>
      </w:r>
      <w:r w:rsidR="00010E18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методикой, указа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нной в норм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тивной документации. </w:t>
      </w:r>
      <w:r w:rsidR="009970A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Обработку результатов проводят при помощи пр</w:t>
      </w:r>
      <w:r w:rsidR="009970A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9970A4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граммного обеспечения, предназначенного для </w:t>
      </w:r>
      <w:r w:rsidR="00E01CE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статистической обработки р</w:t>
      </w:r>
      <w:r w:rsidR="00E01CE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E01CE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зультатов иммуноферментного анализа и расчета активности препарата в сравнении со стандартным образцом.</w:t>
      </w:r>
    </w:p>
    <w:p w:rsidR="00E01CEF" w:rsidRPr="00237040" w:rsidRDefault="00806BC3" w:rsidP="00E01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Примечания</w:t>
      </w:r>
      <w:r w:rsidR="00E01CEF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E01CEF" w:rsidRPr="00237040" w:rsidRDefault="00E01CEF" w:rsidP="00E01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раствора из препарата ИЛ-2 с дозировкой 0,25 мг/мл.</w:t>
      </w:r>
      <w:r w:rsidR="00983F5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репарат разбавляют в 100 раз 0,1 % раствором натрия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лаури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сульфата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затем полученный раствор разводят в 2,5 раза средой </w:t>
      </w:r>
      <w:r w:rsidR="00983F5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 выращ</w:t>
      </w:r>
      <w:r w:rsidR="00983F5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983F5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вания лимфоидных клеток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перемешивают</w:t>
      </w:r>
      <w:r w:rsidR="00983F57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983F57" w:rsidRPr="00237040" w:rsidRDefault="00983F57" w:rsidP="00983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раствора из препарата ИЛ-2 с дозировкой 0,5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 разбавляют в 100 раз 0,1 % раствором натрия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лаури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сульфата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затем полученный раствор разводят в 5 раза средой для выращив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ния лимфоидных клеток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перемешивают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983F57" w:rsidRPr="00237040" w:rsidRDefault="00983F57" w:rsidP="00593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испытуемого раствора из препарата ИЛ-2 с дозировкой 1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 разбавляют в 100 раз 0,1 % раствором натрия </w:t>
      </w:r>
      <w:proofErr w:type="spellStart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лаурилсул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фата</w:t>
      </w:r>
      <w:proofErr w:type="spellEnd"/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затем полученный раствор разводят в 10 раза средой для выращивания лимфоидных клеток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перемешивают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593933" w:rsidRPr="00237040" w:rsidRDefault="00593933" w:rsidP="00593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983F57" w:rsidRPr="00237040" w:rsidRDefault="00DB7CE9" w:rsidP="005939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Удельная активность.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Должна составлять от 750000 МЕ до 1500000 МЕ на 1 мг ИЛ-2, содержащегося в препарате. Удельную активность (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S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) в МЕ/мг рассчитывают по формуле:</w:t>
      </w:r>
    </w:p>
    <w:p w:rsidR="00983F57" w:rsidRPr="00237040" w:rsidRDefault="00DB7CE9" w:rsidP="00DB7C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pacing w:val="-1"/>
            <w:sz w:val="36"/>
            <w:szCs w:val="36"/>
          </w:rPr>
          <m:t xml:space="preserve"> </m:t>
        </m:r>
        <m:r>
          <m:rPr>
            <m:nor/>
          </m:rPr>
          <w:rPr>
            <w:rFonts w:ascii="Cambria Math" w:hAnsi="Cambria Math" w:cs="Times New Roman"/>
            <w:i/>
            <w:color w:val="000000" w:themeColor="text1"/>
            <w:spacing w:val="-1"/>
            <w:sz w:val="36"/>
            <w:szCs w:val="36"/>
            <w:lang w:val="en-US"/>
          </w:rPr>
          <m:t>S</m:t>
        </m:r>
        <m:r>
          <m:rPr>
            <m:nor/>
          </m:rPr>
          <w:rPr>
            <w:rFonts w:ascii="Cambria Math" w:hAnsi="Cambria Math" w:cs="Times New Roman"/>
            <w:i/>
            <w:color w:val="000000" w:themeColor="text1"/>
            <w:spacing w:val="-1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pacing w:val="-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pacing w:val="-1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pacing w:val="-1"/>
                <w:sz w:val="36"/>
                <w:szCs w:val="36"/>
                <w:lang w:val="en-US"/>
              </w:rPr>
              <m:t>P</m:t>
            </m:r>
          </m:den>
        </m:f>
      </m:oMath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,</w:t>
      </w:r>
    </w:p>
    <w:p w:rsidR="000923DB" w:rsidRPr="00237040" w:rsidRDefault="000923DB" w:rsidP="005939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где:</w:t>
      </w:r>
    </w:p>
    <w:p w:rsidR="00593933" w:rsidRPr="00237040" w:rsidRDefault="000923DB" w:rsidP="005939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А</w:t>
      </w:r>
      <w:r w:rsidR="0059393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активность ИЛ-2 в препарате, </w:t>
      </w:r>
      <w:r w:rsidR="0059393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определенная в испыт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ании «Специф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ческая активность»</w:t>
      </w:r>
      <w:proofErr w:type="gramStart"/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,М</w:t>
      </w:r>
      <w:proofErr w:type="gramEnd"/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Е/мл;</w:t>
      </w:r>
    </w:p>
    <w:p w:rsidR="000923DB" w:rsidRPr="00237040" w:rsidRDefault="000923DB" w:rsidP="005939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P</w:t>
      </w:r>
      <w:r w:rsidR="0059393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</w:t>
      </w:r>
      <w:proofErr w:type="gramStart"/>
      <w:r w:rsidR="0059393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содержание</w:t>
      </w:r>
      <w:proofErr w:type="gramEnd"/>
      <w:r w:rsidR="0059393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белка в препарате, опреде</w:t>
      </w:r>
      <w:r w:rsidR="00806BC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ленное в испытании «Белок», мг/мл</w:t>
      </w:r>
    </w:p>
    <w:p w:rsidR="00CE4C01" w:rsidRPr="00237040" w:rsidRDefault="00CE4C01" w:rsidP="00CE4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Количественное определение </w:t>
      </w:r>
      <w:proofErr w:type="spellStart"/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маннита</w:t>
      </w:r>
      <w:proofErr w:type="spellEnd"/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в 1 мл препарате с дозировкой:</w:t>
      </w:r>
    </w:p>
    <w:p w:rsidR="00CE4C01" w:rsidRPr="00237040" w:rsidRDefault="00EA3F59" w:rsidP="00CE4C01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0,25 мг/мл должно составлять от 11 до 14 </w:t>
      </w:r>
      <w:r w:rsidR="00CE4C0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мг;</w:t>
      </w:r>
    </w:p>
    <w:p w:rsidR="00CE4C01" w:rsidRPr="00237040" w:rsidRDefault="00CE4C01" w:rsidP="00CE4C01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0,5 мг/мл - </w:t>
      </w:r>
      <w:r w:rsidR="00EA3F59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 22 до 28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мг;</w:t>
      </w:r>
    </w:p>
    <w:p w:rsidR="00CE4C01" w:rsidRPr="00237040" w:rsidRDefault="00EA3F59" w:rsidP="00CE4C01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 мг/мл - от 43 до 55 </w:t>
      </w:r>
      <w:r w:rsidR="00CE4C01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мг.</w:t>
      </w:r>
    </w:p>
    <w:p w:rsidR="00133A86" w:rsidRPr="00237040" w:rsidRDefault="00CE4C01" w:rsidP="00CE4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Испытание проводят в соответствии с ОФС «Определение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маннита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маннитола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биологических лекарственных препаратах» (метод йодометр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 титрования).</w:t>
      </w:r>
      <w:r w:rsidR="00133A8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</w:t>
      </w:r>
      <w:proofErr w:type="spellStart"/>
      <w:r w:rsidR="00133A8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маннита</w:t>
      </w:r>
      <w:proofErr w:type="spellEnd"/>
      <w:r w:rsidR="00133A8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определяют </w:t>
      </w:r>
      <w:proofErr w:type="gramStart"/>
      <w:r w:rsidR="00133A8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33A8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3933" w:rsidRPr="00237040" w:rsidRDefault="00133A86" w:rsidP="00133A86">
      <w:pPr>
        <w:pStyle w:val="a7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 мкл препарата с дозировкой 0,25 мг/мл; </w:t>
      </w:r>
    </w:p>
    <w:p w:rsidR="00133A86" w:rsidRPr="00237040" w:rsidRDefault="00133A86" w:rsidP="00133A86">
      <w:pPr>
        <w:pStyle w:val="a7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40 мкл препарата с дозировкой 0,5 мг/мл;</w:t>
      </w:r>
    </w:p>
    <w:p w:rsidR="00133A86" w:rsidRPr="00237040" w:rsidRDefault="00133A86" w:rsidP="00133A86">
      <w:pPr>
        <w:pStyle w:val="a7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мкл препарата с дозировкой 1 мг/мл.</w:t>
      </w:r>
    </w:p>
    <w:p w:rsidR="001571E2" w:rsidRPr="00237040" w:rsidRDefault="001571E2" w:rsidP="00157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Количественное определение натрия </w:t>
      </w:r>
      <w:proofErr w:type="spellStart"/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лаурилсульфата</w:t>
      </w:r>
      <w:proofErr w:type="spellEnd"/>
      <w:r w:rsidRPr="0023704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Содержание в 1 мл 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препарате с дозировкой:</w:t>
      </w:r>
    </w:p>
    <w:p w:rsidR="001571E2" w:rsidRPr="00237040" w:rsidRDefault="001571E2" w:rsidP="003F3AE8">
      <w:pPr>
        <w:pStyle w:val="a7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0,25 мг/мл должно составлять</w:t>
      </w:r>
      <w:r w:rsidR="003F3AE8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1,8 до 2,5 мг;</w:t>
      </w:r>
    </w:p>
    <w:p w:rsidR="003F3AE8" w:rsidRPr="00237040" w:rsidRDefault="003F3AE8" w:rsidP="003F3AE8">
      <w:pPr>
        <w:pStyle w:val="a7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0,5 мг/мл - от 3,5 до 5 мг;</w:t>
      </w:r>
    </w:p>
    <w:p w:rsidR="003F3AE8" w:rsidRPr="00237040" w:rsidRDefault="003F3AE8" w:rsidP="003F3AE8">
      <w:pPr>
        <w:pStyle w:val="a7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мг/мл - от 7 до 10 мг.</w:t>
      </w:r>
    </w:p>
    <w:p w:rsidR="00560D7A" w:rsidRPr="00237040" w:rsidRDefault="00A0177B" w:rsidP="00A01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проводят спектрофотометрическим методом в соответс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вии с ОФС «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Спектрофотометрия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ультрафиолетовой и видимой областях».</w:t>
      </w:r>
      <w:proofErr w:type="gramEnd"/>
    </w:p>
    <w:p w:rsidR="007D5625" w:rsidRPr="00237040" w:rsidRDefault="007C6D53" w:rsidP="00A01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Испытание проводят с параллельными пробами. В</w:t>
      </w:r>
      <w:r w:rsidR="00B13C18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пробирки вносят по 300 мкл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A2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раствора испытуемого образца</w:t>
      </w:r>
      <w:r w:rsidR="003B650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(предположительно содержащего 25 мкг/мл натрия </w:t>
      </w:r>
      <w:proofErr w:type="spellStart"/>
      <w:r w:rsidR="003B650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3B650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20A2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B650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добавляют по 700 мкл воды и по 200 мкл 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proofErr w:type="spellEnd"/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раствора натрия гидросульфата</w:t>
      </w:r>
      <w:r w:rsidR="00EA3F5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50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1 % раствора акридинового оранж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вого</w:t>
      </w:r>
      <w:r w:rsidR="00EA3F5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="003B650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Проводят экстракцию</w:t>
      </w:r>
      <w:r w:rsidR="00E20A2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определяют оптическую плотность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EE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калибровочному графику находят 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натрия </w:t>
      </w:r>
      <w:proofErr w:type="spellStart"/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сульфата</w:t>
      </w:r>
      <w:proofErr w:type="spellEnd"/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(мкг) 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вычисляют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2947"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мг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форм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E7EA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="0091294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12947" w:rsidRPr="00237040" w:rsidRDefault="00912947" w:rsidP="00912947">
      <w:pPr>
        <w:spacing w:after="0" w:line="360" w:lineRule="auto"/>
        <w:ind w:firstLine="709"/>
        <w:jc w:val="center"/>
        <w:rPr>
          <w:rFonts w:ascii="Cambria Math" w:eastAsia="Times New Roman" w:hAnsi="Cambria Math" w:cs="Times New Roman"/>
          <w:color w:val="000000" w:themeColor="text1"/>
          <w:sz w:val="32"/>
          <w:szCs w:val="32"/>
        </w:rPr>
      </w:pPr>
      <m:oMath>
        <m:r>
          <m:rPr>
            <m:nor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val="en-US"/>
              </w:rPr>
              <m:t>V</m:t>
            </m:r>
          </m:den>
        </m:f>
      </m:oMath>
      <w:r w:rsidRPr="00237040">
        <w:rPr>
          <w:rFonts w:ascii="Cambria Math" w:eastAsia="Times New Roman" w:hAnsi="Cambria Math" w:cs="Times New Roman"/>
          <w:color w:val="000000" w:themeColor="text1"/>
          <w:sz w:val="32"/>
          <w:szCs w:val="32"/>
        </w:rPr>
        <w:t xml:space="preserve"> ,</w:t>
      </w:r>
    </w:p>
    <w:p w:rsidR="00912947" w:rsidRPr="00237040" w:rsidRDefault="00912947" w:rsidP="009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912947" w:rsidRPr="00237040" w:rsidRDefault="00912947" w:rsidP="009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натрия </w:t>
      </w:r>
      <w:proofErr w:type="spellStart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найденное по калибровочному графику</w:t>
      </w:r>
      <w:r w:rsidR="006F142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2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мкг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568B6" w:rsidRPr="00237040" w:rsidRDefault="00912947" w:rsidP="009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K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</w:t>
      </w:r>
      <w:proofErr w:type="gramEnd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разведения </w:t>
      </w:r>
      <w:r w:rsidR="009E5EE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испытуемого препарата</w:t>
      </w:r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2947" w:rsidRPr="00237040" w:rsidRDefault="00912947" w:rsidP="0091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</w:t>
      </w:r>
      <w:proofErr w:type="gramEnd"/>
      <w:r w:rsidR="00B568B6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</w:t>
      </w:r>
      <w:r w:rsidR="00236DA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та, взятого для испытания</w:t>
      </w:r>
      <w:r w:rsidR="000447B8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мл</w:t>
      </w:r>
    </w:p>
    <w:p w:rsidR="00560D7A" w:rsidRPr="00237040" w:rsidRDefault="00EA3F59" w:rsidP="00AA2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Калибровочный график.</w:t>
      </w:r>
      <w:r w:rsidR="00560D7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4F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7 мерных пробирок помещают от 0 до 600 мкл раствора натрия </w:t>
      </w:r>
      <w:proofErr w:type="spellStart"/>
      <w:r w:rsidR="00FD34F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FD34F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(25 мкг/мл), объем раствора в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каждой пробирке доводят водой </w:t>
      </w:r>
      <w:r w:rsidR="00D90F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1000 мкл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(содержание натрия </w:t>
      </w:r>
      <w:proofErr w:type="spellStart"/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 до 15 мкл соответственно)</w:t>
      </w:r>
      <w:r w:rsidR="00D90F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E1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каждую пробирку </w:t>
      </w:r>
      <w:r w:rsidR="000C102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</w:t>
      </w:r>
      <w:r w:rsidR="00FF0E1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200 мкл 2 </w:t>
      </w:r>
      <w:proofErr w:type="spellStart"/>
      <w:r w:rsidR="00FF0E1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</w:t>
      </w:r>
      <w:proofErr w:type="spellEnd"/>
      <w:r w:rsidR="00FF0E1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раствора натрия гидросульфата</w:t>
      </w:r>
      <w:r w:rsidR="00B56F9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F0E1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1 % раствора акридинового оранжевого</w:t>
      </w:r>
      <w:r w:rsidR="00B56F9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встряхивают. </w:t>
      </w:r>
      <w:proofErr w:type="gramStart"/>
      <w:r w:rsidR="00B56F9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в каждую проб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ирку</w:t>
      </w:r>
      <w:r w:rsidR="00B56F9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вносят по 3 мл то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луола и экстраг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руют на шейкере</w:t>
      </w:r>
      <w:r w:rsidR="00B56F9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30 сек</w:t>
      </w:r>
      <w:r w:rsidR="000C102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2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56F99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азделяют водный и органический слои центрифугированием в течение 2 мин при 3000-4000 об/мин. Оптическую плотность определяют в слое толуола из каждой пробирки</w:t>
      </w:r>
      <w:r w:rsidR="00237C38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длине волны 499 нм</w:t>
      </w:r>
      <w:r w:rsidR="009577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кварцевых кюветах с длиной оптического пути 10 мм по сравнению с контрол</w:t>
      </w:r>
      <w:r w:rsidR="00FD34F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9577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пробой (слой</w:t>
      </w:r>
      <w:proofErr w:type="gramEnd"/>
      <w:r w:rsidR="009577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толуола из раствора без натрия </w:t>
      </w:r>
      <w:proofErr w:type="spellStart"/>
      <w:r w:rsidR="009577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9577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37C38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0F4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Калибровочный график воспроизводят при каждом определении.</w:t>
      </w:r>
    </w:p>
    <w:p w:rsidR="00560D7A" w:rsidRPr="00237040" w:rsidRDefault="00B54017" w:rsidP="003B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Примечания</w:t>
      </w:r>
      <w:r w:rsidR="003B650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237C38" w:rsidRPr="00237040" w:rsidRDefault="00237C38" w:rsidP="003B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Приготовление 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мМ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раствора натрия гидросульфата.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91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мерную колбу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вместимостью 100</w:t>
      </w:r>
      <w:r w:rsidR="0042091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42091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вносят 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24,16 г натрия гидросульфата</w:t>
      </w:r>
      <w:r w:rsidR="0042091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растворяют в в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доводят до метки и перемешивают.</w:t>
      </w:r>
    </w:p>
    <w:p w:rsidR="00237C38" w:rsidRPr="00237040" w:rsidRDefault="00237C38" w:rsidP="003B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1 % раствора акридинового оранжевого.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мерном ц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линдре вместимостью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50 мл 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растворяют 0,50 г акридинового оранжевого 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2м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раствором натрия гидросульфата, доводят до метки и перемешивают.</w:t>
      </w:r>
    </w:p>
    <w:p w:rsidR="00237C38" w:rsidRPr="00237040" w:rsidRDefault="00237C38" w:rsidP="003B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раствора натрия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лаурилсульфата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25 мкг/мл.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мерной колбе вместимостью 500 м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 мг натрия </w:t>
      </w:r>
      <w:proofErr w:type="spellStart"/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лаурилсульфата</w:t>
      </w:r>
      <w:proofErr w:type="spellEnd"/>
      <w:r w:rsidR="00420912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растворяют в воде</w:t>
      </w:r>
      <w:r w:rsidR="00AA78A5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доводят до метки и перемешивают. В мерную колбу вместимостью 100 мл переносят 25 мл полученного раствора</w:t>
      </w:r>
      <w:r w:rsidR="00AA33A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доводят водой до метки и перемеш</w:t>
      </w:r>
      <w:r w:rsidR="00AA33A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A33AB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вают.</w:t>
      </w:r>
    </w:p>
    <w:p w:rsidR="003B6502" w:rsidRPr="00237040" w:rsidRDefault="003B6502" w:rsidP="003B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раствора испытуемого образца из препарата ИЛ-2 с д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зировкой 0,25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 разбавляют в 100 раз. Для этого </w:t>
      </w:r>
      <w:r w:rsidR="0042091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мерную ко</w:t>
      </w:r>
      <w:r w:rsidR="0042091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="0042091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бу вместимостью</w:t>
      </w:r>
      <w:r w:rsidR="00560D7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50 мл вносят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500</w:t>
      </w:r>
      <w:r w:rsidR="00FE34D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мкл </w:t>
      </w:r>
      <w:r w:rsidR="00C34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исходного препарата,</w:t>
      </w:r>
      <w:r w:rsidR="00560D7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доводят водой до метки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="00560D7A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560D7A" w:rsidRPr="00237040" w:rsidRDefault="00560D7A" w:rsidP="00560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раствора испытуемого образца из препарата ИЛ-2 с д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зировкой 0,5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 разбавляют в 200 раз. Для этого в мерную колбу </w:t>
      </w:r>
      <w:r w:rsidR="00FE34D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вместимостью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100 мл вно</w:t>
      </w:r>
      <w:r w:rsidR="00C34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сят 500</w:t>
      </w:r>
      <w:r w:rsidR="00420912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34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мкл исходного препарата,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доводят водой до метки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560D7A" w:rsidRPr="00237040" w:rsidRDefault="00560D7A" w:rsidP="00560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Приготовление раствора испытуемого образца из препарата ИЛ-2 с д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о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зировкой 1 мг/мл.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 разбавляют в 400 раз. Для этого в мерную колбу </w:t>
      </w:r>
      <w:r w:rsidR="00FE34D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вместимостью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100 мл внос</w:t>
      </w:r>
      <w:r w:rsidR="00C34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ят 250</w:t>
      </w:r>
      <w:r w:rsidR="00FE34D3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341EE"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мкл исходного препарата, 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доводят водой до метки</w:t>
      </w:r>
      <w:r w:rsidR="009A66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перемешивают</w:t>
      </w: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C341EE" w:rsidRPr="00237040" w:rsidRDefault="00C341EE" w:rsidP="0056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6D53" w:rsidRPr="00237040" w:rsidRDefault="00AF3CD4" w:rsidP="007C6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Количественное определение </w:t>
      </w:r>
      <w:proofErr w:type="spellStart"/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дитиотреитола</w:t>
      </w:r>
      <w:proofErr w:type="spellEnd"/>
      <w:r w:rsidRPr="00237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01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более 0,08 мг в 1 мл препарата.</w:t>
      </w:r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проводят спектрофотометрическим методом в соо</w:t>
      </w:r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ветствии с ОФС «</w:t>
      </w:r>
      <w:proofErr w:type="spellStart"/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Спектрофотометрия</w:t>
      </w:r>
      <w:proofErr w:type="spellEnd"/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ультрафиолетовой и видимой обла</w:t>
      </w:r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7C6D5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тях».</w:t>
      </w:r>
      <w:proofErr w:type="gramEnd"/>
    </w:p>
    <w:p w:rsidR="005D5844" w:rsidRPr="00237040" w:rsidRDefault="007C6D53" w:rsidP="005D5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Испытание проводят с параллельными пробами. В три пробирки вносят по 2,9 мл раствора </w:t>
      </w:r>
      <w:r w:rsidR="00FE34D3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3 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 0,1 мл препарата без предварительного развед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ния, встряхивают и определяют оптическую плотность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калибровочному 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графику находят количество ДТТ </w:t>
      </w:r>
      <w:r w:rsidR="00BB043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мкг</w:t>
      </w:r>
      <w:r w:rsidR="00BB043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C1D8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844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вычисляют содержание (</w:t>
      </w:r>
      <w:r w:rsidR="005D5844"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5D5844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мг/мл в препарате по формуле:</w:t>
      </w:r>
    </w:p>
    <w:p w:rsidR="005D5844" w:rsidRPr="00237040" w:rsidRDefault="005D5844" w:rsidP="005D5844">
      <w:pPr>
        <w:spacing w:after="0" w:line="360" w:lineRule="auto"/>
        <w:ind w:firstLine="709"/>
        <w:jc w:val="center"/>
        <w:rPr>
          <w:rFonts w:ascii="Cambria Math" w:eastAsia="Times New Roman" w:hAnsi="Cambria Math" w:cs="Times New Roman"/>
          <w:color w:val="000000" w:themeColor="text1"/>
          <w:sz w:val="32"/>
          <w:szCs w:val="32"/>
        </w:rPr>
      </w:pPr>
      <m:oMath>
        <m:r>
          <m:rPr>
            <m:nor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val="en-US"/>
              </w:rPr>
              <m:t>V</m:t>
            </m:r>
          </m:den>
        </m:f>
      </m:oMath>
      <w:r w:rsidRPr="00237040">
        <w:rPr>
          <w:rFonts w:ascii="Cambria Math" w:eastAsia="Times New Roman" w:hAnsi="Cambria Math" w:cs="Times New Roman"/>
          <w:color w:val="000000" w:themeColor="text1"/>
          <w:sz w:val="32"/>
          <w:szCs w:val="32"/>
        </w:rPr>
        <w:t xml:space="preserve"> ,</w:t>
      </w:r>
    </w:p>
    <w:p w:rsidR="00BB043D" w:rsidRPr="00237040" w:rsidRDefault="00BB043D" w:rsidP="00BB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BB043D" w:rsidRPr="00237040" w:rsidRDefault="00BB043D" w:rsidP="00BB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ДТТ, найд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енное по калибровочному графику, мкг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043D" w:rsidRPr="00237040" w:rsidRDefault="00BB043D" w:rsidP="00BB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</w:t>
      </w:r>
      <w:proofErr w:type="gram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препарата, взятого для</w:t>
      </w:r>
      <w:r w:rsidR="00C341E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испытания, 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мкл</w:t>
      </w:r>
    </w:p>
    <w:p w:rsidR="006C423A" w:rsidRPr="00237040" w:rsidRDefault="00236DAD" w:rsidP="00CA0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Калибровочный график</w:t>
      </w:r>
      <w:r w:rsidR="00BB043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2654E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пробирок 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вносят 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аствор № 2, а затем 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 № 3 в количестве, указанном в табл. Содержимое пробирок перемеш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вают на шейкере, переносят в кварцевые кюветы с длиной оптического пути 10 мм и через 1 мин измеряют оптическую плотность раствора при длине волны 4</w:t>
      </w:r>
      <w:r w:rsidR="00CA080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нм по сравнению с контролем (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раствором </w:t>
      </w:r>
      <w:r w:rsidR="00CA080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2). </w:t>
      </w:r>
      <w:r w:rsidR="008A534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Калибровочный график воспроизводят при каждом определении.</w:t>
      </w:r>
    </w:p>
    <w:p w:rsidR="002654ED" w:rsidRPr="00237040" w:rsidRDefault="008A534A" w:rsidP="006C42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- Приготовление образцов для построения калибровочного графика</w:t>
      </w:r>
    </w:p>
    <w:tbl>
      <w:tblPr>
        <w:tblStyle w:val="ab"/>
        <w:tblW w:w="0" w:type="auto"/>
        <w:tblLook w:val="04A0"/>
      </w:tblPr>
      <w:tblGrid>
        <w:gridCol w:w="1362"/>
        <w:gridCol w:w="3435"/>
        <w:gridCol w:w="2386"/>
        <w:gridCol w:w="2388"/>
      </w:tblGrid>
      <w:tr w:rsidR="008A534A" w:rsidRPr="00237040" w:rsidTr="008A534A">
        <w:trPr>
          <w:trHeight w:val="456"/>
        </w:trPr>
        <w:tc>
          <w:tcPr>
            <w:tcW w:w="1384" w:type="dxa"/>
            <w:vMerge w:val="restart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пробы</w:t>
            </w:r>
          </w:p>
        </w:tc>
        <w:tc>
          <w:tcPr>
            <w:tcW w:w="3541" w:type="dxa"/>
            <w:vMerge w:val="restart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№ 2</w:t>
            </w:r>
          </w:p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мкл</w:t>
            </w:r>
          </w:p>
        </w:tc>
        <w:tc>
          <w:tcPr>
            <w:tcW w:w="4929" w:type="dxa"/>
            <w:gridSpan w:val="2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№ 3</w:t>
            </w:r>
          </w:p>
        </w:tc>
      </w:tr>
      <w:tr w:rsidR="008A534A" w:rsidRPr="00237040" w:rsidTr="008A534A">
        <w:trPr>
          <w:trHeight w:val="499"/>
        </w:trPr>
        <w:tc>
          <w:tcPr>
            <w:tcW w:w="1384" w:type="dxa"/>
            <w:vMerge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мкл</w:t>
            </w:r>
          </w:p>
        </w:tc>
        <w:tc>
          <w:tcPr>
            <w:tcW w:w="2465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мкг</w:t>
            </w:r>
          </w:p>
        </w:tc>
      </w:tr>
      <w:tr w:rsidR="008A534A" w:rsidRPr="00237040" w:rsidTr="008A534A">
        <w:tc>
          <w:tcPr>
            <w:tcW w:w="1384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2980</w:t>
            </w:r>
          </w:p>
        </w:tc>
        <w:tc>
          <w:tcPr>
            <w:tcW w:w="2464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A534A" w:rsidRPr="00237040" w:rsidTr="008A534A">
        <w:tc>
          <w:tcPr>
            <w:tcW w:w="1384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2960</w:t>
            </w:r>
          </w:p>
        </w:tc>
        <w:tc>
          <w:tcPr>
            <w:tcW w:w="2464" w:type="dxa"/>
          </w:tcPr>
          <w:p w:rsidR="008A534A" w:rsidRPr="00237040" w:rsidRDefault="006C423A" w:rsidP="00184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8A534A" w:rsidRPr="00237040" w:rsidRDefault="006C423A" w:rsidP="00184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A534A" w:rsidRPr="00237040" w:rsidTr="008A534A">
        <w:tc>
          <w:tcPr>
            <w:tcW w:w="1384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6C423A"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A534A" w:rsidRPr="00237040" w:rsidTr="008A534A">
        <w:tc>
          <w:tcPr>
            <w:tcW w:w="1384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2880</w:t>
            </w:r>
          </w:p>
        </w:tc>
        <w:tc>
          <w:tcPr>
            <w:tcW w:w="2464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65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8A534A" w:rsidRPr="00237040" w:rsidTr="008A534A">
        <w:tc>
          <w:tcPr>
            <w:tcW w:w="1384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2840</w:t>
            </w:r>
          </w:p>
        </w:tc>
        <w:tc>
          <w:tcPr>
            <w:tcW w:w="2464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465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8A534A" w:rsidRPr="00237040" w:rsidTr="008A534A">
        <w:tc>
          <w:tcPr>
            <w:tcW w:w="1384" w:type="dxa"/>
          </w:tcPr>
          <w:p w:rsidR="008A534A" w:rsidRPr="00237040" w:rsidRDefault="008A534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2464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8A534A" w:rsidRPr="00237040" w:rsidRDefault="006C423A" w:rsidP="008A5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</w:tbl>
    <w:p w:rsidR="008A534A" w:rsidRPr="00237040" w:rsidRDefault="008A534A" w:rsidP="008A53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4ED" w:rsidRPr="00237040" w:rsidRDefault="002654ED" w:rsidP="001E2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370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Примечания </w:t>
      </w:r>
    </w:p>
    <w:p w:rsidR="00560D7A" w:rsidRPr="00237040" w:rsidRDefault="002654ED" w:rsidP="001E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Приготовление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раствора № 1 (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0,1 М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трис-гидрохлорида</w:t>
      </w:r>
      <w:proofErr w:type="spell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буферный ра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твор, </w:t>
      </w:r>
      <w:proofErr w:type="spellStart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7,6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450 мл воды растворяют 6,05 г </w:t>
      </w:r>
      <w:proofErr w:type="spellStart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proofErr w:type="gramStart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оксиметил</w:t>
      </w:r>
      <w:proofErr w:type="spell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аминометан</w:t>
      </w:r>
      <w:proofErr w:type="spell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титруют 5 М раствором хлористоводородной кислоты до </w:t>
      </w:r>
      <w:proofErr w:type="spellStart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7,6. Раствор п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E250E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реносят в молярную колбу вместимостью 500 мл, доводят водой до метки и перемешивают.</w:t>
      </w:r>
    </w:p>
    <w:p w:rsidR="001E250E" w:rsidRPr="00237040" w:rsidRDefault="001E250E" w:rsidP="001E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Приготовление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раствора № 2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200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мкМ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раствора 5,5'-дитиобис-2-нитробензойной кислоты,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7,6</w:t>
      </w:r>
      <w:r w:rsidR="006C423A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мерной колбе вместимостью 250 мл ра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творяют 19,8 мг 5,5'-дитиобис-2-нитробензойной кислоты в </w:t>
      </w:r>
      <w:r w:rsidR="009E17F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0,1 М </w:t>
      </w:r>
      <w:proofErr w:type="spellStart"/>
      <w:r w:rsidR="009E17F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трис-гидрохлорида</w:t>
      </w:r>
      <w:proofErr w:type="spellEnd"/>
      <w:r w:rsidR="009E17F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буферном растворе (</w:t>
      </w:r>
      <w:proofErr w:type="spellStart"/>
      <w:r w:rsidR="009E17F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9E17F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7,6), доводят</w:t>
      </w:r>
      <w:r w:rsidR="00654177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 раствора тем же растворителем</w:t>
      </w:r>
      <w:r w:rsidR="009E17FD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метки и перемешивают.</w:t>
      </w:r>
    </w:p>
    <w:p w:rsidR="009E17FD" w:rsidRPr="00237040" w:rsidRDefault="009E17FD" w:rsidP="001E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Приготовление раствора</w:t>
      </w:r>
      <w:r w:rsidR="00CA080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№ 3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A080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ДТТ</w:t>
      </w:r>
      <w:r w:rsidR="00EF3A71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1,2 мг/мл,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7,6</w:t>
      </w:r>
      <w:r w:rsidR="00CA0800"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5 мл 0,1 М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трис-гидрохлорида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буферного раствора растворяют 20,0 мг ДТТ. В мерный цилиндр переносят 1 мл полученного раствора, доводят 0,1 М </w:t>
      </w:r>
      <w:proofErr w:type="spellStart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трис-гидрохлорида</w:t>
      </w:r>
      <w:proofErr w:type="spellEnd"/>
      <w:r w:rsidRPr="00237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буферным раствором до 40 мл и перемешивают.</w:t>
      </w:r>
    </w:p>
    <w:p w:rsidR="00236DAD" w:rsidRPr="00237040" w:rsidRDefault="00236DAD" w:rsidP="001E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4F9A" w:rsidRPr="00237040" w:rsidRDefault="00DA4F9A" w:rsidP="00DA4F9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7040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04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237040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DA4F9A" w:rsidRPr="00237040" w:rsidRDefault="00DA4F9A" w:rsidP="00DA4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3704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2370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3704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средств», и «Хранение л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23704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237040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 °С</w:t>
      </w:r>
      <w:r w:rsidR="00CA0800" w:rsidRPr="00237040">
        <w:rPr>
          <w:rFonts w:ascii="Times New Roman" w:hAnsi="Times New Roman"/>
          <w:color w:val="000000" w:themeColor="text1"/>
          <w:sz w:val="28"/>
          <w:szCs w:val="28"/>
        </w:rPr>
        <w:t>. Допускается транспо</w:t>
      </w:r>
      <w:r w:rsidR="00CA0800" w:rsidRPr="0023704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A0800" w:rsidRPr="00237040">
        <w:rPr>
          <w:rFonts w:ascii="Times New Roman" w:hAnsi="Times New Roman"/>
          <w:color w:val="000000" w:themeColor="text1"/>
          <w:sz w:val="28"/>
          <w:szCs w:val="28"/>
        </w:rPr>
        <w:t xml:space="preserve">тирование в течение 10 </w:t>
      </w:r>
      <w:proofErr w:type="spellStart"/>
      <w:r w:rsidR="00CA0800" w:rsidRPr="00237040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="00CA0800" w:rsidRPr="00237040">
        <w:rPr>
          <w:rFonts w:ascii="Times New Roman" w:hAnsi="Times New Roman"/>
          <w:color w:val="000000" w:themeColor="text1"/>
          <w:sz w:val="28"/>
          <w:szCs w:val="28"/>
        </w:rPr>
        <w:t xml:space="preserve"> при температуре не более 25 °С.</w:t>
      </w:r>
    </w:p>
    <w:sectPr w:rsidR="00DA4F9A" w:rsidRPr="00237040" w:rsidSect="009D1A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7D" w:rsidRDefault="00E56D7D" w:rsidP="00767067">
      <w:pPr>
        <w:spacing w:after="0" w:line="240" w:lineRule="auto"/>
      </w:pPr>
      <w:r>
        <w:separator/>
      </w:r>
    </w:p>
  </w:endnote>
  <w:endnote w:type="continuationSeparator" w:id="0">
    <w:p w:rsidR="00E56D7D" w:rsidRDefault="00E56D7D" w:rsidP="0076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4A4" w:rsidRPr="00FF74A4" w:rsidRDefault="00FF74A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4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4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74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F74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34F7" w:rsidRDefault="00FD3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7D" w:rsidRDefault="00E56D7D" w:rsidP="00767067">
      <w:pPr>
        <w:spacing w:after="0" w:line="240" w:lineRule="auto"/>
      </w:pPr>
      <w:r>
        <w:separator/>
      </w:r>
    </w:p>
  </w:footnote>
  <w:footnote w:type="continuationSeparator" w:id="0">
    <w:p w:rsidR="00E56D7D" w:rsidRDefault="00E56D7D" w:rsidP="0076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ABA"/>
    <w:multiLevelType w:val="hybridMultilevel"/>
    <w:tmpl w:val="60CCF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202CB"/>
    <w:multiLevelType w:val="hybridMultilevel"/>
    <w:tmpl w:val="CE7021F6"/>
    <w:lvl w:ilvl="0" w:tplc="BFD02AC0">
      <w:start w:val="1"/>
      <w:numFmt w:val="bullet"/>
      <w:lvlText w:val="̶"/>
      <w:lvlJc w:val="left"/>
      <w:pPr>
        <w:ind w:left="22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DB4186"/>
    <w:multiLevelType w:val="hybridMultilevel"/>
    <w:tmpl w:val="E1FABBC6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71FE7"/>
    <w:multiLevelType w:val="hybridMultilevel"/>
    <w:tmpl w:val="3A6E121A"/>
    <w:lvl w:ilvl="0" w:tplc="3D48805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2C97"/>
    <w:multiLevelType w:val="hybridMultilevel"/>
    <w:tmpl w:val="B02C2EAE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6337D"/>
    <w:multiLevelType w:val="hybridMultilevel"/>
    <w:tmpl w:val="0A501620"/>
    <w:lvl w:ilvl="0" w:tplc="1EA60E78">
      <w:start w:val="1"/>
      <w:numFmt w:val="bullet"/>
      <w:lvlText w:val="̶"/>
      <w:lvlJc w:val="left"/>
      <w:pPr>
        <w:ind w:left="2209" w:hanging="360"/>
      </w:pPr>
      <w:rPr>
        <w:rFonts w:ascii="Times New Roman" w:hAnsi="Times New Roman" w:cs="Times New Roman" w:hint="default"/>
        <w:color w:val="auto"/>
      </w:rPr>
    </w:lvl>
    <w:lvl w:ilvl="1" w:tplc="9920F05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6679"/>
    <w:multiLevelType w:val="hybridMultilevel"/>
    <w:tmpl w:val="6DA24C34"/>
    <w:lvl w:ilvl="0" w:tplc="BFD02AC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471F2"/>
    <w:multiLevelType w:val="hybridMultilevel"/>
    <w:tmpl w:val="A3989A96"/>
    <w:lvl w:ilvl="0" w:tplc="3C4224FE">
      <w:start w:val="1"/>
      <w:numFmt w:val="bullet"/>
      <w:lvlText w:val="̶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 w:tplc="41525D3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3917"/>
    <w:multiLevelType w:val="hybridMultilevel"/>
    <w:tmpl w:val="C5562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4458BB"/>
    <w:multiLevelType w:val="hybridMultilevel"/>
    <w:tmpl w:val="72FA80FE"/>
    <w:lvl w:ilvl="0" w:tplc="AF4209A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AF4209A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067"/>
    <w:rsid w:val="000031C1"/>
    <w:rsid w:val="00010E18"/>
    <w:rsid w:val="0001191F"/>
    <w:rsid w:val="00024178"/>
    <w:rsid w:val="000447B8"/>
    <w:rsid w:val="000655ED"/>
    <w:rsid w:val="0007444B"/>
    <w:rsid w:val="000923DB"/>
    <w:rsid w:val="000C1027"/>
    <w:rsid w:val="000F1AE2"/>
    <w:rsid w:val="001026BB"/>
    <w:rsid w:val="001224D9"/>
    <w:rsid w:val="001314B2"/>
    <w:rsid w:val="00133A86"/>
    <w:rsid w:val="001571E2"/>
    <w:rsid w:val="00163D51"/>
    <w:rsid w:val="00177296"/>
    <w:rsid w:val="00194D18"/>
    <w:rsid w:val="00197776"/>
    <w:rsid w:val="001A7399"/>
    <w:rsid w:val="001B657E"/>
    <w:rsid w:val="001C5EB9"/>
    <w:rsid w:val="001D3C5A"/>
    <w:rsid w:val="001D73DB"/>
    <w:rsid w:val="001E162E"/>
    <w:rsid w:val="001E250E"/>
    <w:rsid w:val="001E3C04"/>
    <w:rsid w:val="00224E15"/>
    <w:rsid w:val="002314C0"/>
    <w:rsid w:val="00235B61"/>
    <w:rsid w:val="00236DAD"/>
    <w:rsid w:val="00237040"/>
    <w:rsid w:val="00237C38"/>
    <w:rsid w:val="00237E02"/>
    <w:rsid w:val="00247A43"/>
    <w:rsid w:val="002654ED"/>
    <w:rsid w:val="00274F33"/>
    <w:rsid w:val="002B6BC7"/>
    <w:rsid w:val="002D0EF2"/>
    <w:rsid w:val="002E017F"/>
    <w:rsid w:val="003368EB"/>
    <w:rsid w:val="0034424B"/>
    <w:rsid w:val="0035359B"/>
    <w:rsid w:val="00375737"/>
    <w:rsid w:val="00375960"/>
    <w:rsid w:val="003B1811"/>
    <w:rsid w:val="003B6502"/>
    <w:rsid w:val="003F3AE8"/>
    <w:rsid w:val="003F471C"/>
    <w:rsid w:val="004056DE"/>
    <w:rsid w:val="00420912"/>
    <w:rsid w:val="004241F6"/>
    <w:rsid w:val="00466784"/>
    <w:rsid w:val="00467609"/>
    <w:rsid w:val="004A7B64"/>
    <w:rsid w:val="004D3650"/>
    <w:rsid w:val="004F0D77"/>
    <w:rsid w:val="005461EE"/>
    <w:rsid w:val="00547030"/>
    <w:rsid w:val="00560D7A"/>
    <w:rsid w:val="00593933"/>
    <w:rsid w:val="005D5844"/>
    <w:rsid w:val="00611AD7"/>
    <w:rsid w:val="00654177"/>
    <w:rsid w:val="00673051"/>
    <w:rsid w:val="0068798D"/>
    <w:rsid w:val="006A222B"/>
    <w:rsid w:val="006C423A"/>
    <w:rsid w:val="006F1420"/>
    <w:rsid w:val="006F5D59"/>
    <w:rsid w:val="00736EF6"/>
    <w:rsid w:val="0075270D"/>
    <w:rsid w:val="00767067"/>
    <w:rsid w:val="007A0D18"/>
    <w:rsid w:val="007B788B"/>
    <w:rsid w:val="007C0339"/>
    <w:rsid w:val="007C17E8"/>
    <w:rsid w:val="007C24C5"/>
    <w:rsid w:val="007C6D53"/>
    <w:rsid w:val="007C7E0B"/>
    <w:rsid w:val="007D5625"/>
    <w:rsid w:val="007E4E5A"/>
    <w:rsid w:val="00806BC3"/>
    <w:rsid w:val="0082091E"/>
    <w:rsid w:val="008A534A"/>
    <w:rsid w:val="008A77EC"/>
    <w:rsid w:val="008C25E5"/>
    <w:rsid w:val="008E38E3"/>
    <w:rsid w:val="008F342E"/>
    <w:rsid w:val="00912947"/>
    <w:rsid w:val="0095774D"/>
    <w:rsid w:val="00957AFD"/>
    <w:rsid w:val="0098209F"/>
    <w:rsid w:val="00983F57"/>
    <w:rsid w:val="009970A4"/>
    <w:rsid w:val="009A66ED"/>
    <w:rsid w:val="009A7161"/>
    <w:rsid w:val="009D1A2C"/>
    <w:rsid w:val="009E17FD"/>
    <w:rsid w:val="009E5EEB"/>
    <w:rsid w:val="00A0177B"/>
    <w:rsid w:val="00A349BB"/>
    <w:rsid w:val="00A51E4B"/>
    <w:rsid w:val="00A94629"/>
    <w:rsid w:val="00A94D98"/>
    <w:rsid w:val="00A973B6"/>
    <w:rsid w:val="00AA2D48"/>
    <w:rsid w:val="00AA33AB"/>
    <w:rsid w:val="00AA78A5"/>
    <w:rsid w:val="00AC1D81"/>
    <w:rsid w:val="00AC2293"/>
    <w:rsid w:val="00AC6F3F"/>
    <w:rsid w:val="00AF3CD4"/>
    <w:rsid w:val="00B05A40"/>
    <w:rsid w:val="00B13C18"/>
    <w:rsid w:val="00B4576D"/>
    <w:rsid w:val="00B53F9B"/>
    <w:rsid w:val="00B54017"/>
    <w:rsid w:val="00B568B6"/>
    <w:rsid w:val="00B56F99"/>
    <w:rsid w:val="00B74720"/>
    <w:rsid w:val="00B90676"/>
    <w:rsid w:val="00BB043D"/>
    <w:rsid w:val="00BC159B"/>
    <w:rsid w:val="00BD0E2C"/>
    <w:rsid w:val="00BD6F1D"/>
    <w:rsid w:val="00BE459E"/>
    <w:rsid w:val="00BF4B88"/>
    <w:rsid w:val="00BF75E3"/>
    <w:rsid w:val="00C04C2F"/>
    <w:rsid w:val="00C341EE"/>
    <w:rsid w:val="00C44142"/>
    <w:rsid w:val="00C45626"/>
    <w:rsid w:val="00C66AE9"/>
    <w:rsid w:val="00C71D5D"/>
    <w:rsid w:val="00C742F2"/>
    <w:rsid w:val="00CA0800"/>
    <w:rsid w:val="00CC2ABA"/>
    <w:rsid w:val="00CD1B2A"/>
    <w:rsid w:val="00CD3390"/>
    <w:rsid w:val="00CD40F0"/>
    <w:rsid w:val="00CE4482"/>
    <w:rsid w:val="00CE4C01"/>
    <w:rsid w:val="00CF4343"/>
    <w:rsid w:val="00D070C0"/>
    <w:rsid w:val="00D13DF7"/>
    <w:rsid w:val="00D13EAA"/>
    <w:rsid w:val="00D20D7A"/>
    <w:rsid w:val="00D311B7"/>
    <w:rsid w:val="00D47239"/>
    <w:rsid w:val="00D72208"/>
    <w:rsid w:val="00D77206"/>
    <w:rsid w:val="00D9076D"/>
    <w:rsid w:val="00D90F4D"/>
    <w:rsid w:val="00DA4F9A"/>
    <w:rsid w:val="00DA5301"/>
    <w:rsid w:val="00DB7CE9"/>
    <w:rsid w:val="00DC7C23"/>
    <w:rsid w:val="00DE7EA7"/>
    <w:rsid w:val="00E01CEF"/>
    <w:rsid w:val="00E14FEE"/>
    <w:rsid w:val="00E20A2B"/>
    <w:rsid w:val="00E2334B"/>
    <w:rsid w:val="00E42D22"/>
    <w:rsid w:val="00E46209"/>
    <w:rsid w:val="00E53A4C"/>
    <w:rsid w:val="00E56D7D"/>
    <w:rsid w:val="00E629B6"/>
    <w:rsid w:val="00E757FD"/>
    <w:rsid w:val="00E8109D"/>
    <w:rsid w:val="00E813B3"/>
    <w:rsid w:val="00E8704E"/>
    <w:rsid w:val="00EA336B"/>
    <w:rsid w:val="00EA3F59"/>
    <w:rsid w:val="00EB12F1"/>
    <w:rsid w:val="00EB6755"/>
    <w:rsid w:val="00EC5E73"/>
    <w:rsid w:val="00EF3A71"/>
    <w:rsid w:val="00EF7A50"/>
    <w:rsid w:val="00F13FC9"/>
    <w:rsid w:val="00F14C9E"/>
    <w:rsid w:val="00F16998"/>
    <w:rsid w:val="00F324E0"/>
    <w:rsid w:val="00F42219"/>
    <w:rsid w:val="00F50AB3"/>
    <w:rsid w:val="00F52680"/>
    <w:rsid w:val="00F57E9B"/>
    <w:rsid w:val="00F75CEA"/>
    <w:rsid w:val="00F9196D"/>
    <w:rsid w:val="00FA33C4"/>
    <w:rsid w:val="00FA476D"/>
    <w:rsid w:val="00FC3244"/>
    <w:rsid w:val="00FC47C8"/>
    <w:rsid w:val="00FD34F7"/>
    <w:rsid w:val="00FE2A8E"/>
    <w:rsid w:val="00FE34D3"/>
    <w:rsid w:val="00FF0E10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6706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76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067"/>
  </w:style>
  <w:style w:type="paragraph" w:styleId="a5">
    <w:name w:val="footer"/>
    <w:basedOn w:val="a"/>
    <w:link w:val="a6"/>
    <w:uiPriority w:val="99"/>
    <w:unhideWhenUsed/>
    <w:rsid w:val="0076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067"/>
  </w:style>
  <w:style w:type="character" w:customStyle="1" w:styleId="5">
    <w:name w:val="Основной текст (5)_"/>
    <w:basedOn w:val="a0"/>
    <w:link w:val="51"/>
    <w:uiPriority w:val="99"/>
    <w:locked/>
    <w:rsid w:val="004F0D7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0D77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7">
    <w:name w:val="List Paragraph"/>
    <w:basedOn w:val="a"/>
    <w:uiPriority w:val="34"/>
    <w:qFormat/>
    <w:rsid w:val="00B05A4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B7CE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78</cp:revision>
  <dcterms:created xsi:type="dcterms:W3CDTF">2018-02-12T10:20:00Z</dcterms:created>
  <dcterms:modified xsi:type="dcterms:W3CDTF">2018-07-20T11:35:00Z</dcterms:modified>
</cp:coreProperties>
</file>