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0D" w:rsidRPr="0005330D" w:rsidRDefault="0005330D">
      <w:pPr>
        <w:pStyle w:val="ConsPlusNormal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ПРИКАЗ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от 2 июня 2015 г. № 295н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ОБ УТВЕРЖДЕНИИ ПЕРЕЧНЯ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ДОЛЖНОСТЕЙ ФЕДЕРАЛЬНОЙ ГОСУДАРСТВЕННОЙ ГРАЖДАНСКОЙ СЛУЖБЫ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МИНИСТЕРСТВА ЗДРАВООХРАНЕНИЯ РОССИЙСКОЙ ФЕДЕРАЦИИ,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 xml:space="preserve">ПРИ </w:t>
      </w:r>
      <w:proofErr w:type="gramStart"/>
      <w:r w:rsidRPr="0005330D">
        <w:rPr>
          <w:rFonts w:ascii="Times New Roman" w:hAnsi="Times New Roman" w:cs="Times New Roman"/>
        </w:rPr>
        <w:t>ЗАМЕЩЕНИИ</w:t>
      </w:r>
      <w:proofErr w:type="gramEnd"/>
      <w:r w:rsidRPr="0005330D">
        <w:rPr>
          <w:rFonts w:ascii="Times New Roman" w:hAnsi="Times New Roman" w:cs="Times New Roman"/>
        </w:rPr>
        <w:t xml:space="preserve"> КОТОРЫХ ФЕДЕРАЛЬНЫМ ГОСУДАРСТВЕННЫМ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ГРАЖДАНСКИМ СЛУЖАЩИМ ЗАПРЕЩАЕТСЯ ОТКРЫВАТЬ И ИМЕТЬ СЧЕТА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(ВКЛАДЫ), ХРАНИТЬ НАЛИЧНЫЕ ДЕНЕЖНЫЕ СРЕДСТВА И ЦЕННОСТИ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В ИНОСТРАННЫХ БАНКАХ, РАСПОЛОЖЕННЫХ ЗА ПРЕДЕЛАМИ ТЕРРИТОРИИ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ИНОСТРАННЫМИ ФИНАНСОВЫМИ ИНСТРУМЕНТАМИ</w:t>
      </w:r>
    </w:p>
    <w:p w:rsidR="0005330D" w:rsidRPr="0005330D" w:rsidRDefault="0005330D">
      <w:pPr>
        <w:pStyle w:val="ConsPlusNormal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330D">
        <w:rPr>
          <w:rFonts w:ascii="Times New Roman" w:hAnsi="Times New Roman" w:cs="Times New Roman"/>
        </w:rPr>
        <w:t>В соответствии с подпунктом «и» пункта 1 части 1 статьи 2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2306;</w:t>
      </w:r>
      <w:proofErr w:type="gramEnd"/>
      <w:r w:rsidRPr="0005330D">
        <w:rPr>
          <w:rFonts w:ascii="Times New Roman" w:hAnsi="Times New Roman" w:cs="Times New Roman"/>
        </w:rPr>
        <w:t xml:space="preserve"> </w:t>
      </w:r>
      <w:proofErr w:type="gramStart"/>
      <w:r w:rsidRPr="0005330D">
        <w:rPr>
          <w:rFonts w:ascii="Times New Roman" w:hAnsi="Times New Roman" w:cs="Times New Roman"/>
        </w:rPr>
        <w:t>2014, № 52, ст. 7542) и во исполнение пункта 1 Указа Президента Российской Федерации от 8 марта 2015 г. № 120 «О некоторых вопросах противодействия коррупции» (Собрание законодательства Российской Федерации, 2015, № 10, ст. 1506) приказываю:</w:t>
      </w:r>
      <w:proofErr w:type="gramEnd"/>
    </w:p>
    <w:p w:rsidR="0005330D" w:rsidRPr="0005330D" w:rsidRDefault="0005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Утвердить прилагаемый Перечень должностей федеральной государственной гражданской службы Министерства здравоохранения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5330D" w:rsidRPr="0005330D" w:rsidRDefault="000533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Министр</w:t>
      </w:r>
    </w:p>
    <w:p w:rsidR="0005330D" w:rsidRPr="0005330D" w:rsidRDefault="0005330D">
      <w:pPr>
        <w:pStyle w:val="ConsPlusNormal"/>
        <w:jc w:val="right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В.И.СКВОРЦОВА</w:t>
      </w:r>
    </w:p>
    <w:p w:rsidR="0005330D" w:rsidRPr="0005330D" w:rsidRDefault="0005330D">
      <w:pPr>
        <w:pStyle w:val="ConsPlusNormal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lastRenderedPageBreak/>
        <w:t>Утвержден</w:t>
      </w:r>
    </w:p>
    <w:p w:rsidR="0005330D" w:rsidRPr="0005330D" w:rsidRDefault="0005330D">
      <w:pPr>
        <w:pStyle w:val="ConsPlusNormal"/>
        <w:jc w:val="right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приказом Министерства здравоохранения</w:t>
      </w:r>
    </w:p>
    <w:p w:rsidR="0005330D" w:rsidRPr="0005330D" w:rsidRDefault="0005330D">
      <w:pPr>
        <w:pStyle w:val="ConsPlusNormal"/>
        <w:jc w:val="right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Российской Федерации</w:t>
      </w:r>
    </w:p>
    <w:p w:rsidR="0005330D" w:rsidRPr="0005330D" w:rsidRDefault="0005330D">
      <w:pPr>
        <w:pStyle w:val="ConsPlusNormal"/>
        <w:jc w:val="right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от 2 июня 2015 г. №</w:t>
      </w:r>
      <w:r>
        <w:rPr>
          <w:rFonts w:ascii="Times New Roman" w:hAnsi="Times New Roman" w:cs="Times New Roman"/>
        </w:rPr>
        <w:t xml:space="preserve"> </w:t>
      </w:r>
      <w:r w:rsidRPr="0005330D">
        <w:rPr>
          <w:rFonts w:ascii="Times New Roman" w:hAnsi="Times New Roman" w:cs="Times New Roman"/>
        </w:rPr>
        <w:t>295н</w:t>
      </w:r>
    </w:p>
    <w:p w:rsidR="0005330D" w:rsidRPr="0005330D" w:rsidRDefault="0005330D">
      <w:pPr>
        <w:pStyle w:val="ConsPlusNormal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05330D">
        <w:rPr>
          <w:rFonts w:ascii="Times New Roman" w:hAnsi="Times New Roman" w:cs="Times New Roman"/>
        </w:rPr>
        <w:t>ПЕРЕЧЕНЬ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ДОЛЖНОСТЕЙ ФЕДЕРАЛЬНОЙ ГОСУДАРСТВЕННОЙ ГРАЖДАНСКОЙ СЛУЖБЫ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МИНИСТЕРСТВА ЗДРАВООХРАНЕНИЯ РОССИЙСКОЙ ФЕДЕРАЦИИ,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 xml:space="preserve">ПРИ </w:t>
      </w:r>
      <w:proofErr w:type="gramStart"/>
      <w:r w:rsidRPr="0005330D">
        <w:rPr>
          <w:rFonts w:ascii="Times New Roman" w:hAnsi="Times New Roman" w:cs="Times New Roman"/>
        </w:rPr>
        <w:t>ЗАМЕЩЕНИИ</w:t>
      </w:r>
      <w:proofErr w:type="gramEnd"/>
      <w:r w:rsidRPr="0005330D">
        <w:rPr>
          <w:rFonts w:ascii="Times New Roman" w:hAnsi="Times New Roman" w:cs="Times New Roman"/>
        </w:rPr>
        <w:t xml:space="preserve"> КОТОРЫХ ФЕДЕРАЛЬНЫМ ГОСУДАРСТВЕННЫМ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ГРАЖДАНСКИМ СЛУЖАЩИМ ЗАПРЕЩАЕТСЯ ОТКРЫВАТЬ И ИМЕТЬ СЧЕТА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(ВКЛАДЫ), ХРАНИТЬ НАЛИЧНЫЕ ДЕНЕЖНЫЕ СРЕДСТВА И ЦЕННОСТИ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В ИНОСТРАННЫХ БАНКАХ, РАСПОЛОЖЕННЫХ ЗА ПРЕДЕЛАМИ ТЕРРИТОРИИ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05330D" w:rsidRPr="0005330D" w:rsidRDefault="0005330D">
      <w:pPr>
        <w:pStyle w:val="ConsPlusTitle"/>
        <w:jc w:val="center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ИНОСТРАННЫМИ ФИНАНСОВЫМИ ИНСТРУМЕНТАМИ</w:t>
      </w:r>
    </w:p>
    <w:p w:rsidR="0005330D" w:rsidRPr="0005330D" w:rsidRDefault="0005330D">
      <w:pPr>
        <w:pStyle w:val="ConsPlusNormal"/>
        <w:jc w:val="both"/>
        <w:rPr>
          <w:rFonts w:ascii="Times New Roman" w:hAnsi="Times New Roman" w:cs="Times New Roman"/>
        </w:rPr>
      </w:pPr>
    </w:p>
    <w:p w:rsidR="0005330D" w:rsidRPr="0005330D" w:rsidRDefault="000533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1. Помощник Министра.</w:t>
      </w:r>
    </w:p>
    <w:p w:rsidR="0005330D" w:rsidRPr="0005330D" w:rsidRDefault="0005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2. Советник Министра.</w:t>
      </w:r>
    </w:p>
    <w:p w:rsidR="0005330D" w:rsidRPr="0005330D" w:rsidRDefault="0005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3. Директор департамента.</w:t>
      </w:r>
    </w:p>
    <w:p w:rsidR="0005330D" w:rsidRPr="0005330D" w:rsidRDefault="0005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4. Заместитель директора департамента.</w:t>
      </w:r>
    </w:p>
    <w:p w:rsidR="0005330D" w:rsidRPr="0005330D" w:rsidRDefault="0005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5. Заместитель директора департамента - главный бухгалтер.</w:t>
      </w:r>
    </w:p>
    <w:p w:rsidR="0005330D" w:rsidRPr="0005330D" w:rsidRDefault="0005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6. Заместитель директора департамента - начальник отдела.</w:t>
      </w:r>
    </w:p>
    <w:p w:rsidR="0005330D" w:rsidRPr="0005330D" w:rsidRDefault="0005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7. Начальник Отдела по защите государственной тайны.</w:t>
      </w:r>
    </w:p>
    <w:p w:rsidR="0005330D" w:rsidRPr="0005330D" w:rsidRDefault="0005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30D">
        <w:rPr>
          <w:rFonts w:ascii="Times New Roman" w:hAnsi="Times New Roman" w:cs="Times New Roman"/>
        </w:rPr>
        <w:t>8. Начальник Отдела по мобилизационной подготовке и мобилизации.</w:t>
      </w:r>
    </w:p>
    <w:p w:rsidR="0005330D" w:rsidRDefault="0005330D">
      <w:pPr>
        <w:pStyle w:val="ConsPlusNormal"/>
        <w:jc w:val="both"/>
      </w:pPr>
    </w:p>
    <w:p w:rsidR="0005330D" w:rsidRDefault="0005330D">
      <w:pPr>
        <w:pStyle w:val="ConsPlusNormal"/>
        <w:jc w:val="both"/>
      </w:pPr>
    </w:p>
    <w:p w:rsidR="006E493D" w:rsidRDefault="006E493D"/>
    <w:sectPr w:rsidR="006E493D" w:rsidSect="00C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30D"/>
    <w:rsid w:val="0005330D"/>
    <w:rsid w:val="006E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2018-06-21T12:59:00Z</dcterms:created>
  <dcterms:modified xsi:type="dcterms:W3CDTF">2018-06-21T13:02:00Z</dcterms:modified>
</cp:coreProperties>
</file>