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D2" w:rsidRPr="00946B34" w:rsidRDefault="002B3D98" w:rsidP="00946B34">
      <w:r>
        <w:t xml:space="preserve"> </w:t>
      </w:r>
    </w:p>
    <w:p w:rsidR="004B27D2" w:rsidRPr="000440B9" w:rsidRDefault="004B27D2" w:rsidP="004B27D2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p w:rsidR="004B27D2" w:rsidRPr="008A34BA" w:rsidRDefault="004B27D2" w:rsidP="004B27D2">
      <w:pPr>
        <w:pStyle w:val="4"/>
        <w:rPr>
          <w:szCs w:val="28"/>
        </w:rPr>
      </w:pPr>
    </w:p>
    <w:p w:rsidR="004B27D2" w:rsidRPr="008A34BA" w:rsidRDefault="002374F9" w:rsidP="004B27D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0,.7pt" to="482.85pt,.75pt" strokeweight=".25pt">
            <v:stroke joinstyle="miter"/>
          </v:line>
        </w:pict>
      </w:r>
    </w:p>
    <w:p w:rsidR="004B27D2" w:rsidRPr="008A34BA" w:rsidRDefault="00B044A5" w:rsidP="004B27D2">
      <w:pPr>
        <w:pStyle w:val="8"/>
        <w:spacing w:line="360" w:lineRule="auto"/>
        <w:ind w:left="1440" w:hanging="1440"/>
        <w:rPr>
          <w:szCs w:val="28"/>
        </w:rPr>
      </w:pPr>
      <w:r>
        <w:rPr>
          <w:szCs w:val="28"/>
        </w:rPr>
        <w:t xml:space="preserve">Крапивы экстракт </w:t>
      </w:r>
      <w:r w:rsidR="002F43D2">
        <w:rPr>
          <w:szCs w:val="28"/>
        </w:rPr>
        <w:t>жидкий</w:t>
      </w:r>
      <w:r w:rsidR="004B27D2">
        <w:rPr>
          <w:szCs w:val="28"/>
        </w:rPr>
        <w:t xml:space="preserve">          </w:t>
      </w:r>
      <w:r w:rsidR="004B27D2" w:rsidRPr="00320E7D">
        <w:rPr>
          <w:szCs w:val="28"/>
        </w:rPr>
        <w:t xml:space="preserve">  </w:t>
      </w:r>
      <w:r w:rsidR="002F43D2">
        <w:rPr>
          <w:szCs w:val="28"/>
        </w:rPr>
        <w:t xml:space="preserve">               </w:t>
      </w:r>
      <w:r w:rsidR="004B27D2" w:rsidRPr="00EF700A">
        <w:rPr>
          <w:szCs w:val="28"/>
        </w:rPr>
        <w:t>ФС</w:t>
      </w:r>
    </w:p>
    <w:p w:rsidR="004B27D2" w:rsidRPr="00844FF9" w:rsidRDefault="00B044A5" w:rsidP="004B27D2">
      <w:pPr>
        <w:rPr>
          <w:b/>
          <w:sz w:val="28"/>
          <w:szCs w:val="28"/>
          <w:lang w:val="en-US"/>
        </w:rPr>
      </w:pPr>
      <w:r w:rsidRPr="001D5B46">
        <w:rPr>
          <w:b/>
          <w:i/>
          <w:sz w:val="28"/>
          <w:szCs w:val="28"/>
          <w:lang w:val="en-US"/>
        </w:rPr>
        <w:t>Urticae</w:t>
      </w:r>
      <w:r w:rsidR="004B27D2" w:rsidRPr="00844FF9">
        <w:rPr>
          <w:b/>
          <w:i/>
          <w:sz w:val="28"/>
          <w:szCs w:val="28"/>
          <w:lang w:val="en-US"/>
        </w:rPr>
        <w:t xml:space="preserve"> </w:t>
      </w:r>
      <w:r w:rsidR="008119CA" w:rsidRPr="00043F41">
        <w:rPr>
          <w:b/>
          <w:i/>
          <w:sz w:val="28"/>
          <w:szCs w:val="28"/>
          <w:lang w:val="en-US"/>
        </w:rPr>
        <w:t>extractum</w:t>
      </w:r>
      <w:r w:rsidR="00156542" w:rsidRPr="00844FF9">
        <w:rPr>
          <w:b/>
          <w:i/>
          <w:sz w:val="28"/>
          <w:szCs w:val="28"/>
          <w:lang w:val="en-US"/>
        </w:rPr>
        <w:t xml:space="preserve"> </w:t>
      </w:r>
      <w:r w:rsidR="002F43D2" w:rsidRPr="002F43D2">
        <w:rPr>
          <w:b/>
          <w:i/>
          <w:sz w:val="28"/>
          <w:szCs w:val="28"/>
          <w:lang w:val="en-US"/>
        </w:rPr>
        <w:t>fluidum</w:t>
      </w:r>
      <w:r w:rsidR="004B27D2" w:rsidRPr="00844FF9">
        <w:rPr>
          <w:b/>
          <w:sz w:val="28"/>
          <w:szCs w:val="28"/>
          <w:lang w:val="en-US"/>
        </w:rPr>
        <w:t xml:space="preserve">                          </w:t>
      </w:r>
      <w:r w:rsidR="008119CA" w:rsidRPr="00844FF9">
        <w:rPr>
          <w:b/>
          <w:sz w:val="28"/>
          <w:szCs w:val="28"/>
          <w:lang w:val="en-US"/>
        </w:rPr>
        <w:t xml:space="preserve">  </w:t>
      </w:r>
      <w:r w:rsidR="004B27D2" w:rsidRPr="00844FF9">
        <w:rPr>
          <w:b/>
          <w:sz w:val="28"/>
          <w:szCs w:val="28"/>
          <w:lang w:val="en-US"/>
        </w:rPr>
        <w:t xml:space="preserve"> </w:t>
      </w:r>
      <w:r w:rsidR="002F43D2" w:rsidRPr="00844FF9">
        <w:rPr>
          <w:b/>
          <w:sz w:val="28"/>
          <w:szCs w:val="28"/>
          <w:lang w:val="en-US"/>
        </w:rPr>
        <w:t xml:space="preserve">   </w:t>
      </w:r>
      <w:r w:rsidR="002F43D2">
        <w:rPr>
          <w:b/>
          <w:sz w:val="28"/>
          <w:szCs w:val="28"/>
        </w:rPr>
        <w:t>Взамен</w:t>
      </w:r>
      <w:r w:rsidR="002F43D2" w:rsidRPr="00844FF9">
        <w:rPr>
          <w:b/>
          <w:sz w:val="28"/>
          <w:szCs w:val="28"/>
          <w:lang w:val="en-US"/>
        </w:rPr>
        <w:t xml:space="preserve"> </w:t>
      </w:r>
      <w:r w:rsidR="002F43D2">
        <w:rPr>
          <w:b/>
          <w:sz w:val="28"/>
          <w:szCs w:val="28"/>
        </w:rPr>
        <w:t>ФС</w:t>
      </w:r>
      <w:r w:rsidR="002F43D2" w:rsidRPr="00844FF9">
        <w:rPr>
          <w:b/>
          <w:sz w:val="28"/>
          <w:szCs w:val="28"/>
          <w:lang w:val="en-US"/>
        </w:rPr>
        <w:t xml:space="preserve"> 42-2050-93</w:t>
      </w:r>
    </w:p>
    <w:p w:rsidR="004B27D2" w:rsidRPr="00844FF9" w:rsidRDefault="004B27D2" w:rsidP="004B27D2">
      <w:pPr>
        <w:rPr>
          <w:b/>
          <w:sz w:val="28"/>
          <w:szCs w:val="28"/>
          <w:lang w:val="en-US"/>
        </w:rPr>
      </w:pPr>
      <w:r w:rsidRPr="00844FF9">
        <w:rPr>
          <w:b/>
          <w:sz w:val="28"/>
          <w:szCs w:val="28"/>
          <w:lang w:val="en-US"/>
        </w:rPr>
        <w:t xml:space="preserve">                                                                                 </w:t>
      </w:r>
    </w:p>
    <w:p w:rsidR="004B27D2" w:rsidRPr="00844FF9" w:rsidRDefault="002374F9" w:rsidP="004B27D2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027" style="position:absolute;left:0;text-align:left;z-index:251661312" from="0,4.05pt" to="482.85pt,4.1pt" strokeweight=".25pt">
            <v:stroke joinstyle="miter"/>
          </v:line>
        </w:pict>
      </w:r>
      <w:r w:rsidR="004B27D2" w:rsidRPr="00844FF9">
        <w:rPr>
          <w:sz w:val="28"/>
          <w:szCs w:val="28"/>
          <w:lang w:val="en-US"/>
        </w:rPr>
        <w:t xml:space="preserve"> </w:t>
      </w:r>
    </w:p>
    <w:p w:rsidR="004D560E" w:rsidRPr="00844FF9" w:rsidRDefault="004D560E" w:rsidP="004D560E">
      <w:pPr>
        <w:widowControl w:val="0"/>
        <w:spacing w:before="160" w:line="260" w:lineRule="exact"/>
        <w:jc w:val="both"/>
        <w:rPr>
          <w:sz w:val="28"/>
          <w:lang w:val="en-US"/>
        </w:rPr>
      </w:pPr>
    </w:p>
    <w:p w:rsidR="00A60329" w:rsidRDefault="00156542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Крапивы экстракт </w:t>
      </w:r>
      <w:r w:rsidR="002F43D2">
        <w:rPr>
          <w:iCs/>
          <w:sz w:val="28"/>
          <w:szCs w:val="28"/>
        </w:rPr>
        <w:t>жидкий</w:t>
      </w:r>
      <w:r w:rsidR="004D560E" w:rsidRPr="00703589">
        <w:rPr>
          <w:sz w:val="28"/>
        </w:rPr>
        <w:t>, получаем</w:t>
      </w:r>
      <w:r w:rsidR="00B563F3">
        <w:rPr>
          <w:sz w:val="28"/>
        </w:rPr>
        <w:t>ый</w:t>
      </w:r>
      <w:r w:rsidR="004D560E" w:rsidRPr="00703589">
        <w:rPr>
          <w:sz w:val="28"/>
        </w:rPr>
        <w:t xml:space="preserve"> из </w:t>
      </w:r>
      <w:r>
        <w:rPr>
          <w:sz w:val="28"/>
          <w:szCs w:val="28"/>
        </w:rPr>
        <w:t>с</w:t>
      </w:r>
      <w:r w:rsidRPr="001D5B46">
        <w:rPr>
          <w:sz w:val="28"/>
          <w:szCs w:val="28"/>
        </w:rPr>
        <w:t>обранны</w:t>
      </w:r>
      <w:r>
        <w:rPr>
          <w:sz w:val="28"/>
          <w:szCs w:val="28"/>
        </w:rPr>
        <w:t>х</w:t>
      </w:r>
      <w:r w:rsidRPr="001D5B46">
        <w:rPr>
          <w:sz w:val="28"/>
          <w:szCs w:val="28"/>
        </w:rPr>
        <w:t xml:space="preserve"> во время бутонизации и цветения, высушенны</w:t>
      </w:r>
      <w:r>
        <w:rPr>
          <w:sz w:val="28"/>
          <w:szCs w:val="28"/>
        </w:rPr>
        <w:t>х</w:t>
      </w:r>
      <w:r w:rsidRPr="001D5B46">
        <w:rPr>
          <w:sz w:val="28"/>
          <w:szCs w:val="28"/>
        </w:rPr>
        <w:t xml:space="preserve"> листь</w:t>
      </w:r>
      <w:r>
        <w:rPr>
          <w:sz w:val="28"/>
          <w:szCs w:val="28"/>
        </w:rPr>
        <w:t>ев</w:t>
      </w:r>
      <w:r w:rsidRPr="001D5B46">
        <w:rPr>
          <w:sz w:val="28"/>
          <w:szCs w:val="28"/>
        </w:rPr>
        <w:t xml:space="preserve"> дикорастущего и культивируемого многолетнего травянистого растения крапивы двудомной – </w:t>
      </w:r>
      <w:r w:rsidRPr="001D5B46">
        <w:rPr>
          <w:i/>
          <w:sz w:val="28"/>
          <w:szCs w:val="28"/>
          <w:lang w:val="en-US"/>
        </w:rPr>
        <w:t>Urtica</w:t>
      </w:r>
      <w:r w:rsidRPr="001D5B46">
        <w:rPr>
          <w:i/>
          <w:sz w:val="28"/>
          <w:szCs w:val="28"/>
        </w:rPr>
        <w:t xml:space="preserve"> </w:t>
      </w:r>
      <w:r w:rsidRPr="001D5B46">
        <w:rPr>
          <w:i/>
          <w:sz w:val="28"/>
          <w:szCs w:val="28"/>
          <w:lang w:val="en-US"/>
        </w:rPr>
        <w:t>dioica</w:t>
      </w:r>
      <w:r w:rsidRPr="001D5B46">
        <w:rPr>
          <w:sz w:val="28"/>
          <w:szCs w:val="28"/>
        </w:rPr>
        <w:t xml:space="preserve"> </w:t>
      </w:r>
      <w:r w:rsidRPr="001D5B46">
        <w:rPr>
          <w:sz w:val="28"/>
          <w:szCs w:val="28"/>
          <w:lang w:val="en-US"/>
        </w:rPr>
        <w:t>L</w:t>
      </w:r>
      <w:r w:rsidRPr="001D5B46">
        <w:rPr>
          <w:sz w:val="28"/>
          <w:szCs w:val="28"/>
        </w:rPr>
        <w:t xml:space="preserve">., сем. крапивных – </w:t>
      </w:r>
      <w:r w:rsidRPr="001D5B46">
        <w:rPr>
          <w:i/>
          <w:sz w:val="28"/>
          <w:szCs w:val="28"/>
          <w:lang w:val="en-US"/>
        </w:rPr>
        <w:t>Urticaceae</w:t>
      </w:r>
      <w:r w:rsidR="00A60329">
        <w:rPr>
          <w:sz w:val="28"/>
          <w:szCs w:val="28"/>
        </w:rPr>
        <w:t xml:space="preserve">, применяемый </w:t>
      </w:r>
      <w:r w:rsidR="002F43D2">
        <w:rPr>
          <w:sz w:val="28"/>
          <w:szCs w:val="28"/>
        </w:rPr>
        <w:t xml:space="preserve">в качестве лекарственного препарата, а также </w:t>
      </w:r>
      <w:r w:rsidR="00A60329">
        <w:rPr>
          <w:sz w:val="28"/>
          <w:szCs w:val="28"/>
        </w:rPr>
        <w:t>для производства лекарственных средств.</w:t>
      </w:r>
    </w:p>
    <w:p w:rsidR="002F43D2" w:rsidRDefault="002F43D2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F43D2" w:rsidRDefault="002F43D2" w:rsidP="002F43D2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экстракта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p w:rsidR="002F43D2" w:rsidRDefault="002F43D2" w:rsidP="002F4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Крапивы двудомной листья</w:t>
      </w:r>
    </w:p>
    <w:p w:rsidR="002F43D2" w:rsidRDefault="002F43D2" w:rsidP="002F43D2">
      <w:pPr>
        <w:spacing w:line="360" w:lineRule="auto"/>
        <w:rPr>
          <w:sz w:val="28"/>
          <w:szCs w:val="28"/>
        </w:rPr>
      </w:pPr>
      <w:r w:rsidRPr="004E23CD">
        <w:rPr>
          <w:sz w:val="28"/>
          <w:szCs w:val="28"/>
        </w:rPr>
        <w:t>(ФС.</w:t>
      </w:r>
      <w:r w:rsidR="004E23CD" w:rsidRPr="004E23CD">
        <w:rPr>
          <w:sz w:val="28"/>
          <w:szCs w:val="28"/>
        </w:rPr>
        <w:t>2.5.0019.15</w:t>
      </w:r>
      <w:r w:rsidRPr="004E23CD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- 1000 г;</w:t>
      </w:r>
    </w:p>
    <w:p w:rsidR="002F43D2" w:rsidRDefault="004E23CD" w:rsidP="002F4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спирта этилового</w:t>
      </w:r>
      <w:r w:rsidR="002F43D2">
        <w:rPr>
          <w:sz w:val="28"/>
          <w:szCs w:val="28"/>
        </w:rPr>
        <w:t xml:space="preserve"> 50 %                                             - достаточное количество    </w:t>
      </w:r>
    </w:p>
    <w:p w:rsidR="002F43D2" w:rsidRDefault="002F43D2" w:rsidP="002F4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для получения 1000 мл.</w:t>
      </w: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B714F5" w:rsidRDefault="002F43D2" w:rsidP="004D560E">
      <w:pPr>
        <w:pStyle w:val="20"/>
        <w:widowControl w:val="0"/>
        <w:spacing w:line="360" w:lineRule="auto"/>
        <w:ind w:firstLine="720"/>
      </w:pPr>
      <w:r>
        <w:t>Жидкость зеленовато-коричневого цвета</w:t>
      </w:r>
      <w:r w:rsidR="004E23CD">
        <w:t xml:space="preserve"> с характерным з</w:t>
      </w:r>
      <w:r w:rsidR="00CE70FA">
        <w:t>апах</w:t>
      </w:r>
      <w:r w:rsidR="004E23CD">
        <w:t>ом</w:t>
      </w:r>
      <w:r w:rsidR="00CE70FA">
        <w:t>.</w:t>
      </w:r>
    </w:p>
    <w:p w:rsidR="002F43D2" w:rsidRPr="004E23CD" w:rsidRDefault="002F43D2" w:rsidP="004D560E">
      <w:pPr>
        <w:pStyle w:val="20"/>
        <w:widowControl w:val="0"/>
        <w:spacing w:line="360" w:lineRule="auto"/>
        <w:ind w:firstLine="720"/>
        <w:rPr>
          <w:strike/>
        </w:rPr>
      </w:pPr>
    </w:p>
    <w:p w:rsidR="004D560E" w:rsidRPr="00FB2BFB" w:rsidRDefault="002352E6" w:rsidP="00A40403">
      <w:pPr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5A61D2" w:rsidRPr="00E0333A" w:rsidRDefault="005A61D2" w:rsidP="00E0333A">
      <w:pPr>
        <w:pStyle w:val="20"/>
        <w:widowControl w:val="0"/>
        <w:ind w:left="709"/>
        <w:rPr>
          <w:i/>
          <w:szCs w:val="28"/>
        </w:rPr>
      </w:pPr>
      <w:r>
        <w:rPr>
          <w:i/>
          <w:szCs w:val="28"/>
        </w:rPr>
        <w:t>Приготовление растворов</w:t>
      </w:r>
    </w:p>
    <w:p w:rsidR="00443578" w:rsidRPr="00C130B8" w:rsidRDefault="00C130B8" w:rsidP="005A61D2">
      <w:pPr>
        <w:pStyle w:val="20"/>
        <w:widowControl w:val="0"/>
        <w:ind w:firstLine="709"/>
      </w:pPr>
      <w:r>
        <w:rPr>
          <w:i/>
          <w:szCs w:val="28"/>
        </w:rPr>
        <w:t>Раствор стандратного образца (СО) витамина К</w:t>
      </w:r>
      <w:r>
        <w:rPr>
          <w:i/>
          <w:szCs w:val="28"/>
          <w:vertAlign w:val="subscript"/>
        </w:rPr>
        <w:t>1</w:t>
      </w:r>
      <w:r w:rsidR="00E0333A">
        <w:rPr>
          <w:i/>
          <w:szCs w:val="28"/>
        </w:rPr>
        <w:t xml:space="preserve">. </w:t>
      </w:r>
      <w:r>
        <w:rPr>
          <w:szCs w:val="28"/>
        </w:rPr>
        <w:t>0,01</w:t>
      </w:r>
      <w:r w:rsidR="00E0333A">
        <w:rPr>
          <w:szCs w:val="28"/>
        </w:rPr>
        <w:t xml:space="preserve"> г </w:t>
      </w:r>
      <w:r>
        <w:t>витам</w:t>
      </w:r>
      <w:r>
        <w:t>и</w:t>
      </w:r>
      <w:r>
        <w:t>на</w:t>
      </w:r>
      <w:r w:rsidR="00F917B7">
        <w:t> </w:t>
      </w:r>
      <w:r>
        <w:t>К</w:t>
      </w:r>
      <w:r>
        <w:rPr>
          <w:vertAlign w:val="subscript"/>
        </w:rPr>
        <w:t xml:space="preserve">1 </w:t>
      </w:r>
      <w:r>
        <w:t xml:space="preserve">растворяют в 5 мл </w:t>
      </w:r>
      <w:r w:rsidR="00344AF9">
        <w:t>гексана, раствор переносят с помощью 3 мл ге</w:t>
      </w:r>
      <w:r w:rsidR="00344AF9">
        <w:t>к</w:t>
      </w:r>
      <w:r w:rsidR="00344AF9">
        <w:t>сана в мерную колбу вместимостью 10 мл, доводят объем раствора до метки тем же растворителем</w:t>
      </w:r>
      <w:r w:rsidR="00F917B7">
        <w:t xml:space="preserve"> и</w:t>
      </w:r>
      <w:r w:rsidR="00344AF9">
        <w:t xml:space="preserve"> перемешивают.</w:t>
      </w:r>
    </w:p>
    <w:p w:rsidR="00E0333A" w:rsidRDefault="00E0333A" w:rsidP="005A61D2">
      <w:pPr>
        <w:pStyle w:val="20"/>
        <w:widowControl w:val="0"/>
        <w:ind w:firstLine="709"/>
      </w:pPr>
      <w:r>
        <w:t xml:space="preserve">Срок годности раствора </w:t>
      </w:r>
      <w:r w:rsidR="00844FF9">
        <w:t>30</w:t>
      </w:r>
      <w:r>
        <w:t> сут</w:t>
      </w:r>
      <w:r w:rsidR="004E23CD">
        <w:t xml:space="preserve"> </w:t>
      </w:r>
      <w:r w:rsidR="004E23CD" w:rsidRPr="00844FF9">
        <w:t>при хранении в защищенном от света месте</w:t>
      </w:r>
      <w:r>
        <w:t>.</w:t>
      </w:r>
    </w:p>
    <w:p w:rsidR="008C7015" w:rsidRPr="002A2A2B" w:rsidRDefault="008C7015" w:rsidP="005A61D2">
      <w:pPr>
        <w:pStyle w:val="20"/>
        <w:widowControl w:val="0"/>
        <w:ind w:firstLine="709"/>
      </w:pPr>
      <w:r>
        <w:t xml:space="preserve"> </w:t>
      </w:r>
    </w:p>
    <w:p w:rsidR="00E0333A" w:rsidRPr="00E0333A" w:rsidRDefault="00E0333A" w:rsidP="005A61D2">
      <w:pPr>
        <w:pStyle w:val="20"/>
        <w:widowControl w:val="0"/>
        <w:ind w:firstLine="709"/>
        <w:rPr>
          <w:szCs w:val="28"/>
        </w:rPr>
      </w:pPr>
    </w:p>
    <w:p w:rsidR="00B13726" w:rsidRPr="005A61D2" w:rsidRDefault="00E0333A" w:rsidP="00E0333A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i/>
          <w:szCs w:val="28"/>
        </w:rPr>
        <w:t xml:space="preserve"> </w:t>
      </w:r>
      <w:r w:rsidR="00B91B1B">
        <w:rPr>
          <w:szCs w:val="28"/>
        </w:rPr>
        <w:t xml:space="preserve">5 мл </w:t>
      </w:r>
      <w:r w:rsidR="004E23CD" w:rsidRPr="00844FF9">
        <w:rPr>
          <w:szCs w:val="28"/>
        </w:rPr>
        <w:t>экстракта</w:t>
      </w:r>
      <w:r w:rsidR="00B91B1B">
        <w:rPr>
          <w:szCs w:val="28"/>
        </w:rPr>
        <w:t xml:space="preserve"> помещают в делительную воронку вместимостью </w:t>
      </w:r>
      <w:r w:rsidR="00B91B1B">
        <w:rPr>
          <w:szCs w:val="28"/>
        </w:rPr>
        <w:lastRenderedPageBreak/>
        <w:t>100 мл, прибавляют 30 мл воды и экстрагируют гексаном два раза по</w:t>
      </w:r>
      <w:r w:rsidR="00B91B1B">
        <w:rPr>
          <w:szCs w:val="28"/>
        </w:rPr>
        <w:t>р</w:t>
      </w:r>
      <w:r w:rsidR="00B91B1B">
        <w:rPr>
          <w:szCs w:val="28"/>
        </w:rPr>
        <w:t xml:space="preserve">циями по 15 мл, каждый раз перемешивая в течение 2 мин. Полученные извлечения объединяют и фильтруют через бумажный фильтр с 2 г </w:t>
      </w:r>
      <w:r w:rsidR="00B91B1B" w:rsidRPr="00B91B1B">
        <w:t>натрия сульфата безводного</w:t>
      </w:r>
      <w:r w:rsidR="00CD7A23">
        <w:rPr>
          <w:szCs w:val="28"/>
        </w:rPr>
        <w:t xml:space="preserve">, фильтрат </w:t>
      </w:r>
      <w:r w:rsidR="000E202B">
        <w:rPr>
          <w:szCs w:val="28"/>
        </w:rPr>
        <w:t xml:space="preserve">упаривают на </w:t>
      </w:r>
      <w:r w:rsidR="000E202B" w:rsidRPr="00844FF9">
        <w:rPr>
          <w:szCs w:val="28"/>
        </w:rPr>
        <w:t>рото</w:t>
      </w:r>
      <w:r w:rsidR="004E23CD" w:rsidRPr="00844FF9">
        <w:rPr>
          <w:szCs w:val="28"/>
        </w:rPr>
        <w:t>р</w:t>
      </w:r>
      <w:r w:rsidR="000E202B" w:rsidRPr="00844FF9">
        <w:rPr>
          <w:szCs w:val="28"/>
        </w:rPr>
        <w:t xml:space="preserve">ном </w:t>
      </w:r>
      <w:r w:rsidR="004E23CD" w:rsidRPr="00844FF9">
        <w:rPr>
          <w:szCs w:val="28"/>
        </w:rPr>
        <w:t>испарителе</w:t>
      </w:r>
      <w:r w:rsidR="000E202B">
        <w:rPr>
          <w:szCs w:val="28"/>
        </w:rPr>
        <w:t xml:space="preserve"> </w:t>
      </w:r>
      <w:r w:rsidR="00595FE7">
        <w:rPr>
          <w:szCs w:val="28"/>
        </w:rPr>
        <w:t>при температуре водяной бан</w:t>
      </w:r>
      <w:r w:rsidR="004E23CD">
        <w:rPr>
          <w:szCs w:val="28"/>
        </w:rPr>
        <w:t>и</w:t>
      </w:r>
      <w:r w:rsidR="00595FE7">
        <w:rPr>
          <w:szCs w:val="28"/>
        </w:rPr>
        <w:t xml:space="preserve"> не выше 45 °С до полного удаления раствор</w:t>
      </w:r>
      <w:r w:rsidR="00595FE7">
        <w:rPr>
          <w:szCs w:val="28"/>
        </w:rPr>
        <w:t>и</w:t>
      </w:r>
      <w:r w:rsidR="00595FE7">
        <w:rPr>
          <w:szCs w:val="28"/>
        </w:rPr>
        <w:t>теля. К смолистому остатку прибавляют 3 мл спирта 95 %, перемешивают в течение 2 мин при слабом нагревании и фильтруют через бумажный фильтр</w:t>
      </w:r>
      <w:r w:rsidR="00B91B1B">
        <w:rPr>
          <w:i/>
          <w:szCs w:val="28"/>
        </w:rPr>
        <w:t xml:space="preserve"> </w:t>
      </w:r>
      <w:r>
        <w:rPr>
          <w:szCs w:val="28"/>
        </w:rPr>
        <w:t>(и</w:t>
      </w:r>
      <w:r w:rsidRPr="00E0333A">
        <w:rPr>
          <w:szCs w:val="28"/>
        </w:rPr>
        <w:t>спытуемый раствор</w:t>
      </w:r>
      <w:r>
        <w:rPr>
          <w:szCs w:val="28"/>
        </w:rPr>
        <w:t>).</w:t>
      </w:r>
    </w:p>
    <w:p w:rsidR="00B13726" w:rsidRDefault="00B13726" w:rsidP="00B137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На линию старта хроматографической пластинки со слоем силик</w:t>
      </w:r>
      <w:r>
        <w:rPr>
          <w:szCs w:val="28"/>
        </w:rPr>
        <w:t>а</w:t>
      </w:r>
      <w:r>
        <w:rPr>
          <w:szCs w:val="28"/>
        </w:rPr>
        <w:t>геля на</w:t>
      </w:r>
      <w:r w:rsidR="00443578">
        <w:rPr>
          <w:szCs w:val="28"/>
        </w:rPr>
        <w:t xml:space="preserve"> полимерной или</w:t>
      </w:r>
      <w:r>
        <w:rPr>
          <w:szCs w:val="28"/>
        </w:rPr>
        <w:t xml:space="preserve"> алюминиевой подложке размером </w:t>
      </w:r>
      <w:r w:rsidR="00595FE7">
        <w:rPr>
          <w:szCs w:val="28"/>
        </w:rPr>
        <w:t>10</w:t>
      </w:r>
      <w:r w:rsidR="00B714F5">
        <w:rPr>
          <w:szCs w:val="28"/>
        </w:rPr>
        <w:t xml:space="preserve"> </w:t>
      </w:r>
      <w:r>
        <w:rPr>
          <w:szCs w:val="28"/>
        </w:rPr>
        <w:t>×</w:t>
      </w:r>
      <w:r w:rsidR="00B714F5">
        <w:rPr>
          <w:szCs w:val="28"/>
        </w:rPr>
        <w:t xml:space="preserve"> </w:t>
      </w:r>
      <w:r>
        <w:rPr>
          <w:szCs w:val="28"/>
        </w:rPr>
        <w:t>15 см,</w:t>
      </w:r>
      <w:r w:rsidR="006C166D">
        <w:rPr>
          <w:szCs w:val="28"/>
        </w:rPr>
        <w:t xml:space="preserve"> предварительно </w:t>
      </w:r>
      <w:r w:rsidR="004E23CD">
        <w:rPr>
          <w:szCs w:val="28"/>
        </w:rPr>
        <w:t xml:space="preserve">активированной </w:t>
      </w:r>
      <w:r w:rsidR="006C166D">
        <w:rPr>
          <w:szCs w:val="28"/>
        </w:rPr>
        <w:t>при температуре (100-105) °С в течение 1 ч,</w:t>
      </w:r>
      <w:r>
        <w:rPr>
          <w:szCs w:val="28"/>
        </w:rPr>
        <w:t xml:space="preserve"> наносят </w:t>
      </w:r>
      <w:r w:rsidR="006C166D">
        <w:rPr>
          <w:szCs w:val="28"/>
        </w:rPr>
        <w:t>2</w:t>
      </w:r>
      <w:r>
        <w:rPr>
          <w:szCs w:val="28"/>
        </w:rPr>
        <w:t>0 мкл (0,0</w:t>
      </w:r>
      <w:r w:rsidR="006C166D">
        <w:rPr>
          <w:szCs w:val="28"/>
        </w:rPr>
        <w:t>2</w:t>
      </w:r>
      <w:r>
        <w:rPr>
          <w:szCs w:val="28"/>
        </w:rPr>
        <w:t xml:space="preserve"> мл) испытуемого раствора </w:t>
      </w:r>
      <w:r w:rsidR="006C166D">
        <w:rPr>
          <w:szCs w:val="28"/>
        </w:rPr>
        <w:t xml:space="preserve">и 10 мкл (0,01 мл) раствора СО </w:t>
      </w:r>
      <w:r w:rsidR="006C166D">
        <w:t>витамина К</w:t>
      </w:r>
      <w:r w:rsidR="006C166D">
        <w:rPr>
          <w:vertAlign w:val="subscript"/>
        </w:rPr>
        <w:t xml:space="preserve">1 </w:t>
      </w:r>
      <w:r w:rsidR="006C166D">
        <w:t>в виде полос длиной около 2</w:t>
      </w:r>
      <w:r w:rsidR="009D1117">
        <w:t>0 мм и шириной не более 2 мм</w:t>
      </w:r>
      <w:r w:rsidR="00AD7060">
        <w:rPr>
          <w:szCs w:val="28"/>
        </w:rPr>
        <w:t>. Пластинку с нанесенн</w:t>
      </w:r>
      <w:r w:rsidR="00443578">
        <w:rPr>
          <w:szCs w:val="28"/>
        </w:rPr>
        <w:t>ой</w:t>
      </w:r>
      <w:r w:rsidR="00AD7060">
        <w:rPr>
          <w:szCs w:val="28"/>
        </w:rPr>
        <w:t xml:space="preserve"> проб</w:t>
      </w:r>
      <w:r w:rsidR="00443578">
        <w:rPr>
          <w:szCs w:val="28"/>
        </w:rPr>
        <w:t>ой</w:t>
      </w:r>
      <w:r w:rsidR="00AD7060">
        <w:rPr>
          <w:szCs w:val="28"/>
        </w:rPr>
        <w:t xml:space="preserve"> высушивают на воздухе в т</w:t>
      </w:r>
      <w:r w:rsidR="00AD7060">
        <w:rPr>
          <w:szCs w:val="28"/>
        </w:rPr>
        <w:t>е</w:t>
      </w:r>
      <w:r w:rsidR="00AD7060">
        <w:rPr>
          <w:szCs w:val="28"/>
        </w:rPr>
        <w:t xml:space="preserve">чение </w:t>
      </w:r>
      <w:r w:rsidR="009D1117">
        <w:rPr>
          <w:szCs w:val="28"/>
        </w:rPr>
        <w:t>1</w:t>
      </w:r>
      <w:r w:rsidR="00AD7060">
        <w:rPr>
          <w:szCs w:val="28"/>
        </w:rPr>
        <w:t>0 мин, затем помещают в хроматографическую камеру, предвар</w:t>
      </w:r>
      <w:r w:rsidR="00AD7060">
        <w:rPr>
          <w:szCs w:val="28"/>
        </w:rPr>
        <w:t>и</w:t>
      </w:r>
      <w:r w:rsidR="00AD7060">
        <w:rPr>
          <w:szCs w:val="28"/>
        </w:rPr>
        <w:t xml:space="preserve">тельно насыщенную в течение не менее 1 ч смесью растворителей: </w:t>
      </w:r>
      <w:r w:rsidR="009D1117">
        <w:rPr>
          <w:szCs w:val="28"/>
        </w:rPr>
        <w:t>хл</w:t>
      </w:r>
      <w:r w:rsidR="009D1117">
        <w:rPr>
          <w:szCs w:val="28"/>
        </w:rPr>
        <w:t>о</w:t>
      </w:r>
      <w:r w:rsidR="009D1117">
        <w:rPr>
          <w:szCs w:val="28"/>
        </w:rPr>
        <w:t>роформ</w:t>
      </w:r>
      <w:r w:rsidR="00AD7060">
        <w:rPr>
          <w:szCs w:val="28"/>
        </w:rPr>
        <w:t xml:space="preserve"> - </w:t>
      </w:r>
      <w:r w:rsidR="009D1117">
        <w:rPr>
          <w:szCs w:val="28"/>
        </w:rPr>
        <w:t>спирт 95</w:t>
      </w:r>
      <w:r w:rsidR="004E23CD">
        <w:rPr>
          <w:szCs w:val="28"/>
        </w:rPr>
        <w:t xml:space="preserve"> </w:t>
      </w:r>
      <w:r w:rsidR="009D1117">
        <w:rPr>
          <w:szCs w:val="28"/>
        </w:rPr>
        <w:t>%</w:t>
      </w:r>
      <w:r w:rsidR="00742250">
        <w:rPr>
          <w:szCs w:val="28"/>
        </w:rPr>
        <w:t xml:space="preserve"> (</w:t>
      </w:r>
      <w:r w:rsidR="009D1117">
        <w:rPr>
          <w:szCs w:val="28"/>
        </w:rPr>
        <w:t>1:1</w:t>
      </w:r>
      <w:r w:rsidR="00742250">
        <w:rPr>
          <w:szCs w:val="28"/>
        </w:rPr>
        <w:t>)</w:t>
      </w:r>
      <w:r w:rsidR="00AD7060">
        <w:rPr>
          <w:szCs w:val="28"/>
        </w:rPr>
        <w:t>, и хроматографируют восходящим способом. Когда фронт растворителей пройдет 80 – 90 % от линии старта, пластинку вынимают, сушат до удаления следов растворителей</w:t>
      </w:r>
      <w:r w:rsidR="009D1117">
        <w:rPr>
          <w:szCs w:val="28"/>
        </w:rPr>
        <w:t>, опрыскивают се</w:t>
      </w:r>
      <w:r w:rsidR="009D1117">
        <w:rPr>
          <w:szCs w:val="28"/>
        </w:rPr>
        <w:t>р</w:t>
      </w:r>
      <w:r w:rsidR="009D1117">
        <w:rPr>
          <w:szCs w:val="28"/>
        </w:rPr>
        <w:t>ной кислотой концентрированной</w:t>
      </w:r>
      <w:r w:rsidR="00AD7060">
        <w:rPr>
          <w:szCs w:val="28"/>
        </w:rPr>
        <w:t xml:space="preserve"> и просматривают </w:t>
      </w:r>
      <w:r w:rsidR="007C316F">
        <w:rPr>
          <w:szCs w:val="28"/>
        </w:rPr>
        <w:t>при дневном свете.</w:t>
      </w:r>
    </w:p>
    <w:p w:rsidR="009D1117" w:rsidRPr="009D1117" w:rsidRDefault="009D1117" w:rsidP="00B13726">
      <w:pPr>
        <w:pStyle w:val="20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На хроматограмме раствора СО витамина </w:t>
      </w:r>
      <w:r>
        <w:t>К</w:t>
      </w:r>
      <w:r>
        <w:rPr>
          <w:vertAlign w:val="subscript"/>
        </w:rPr>
        <w:t xml:space="preserve">1 </w:t>
      </w:r>
      <w:r>
        <w:t>должна обнаруживат</w:t>
      </w:r>
      <w:r>
        <w:t>ь</w:t>
      </w:r>
      <w:r>
        <w:t xml:space="preserve">ся зона адсорбции от </w:t>
      </w:r>
      <w:r w:rsidRPr="007C316F">
        <w:t>желто-оранжевого до оранжевого</w:t>
      </w:r>
      <w:r>
        <w:t xml:space="preserve"> цвета.</w:t>
      </w:r>
    </w:p>
    <w:p w:rsidR="00A70985" w:rsidRDefault="000751A7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6068D">
        <w:rPr>
          <w:sz w:val="28"/>
        </w:rPr>
        <w:t xml:space="preserve">На хроматограмме </w:t>
      </w:r>
      <w:r w:rsidR="00A70985" w:rsidRPr="0006068D">
        <w:rPr>
          <w:sz w:val="28"/>
        </w:rPr>
        <w:t>испытуемого раствора</w:t>
      </w:r>
      <w:r w:rsidRPr="0006068D">
        <w:rPr>
          <w:sz w:val="28"/>
        </w:rPr>
        <w:t xml:space="preserve"> должн</w:t>
      </w:r>
      <w:r w:rsidR="00B714F5" w:rsidRPr="0006068D">
        <w:rPr>
          <w:sz w:val="28"/>
        </w:rPr>
        <w:t>а</w:t>
      </w:r>
      <w:r w:rsidR="00DB7AE3" w:rsidRPr="0006068D">
        <w:rPr>
          <w:sz w:val="28"/>
        </w:rPr>
        <w:t xml:space="preserve"> обнаруживаться  </w:t>
      </w:r>
      <w:r w:rsidR="009D1117" w:rsidRPr="009D1117">
        <w:rPr>
          <w:sz w:val="28"/>
          <w:szCs w:val="28"/>
        </w:rPr>
        <w:t>зона адсорбции с флуоресценцией от желто-оранжевого до оранжевого цвета</w:t>
      </w:r>
      <w:r w:rsidR="009D1117">
        <w:rPr>
          <w:sz w:val="28"/>
          <w:szCs w:val="28"/>
        </w:rPr>
        <w:t xml:space="preserve"> на уровне зоны адсорбции СО витамина </w:t>
      </w:r>
      <w:r w:rsidR="00BE1350" w:rsidRPr="00BE1350">
        <w:rPr>
          <w:sz w:val="28"/>
          <w:szCs w:val="28"/>
        </w:rPr>
        <w:t>К</w:t>
      </w:r>
      <w:r w:rsidR="009D1117">
        <w:rPr>
          <w:vertAlign w:val="subscript"/>
        </w:rPr>
        <w:t>1</w:t>
      </w:r>
      <w:r w:rsidR="00B714F5" w:rsidRPr="0006068D">
        <w:rPr>
          <w:sz w:val="28"/>
          <w:szCs w:val="28"/>
        </w:rPr>
        <w:t>;</w:t>
      </w:r>
      <w:r w:rsidR="00A70985" w:rsidRPr="0006068D">
        <w:rPr>
          <w:sz w:val="28"/>
          <w:szCs w:val="28"/>
        </w:rPr>
        <w:t xml:space="preserve"> </w:t>
      </w:r>
      <w:r w:rsidR="00B714F5" w:rsidRPr="0006068D">
        <w:rPr>
          <w:sz w:val="28"/>
          <w:szCs w:val="28"/>
        </w:rPr>
        <w:t>д</w:t>
      </w:r>
      <w:r w:rsidR="00A70985" w:rsidRPr="0006068D">
        <w:rPr>
          <w:sz w:val="28"/>
          <w:szCs w:val="28"/>
        </w:rPr>
        <w:t xml:space="preserve">опускается </w:t>
      </w:r>
      <w:r w:rsidR="00B714F5" w:rsidRPr="0006068D">
        <w:rPr>
          <w:sz w:val="28"/>
          <w:szCs w:val="28"/>
        </w:rPr>
        <w:t xml:space="preserve"> обнаруж</w:t>
      </w:r>
      <w:r w:rsidR="00B714F5" w:rsidRPr="0006068D">
        <w:rPr>
          <w:sz w:val="28"/>
          <w:szCs w:val="28"/>
        </w:rPr>
        <w:t>е</w:t>
      </w:r>
      <w:r w:rsidR="00B714F5" w:rsidRPr="0006068D">
        <w:rPr>
          <w:sz w:val="28"/>
          <w:szCs w:val="28"/>
        </w:rPr>
        <w:t xml:space="preserve">ние </w:t>
      </w:r>
      <w:r w:rsidR="00A70985" w:rsidRPr="0006068D">
        <w:rPr>
          <w:sz w:val="28"/>
          <w:szCs w:val="28"/>
        </w:rPr>
        <w:t xml:space="preserve">других </w:t>
      </w:r>
      <w:r w:rsidR="00B714F5" w:rsidRPr="0006068D">
        <w:rPr>
          <w:sz w:val="28"/>
          <w:szCs w:val="28"/>
        </w:rPr>
        <w:t>зон адсорбции</w:t>
      </w:r>
      <w:r w:rsidR="00A70985" w:rsidRPr="0006068D">
        <w:rPr>
          <w:sz w:val="28"/>
          <w:szCs w:val="28"/>
        </w:rPr>
        <w:t>.</w:t>
      </w:r>
    </w:p>
    <w:p w:rsidR="009C682D" w:rsidRDefault="009C682D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E1350" w:rsidRDefault="00BE1350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E1350" w:rsidRDefault="00BE1350" w:rsidP="000751A7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0,5 мл </w:t>
      </w:r>
      <w:r w:rsidR="004E23CD" w:rsidRPr="007C316F">
        <w:rPr>
          <w:sz w:val="28"/>
          <w:szCs w:val="28"/>
        </w:rPr>
        <w:t>экстракта</w:t>
      </w:r>
      <w:r w:rsidR="004E2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</w:t>
      </w:r>
      <w:r w:rsidR="004E23CD" w:rsidRPr="007C316F">
        <w:rPr>
          <w:sz w:val="28"/>
          <w:szCs w:val="28"/>
        </w:rPr>
        <w:t>фарфоровую</w:t>
      </w:r>
      <w:r w:rsidR="004E2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чашку и выпаривают на </w:t>
      </w:r>
      <w:r>
        <w:rPr>
          <w:sz w:val="28"/>
          <w:szCs w:val="28"/>
        </w:rPr>
        <w:lastRenderedPageBreak/>
        <w:t>водяной бане досуха</w:t>
      </w:r>
      <w:r w:rsidR="004E23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23CD">
        <w:rPr>
          <w:sz w:val="28"/>
          <w:szCs w:val="28"/>
        </w:rPr>
        <w:t xml:space="preserve">К сухому </w:t>
      </w:r>
      <w:r>
        <w:rPr>
          <w:sz w:val="28"/>
          <w:szCs w:val="28"/>
        </w:rPr>
        <w:t>остатку прибавляют несколько кристалл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резорцина и 0,5 мл серной кислоты концентрированной</w:t>
      </w:r>
      <w:r w:rsidR="004E23C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E23CD">
        <w:rPr>
          <w:sz w:val="28"/>
          <w:szCs w:val="28"/>
        </w:rPr>
        <w:t>п</w:t>
      </w:r>
      <w:r>
        <w:rPr>
          <w:sz w:val="28"/>
          <w:szCs w:val="28"/>
        </w:rPr>
        <w:t>ри покач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вании чашки через 2-3 мин должно наблюдаться сине-фиолетовое 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шивание (витамин </w:t>
      </w:r>
      <w:r w:rsidRPr="00BE1350">
        <w:rPr>
          <w:sz w:val="28"/>
          <w:szCs w:val="28"/>
        </w:rPr>
        <w:t>К</w:t>
      </w:r>
      <w:r>
        <w:rPr>
          <w:vertAlign w:val="subscript"/>
        </w:rPr>
        <w:t>1</w:t>
      </w:r>
      <w:r>
        <w:t>)</w:t>
      </w:r>
      <w:r w:rsidRPr="00BE1350">
        <w:rPr>
          <w:sz w:val="28"/>
          <w:szCs w:val="28"/>
        </w:rPr>
        <w:t>.</w:t>
      </w:r>
      <w:r>
        <w:t xml:space="preserve"> </w:t>
      </w:r>
    </w:p>
    <w:p w:rsidR="00BE1350" w:rsidRPr="00BE1350" w:rsidRDefault="00BE1350" w:rsidP="000751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1350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7,0 %. В соответствии с требованиями ОФС </w:t>
      </w:r>
      <w:r w:rsidR="004E23CD">
        <w:rPr>
          <w:sz w:val="28"/>
          <w:szCs w:val="28"/>
        </w:rPr>
        <w:t>«</w:t>
      </w:r>
      <w:r>
        <w:rPr>
          <w:sz w:val="28"/>
          <w:szCs w:val="28"/>
        </w:rPr>
        <w:t>Экстракты</w:t>
      </w:r>
      <w:r w:rsidR="004E23C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0107B" w:rsidRPr="0010107B" w:rsidRDefault="00BE1350" w:rsidP="002227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bidi="gu-IN"/>
        </w:rPr>
        <w:t>Спирт</w:t>
      </w:r>
      <w:r w:rsidR="004E23CD">
        <w:rPr>
          <w:b/>
          <w:sz w:val="28"/>
          <w:szCs w:val="28"/>
          <w:lang w:bidi="gu-IN"/>
        </w:rPr>
        <w:t xml:space="preserve"> </w:t>
      </w:r>
      <w:r w:rsidR="004E23CD" w:rsidRPr="007C316F">
        <w:rPr>
          <w:b/>
          <w:sz w:val="28"/>
          <w:szCs w:val="28"/>
          <w:lang w:bidi="gu-IN"/>
        </w:rPr>
        <w:t>этиловый</w:t>
      </w:r>
      <w:r w:rsidR="0010107B">
        <w:rPr>
          <w:b/>
          <w:sz w:val="28"/>
          <w:szCs w:val="28"/>
          <w:lang w:bidi="gu-IN"/>
        </w:rPr>
        <w:t xml:space="preserve">. </w:t>
      </w:r>
      <w:r w:rsidR="0010107B" w:rsidRPr="0010107B">
        <w:rPr>
          <w:sz w:val="28"/>
          <w:szCs w:val="28"/>
          <w:lang w:bidi="gu-IN"/>
        </w:rPr>
        <w:t xml:space="preserve">Не </w:t>
      </w:r>
      <w:r>
        <w:rPr>
          <w:sz w:val="28"/>
          <w:szCs w:val="28"/>
          <w:lang w:bidi="gu-IN"/>
        </w:rPr>
        <w:t>менее</w:t>
      </w:r>
      <w:r w:rsidR="0010107B" w:rsidRPr="0010107B">
        <w:rPr>
          <w:sz w:val="28"/>
          <w:szCs w:val="28"/>
          <w:lang w:bidi="gu-IN"/>
        </w:rPr>
        <w:t xml:space="preserve"> </w:t>
      </w:r>
      <w:r>
        <w:rPr>
          <w:sz w:val="28"/>
          <w:szCs w:val="28"/>
          <w:lang w:bidi="gu-IN"/>
        </w:rPr>
        <w:t>41,0</w:t>
      </w:r>
      <w:r w:rsidR="0010107B" w:rsidRPr="0010107B">
        <w:rPr>
          <w:sz w:val="28"/>
          <w:szCs w:val="28"/>
          <w:lang w:bidi="gu-IN"/>
        </w:rPr>
        <w:t xml:space="preserve"> %. В соответствии с требованиями ОФС </w:t>
      </w:r>
      <w:r w:rsidR="004E23CD">
        <w:rPr>
          <w:sz w:val="28"/>
          <w:szCs w:val="28"/>
          <w:lang w:bidi="gu-IN"/>
        </w:rPr>
        <w:t>«</w:t>
      </w:r>
      <w:r w:rsidR="0010107B" w:rsidRPr="0010107B">
        <w:rPr>
          <w:sz w:val="28"/>
          <w:szCs w:val="28"/>
          <w:lang w:bidi="gu-IN"/>
        </w:rPr>
        <w:t>Экстракты</w:t>
      </w:r>
      <w:r w:rsidR="004E23CD">
        <w:rPr>
          <w:sz w:val="28"/>
          <w:szCs w:val="28"/>
          <w:lang w:bidi="gu-IN"/>
        </w:rPr>
        <w:t>»</w:t>
      </w:r>
      <w:r w:rsidR="0010107B" w:rsidRPr="0010107B">
        <w:rPr>
          <w:sz w:val="28"/>
          <w:szCs w:val="28"/>
          <w:lang w:bidi="gu-IN"/>
        </w:rPr>
        <w:t>.</w:t>
      </w:r>
    </w:p>
    <w:p w:rsidR="002B04E1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37FC7">
        <w:rPr>
          <w:b/>
          <w:sz w:val="28"/>
        </w:rPr>
        <w:t>Тяжелые металлы</w:t>
      </w:r>
      <w:r>
        <w:rPr>
          <w:b/>
          <w:sz w:val="28"/>
        </w:rPr>
        <w:t xml:space="preserve">. </w:t>
      </w:r>
      <w:r>
        <w:rPr>
          <w:sz w:val="28"/>
        </w:rPr>
        <w:t>Не более</w:t>
      </w:r>
      <w:r w:rsidR="002227E2">
        <w:rPr>
          <w:noProof/>
          <w:sz w:val="28"/>
        </w:rPr>
        <w:t xml:space="preserve"> 0,0</w:t>
      </w:r>
      <w:r>
        <w:rPr>
          <w:noProof/>
          <w:sz w:val="28"/>
        </w:rPr>
        <w:t>1</w:t>
      </w:r>
      <w:r w:rsidR="0059606E">
        <w:rPr>
          <w:noProof/>
          <w:sz w:val="28"/>
        </w:rPr>
        <w:t xml:space="preserve"> </w:t>
      </w:r>
      <w:r>
        <w:rPr>
          <w:noProof/>
          <w:sz w:val="28"/>
        </w:rPr>
        <w:t>%.</w:t>
      </w:r>
      <w:r>
        <w:rPr>
          <w:sz w:val="28"/>
        </w:rPr>
        <w:t xml:space="preserve"> </w:t>
      </w:r>
      <w:r w:rsidRPr="0006068D">
        <w:rPr>
          <w:sz w:val="28"/>
          <w:szCs w:val="28"/>
        </w:rPr>
        <w:t>В соответствии с требовани</w:t>
      </w:r>
      <w:r w:rsidRPr="0006068D">
        <w:rPr>
          <w:sz w:val="28"/>
          <w:szCs w:val="28"/>
        </w:rPr>
        <w:t>я</w:t>
      </w:r>
      <w:r w:rsidRPr="0006068D">
        <w:rPr>
          <w:sz w:val="28"/>
          <w:szCs w:val="28"/>
        </w:rPr>
        <w:t xml:space="preserve">ми ОФС </w:t>
      </w:r>
      <w:r w:rsidR="0059606E" w:rsidRPr="0006068D">
        <w:rPr>
          <w:sz w:val="28"/>
          <w:szCs w:val="28"/>
        </w:rPr>
        <w:t>«Экстракты»</w:t>
      </w:r>
      <w:r w:rsidR="0006068D">
        <w:rPr>
          <w:sz w:val="28"/>
          <w:szCs w:val="28"/>
        </w:rPr>
        <w:t>.</w:t>
      </w:r>
      <w:r w:rsidR="0059606E" w:rsidRPr="0006068D">
        <w:rPr>
          <w:sz w:val="28"/>
          <w:szCs w:val="28"/>
        </w:rPr>
        <w:t xml:space="preserve"> </w:t>
      </w:r>
    </w:p>
    <w:p w:rsidR="002B04E1" w:rsidRPr="0059606E" w:rsidRDefault="002B04E1" w:rsidP="002B04E1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06068D">
        <w:rPr>
          <w:sz w:val="28"/>
          <w:szCs w:val="28"/>
        </w:rPr>
        <w:t>.</w:t>
      </w:r>
    </w:p>
    <w:p w:rsidR="00B02D73" w:rsidRDefault="004D560E" w:rsidP="00C0720B">
      <w:pPr>
        <w:widowControl w:val="0"/>
        <w:suppressAutoHyphens/>
        <w:spacing w:line="360" w:lineRule="auto"/>
        <w:ind w:firstLine="709"/>
        <w:jc w:val="both"/>
      </w:pPr>
      <w:r w:rsidRPr="00B86DC2">
        <w:rPr>
          <w:b/>
          <w:sz w:val="28"/>
        </w:rPr>
        <w:t>Количественное определение</w:t>
      </w:r>
      <w:r w:rsidR="00B86DC2">
        <w:rPr>
          <w:b/>
          <w:sz w:val="28"/>
        </w:rPr>
        <w:t xml:space="preserve">. </w:t>
      </w:r>
      <w:r w:rsidR="00B86DC2" w:rsidRPr="00B86DC2">
        <w:rPr>
          <w:sz w:val="28"/>
        </w:rPr>
        <w:t xml:space="preserve">Содержание </w:t>
      </w:r>
      <w:r w:rsidR="00CB6B98">
        <w:rPr>
          <w:sz w:val="28"/>
        </w:rPr>
        <w:t xml:space="preserve">суммы </w:t>
      </w:r>
      <w:r w:rsidR="00187F45">
        <w:rPr>
          <w:sz w:val="28"/>
        </w:rPr>
        <w:t>флавоноидов</w:t>
      </w:r>
      <w:r w:rsidR="00B02D73" w:rsidRPr="00CD7D4B">
        <w:t xml:space="preserve"> </w:t>
      </w:r>
      <w:r w:rsidR="00B86DC2" w:rsidRPr="00B86DC2">
        <w:rPr>
          <w:sz w:val="28"/>
        </w:rPr>
        <w:t xml:space="preserve">в пересчете на </w:t>
      </w:r>
      <w:r w:rsidR="00CB6B98">
        <w:rPr>
          <w:sz w:val="28"/>
        </w:rPr>
        <w:t>кв</w:t>
      </w:r>
      <w:r w:rsidR="004E23CD">
        <w:rPr>
          <w:sz w:val="28"/>
        </w:rPr>
        <w:t>е</w:t>
      </w:r>
      <w:r w:rsidR="00CB6B98">
        <w:rPr>
          <w:sz w:val="28"/>
        </w:rPr>
        <w:t>рцетин</w:t>
      </w:r>
      <w:r w:rsidR="00B86DC2" w:rsidRPr="00B86DC2">
        <w:rPr>
          <w:sz w:val="28"/>
        </w:rPr>
        <w:t xml:space="preserve"> </w:t>
      </w:r>
      <w:r w:rsidR="00FE42BC">
        <w:rPr>
          <w:sz w:val="28"/>
        </w:rPr>
        <w:t xml:space="preserve">в процентах (Х) </w:t>
      </w:r>
      <w:r w:rsidR="00B86DC2" w:rsidRPr="00B86DC2">
        <w:rPr>
          <w:sz w:val="28"/>
        </w:rPr>
        <w:t xml:space="preserve">должно быть не менее </w:t>
      </w:r>
      <w:r w:rsidR="00CB6B98">
        <w:rPr>
          <w:sz w:val="28"/>
        </w:rPr>
        <w:t>0,</w:t>
      </w:r>
      <w:r w:rsidR="00187F45">
        <w:rPr>
          <w:sz w:val="28"/>
        </w:rPr>
        <w:t>0</w:t>
      </w:r>
      <w:r w:rsidR="00CB6B98">
        <w:rPr>
          <w:sz w:val="28"/>
        </w:rPr>
        <w:t>1</w:t>
      </w:r>
      <w:r w:rsidR="00B86DC2" w:rsidRPr="00B86DC2">
        <w:rPr>
          <w:sz w:val="28"/>
        </w:rPr>
        <w:t> %.</w:t>
      </w:r>
      <w:r w:rsidR="00B02D73" w:rsidRPr="00B02D73">
        <w:t xml:space="preserve"> </w:t>
      </w:r>
    </w:p>
    <w:p w:rsidR="00C0720B" w:rsidRPr="00C0720B" w:rsidRDefault="00C0720B" w:rsidP="00C0720B">
      <w:pPr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C0720B">
        <w:rPr>
          <w:i/>
          <w:sz w:val="28"/>
          <w:szCs w:val="28"/>
        </w:rPr>
        <w:t>Приготовление растворов.</w:t>
      </w:r>
    </w:p>
    <w:p w:rsidR="00C0720B" w:rsidRDefault="00C0720B" w:rsidP="00C0720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0720B">
        <w:rPr>
          <w:i/>
          <w:sz w:val="28"/>
          <w:szCs w:val="28"/>
        </w:rPr>
        <w:t xml:space="preserve">Раствор стандартного образца (СО) </w:t>
      </w:r>
      <w:r w:rsidR="002559A1">
        <w:rPr>
          <w:i/>
          <w:sz w:val="28"/>
          <w:szCs w:val="28"/>
        </w:rPr>
        <w:t>кв</w:t>
      </w:r>
      <w:r w:rsidR="004E23CD">
        <w:rPr>
          <w:i/>
          <w:sz w:val="28"/>
          <w:szCs w:val="28"/>
        </w:rPr>
        <w:t>е</w:t>
      </w:r>
      <w:r w:rsidR="002559A1">
        <w:rPr>
          <w:i/>
          <w:sz w:val="28"/>
          <w:szCs w:val="28"/>
        </w:rPr>
        <w:t>рцетина</w:t>
      </w:r>
      <w:r w:rsidRPr="00C0720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Около 0,0</w:t>
      </w:r>
      <w:r w:rsidR="002559A1">
        <w:rPr>
          <w:sz w:val="28"/>
          <w:szCs w:val="28"/>
        </w:rPr>
        <w:t>1</w:t>
      </w:r>
      <w:r>
        <w:rPr>
          <w:sz w:val="28"/>
          <w:szCs w:val="28"/>
        </w:rPr>
        <w:t xml:space="preserve"> г (точная навеска) </w:t>
      </w:r>
      <w:r w:rsidR="0059606E" w:rsidRPr="0006068D">
        <w:rPr>
          <w:sz w:val="28"/>
          <w:szCs w:val="28"/>
        </w:rPr>
        <w:t>СО</w:t>
      </w:r>
      <w:r w:rsidR="0059606E">
        <w:rPr>
          <w:sz w:val="28"/>
          <w:szCs w:val="28"/>
        </w:rPr>
        <w:t xml:space="preserve"> </w:t>
      </w:r>
      <w:r w:rsidR="002559A1">
        <w:rPr>
          <w:sz w:val="28"/>
          <w:szCs w:val="28"/>
        </w:rPr>
        <w:t>кв</w:t>
      </w:r>
      <w:r w:rsidR="004E23CD">
        <w:rPr>
          <w:sz w:val="28"/>
          <w:szCs w:val="28"/>
        </w:rPr>
        <w:t>е</w:t>
      </w:r>
      <w:r w:rsidR="002559A1">
        <w:rPr>
          <w:sz w:val="28"/>
          <w:szCs w:val="28"/>
        </w:rPr>
        <w:t>рцетина</w:t>
      </w:r>
      <w:r w:rsidR="00A579D3">
        <w:rPr>
          <w:sz w:val="28"/>
          <w:szCs w:val="28"/>
        </w:rPr>
        <w:t xml:space="preserve">, предварительно </w:t>
      </w:r>
      <w:r w:rsidR="002559A1">
        <w:rPr>
          <w:sz w:val="28"/>
          <w:szCs w:val="28"/>
        </w:rPr>
        <w:t>высушенного</w:t>
      </w:r>
      <w:r w:rsidR="00A579D3">
        <w:rPr>
          <w:sz w:val="28"/>
          <w:szCs w:val="28"/>
        </w:rPr>
        <w:t xml:space="preserve"> при температуре </w:t>
      </w:r>
      <w:r w:rsidR="004E23CD">
        <w:rPr>
          <w:sz w:val="28"/>
          <w:szCs w:val="28"/>
        </w:rPr>
        <w:t>(</w:t>
      </w:r>
      <w:r w:rsidR="002559A1">
        <w:rPr>
          <w:sz w:val="28"/>
          <w:szCs w:val="28"/>
        </w:rPr>
        <w:t>130-135</w:t>
      </w:r>
      <w:r w:rsidR="004E23CD">
        <w:rPr>
          <w:sz w:val="28"/>
          <w:szCs w:val="28"/>
        </w:rPr>
        <w:t>)</w:t>
      </w:r>
      <w:r w:rsidR="00A579D3">
        <w:rPr>
          <w:sz w:val="28"/>
          <w:szCs w:val="28"/>
        </w:rPr>
        <w:t xml:space="preserve"> °С </w:t>
      </w:r>
      <w:r w:rsidR="000D3942">
        <w:rPr>
          <w:sz w:val="28"/>
          <w:szCs w:val="28"/>
        </w:rPr>
        <w:t xml:space="preserve">в течение </w:t>
      </w:r>
      <w:r w:rsidR="00187F45">
        <w:rPr>
          <w:sz w:val="28"/>
          <w:szCs w:val="28"/>
        </w:rPr>
        <w:t>2</w:t>
      </w:r>
      <w:r w:rsidR="000D3942">
        <w:rPr>
          <w:sz w:val="28"/>
          <w:szCs w:val="28"/>
        </w:rPr>
        <w:t xml:space="preserve"> ч до постоянной массы</w:t>
      </w:r>
      <w:r w:rsidR="00A579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79D3">
        <w:rPr>
          <w:sz w:val="28"/>
          <w:szCs w:val="28"/>
        </w:rPr>
        <w:t xml:space="preserve">помещают в мерную колбу вместимостью </w:t>
      </w:r>
      <w:r w:rsidR="00187F45">
        <w:rPr>
          <w:sz w:val="28"/>
          <w:szCs w:val="28"/>
        </w:rPr>
        <w:t>100</w:t>
      </w:r>
      <w:r w:rsidR="00A579D3">
        <w:rPr>
          <w:sz w:val="28"/>
          <w:szCs w:val="28"/>
        </w:rPr>
        <w:t xml:space="preserve"> мл, </w:t>
      </w:r>
      <w:r w:rsidR="00187F45">
        <w:rPr>
          <w:sz w:val="28"/>
          <w:szCs w:val="28"/>
        </w:rPr>
        <w:t>растворяют в</w:t>
      </w:r>
      <w:r w:rsidR="00A579D3">
        <w:rPr>
          <w:sz w:val="28"/>
          <w:szCs w:val="28"/>
        </w:rPr>
        <w:t xml:space="preserve"> </w:t>
      </w:r>
      <w:r w:rsidR="00187F45">
        <w:rPr>
          <w:sz w:val="28"/>
          <w:szCs w:val="28"/>
        </w:rPr>
        <w:t>1</w:t>
      </w:r>
      <w:r w:rsidR="00A579D3">
        <w:rPr>
          <w:sz w:val="28"/>
          <w:szCs w:val="28"/>
        </w:rPr>
        <w:t xml:space="preserve">0 мл спирта </w:t>
      </w:r>
      <w:r w:rsidR="00187F45">
        <w:rPr>
          <w:sz w:val="28"/>
          <w:szCs w:val="28"/>
        </w:rPr>
        <w:t>70</w:t>
      </w:r>
      <w:r w:rsidR="00A579D3">
        <w:rPr>
          <w:sz w:val="28"/>
          <w:szCs w:val="28"/>
        </w:rPr>
        <w:t> %</w:t>
      </w:r>
      <w:r w:rsidR="00187F45">
        <w:rPr>
          <w:sz w:val="28"/>
          <w:szCs w:val="28"/>
        </w:rPr>
        <w:t xml:space="preserve">, </w:t>
      </w:r>
      <w:r w:rsidR="004E23CD">
        <w:rPr>
          <w:sz w:val="28"/>
          <w:szCs w:val="28"/>
        </w:rPr>
        <w:t>д</w:t>
      </w:r>
      <w:r w:rsidR="00FA63B1">
        <w:rPr>
          <w:sz w:val="28"/>
          <w:szCs w:val="28"/>
        </w:rPr>
        <w:t xml:space="preserve">оводят объем </w:t>
      </w:r>
      <w:r w:rsidR="00187F45">
        <w:rPr>
          <w:sz w:val="28"/>
          <w:szCs w:val="28"/>
        </w:rPr>
        <w:t xml:space="preserve">раствора </w:t>
      </w:r>
      <w:r w:rsidR="00FA63B1">
        <w:rPr>
          <w:sz w:val="28"/>
          <w:szCs w:val="28"/>
        </w:rPr>
        <w:t xml:space="preserve">до метки </w:t>
      </w:r>
      <w:r w:rsidR="00187F45">
        <w:rPr>
          <w:sz w:val="28"/>
          <w:szCs w:val="28"/>
        </w:rPr>
        <w:t>тем же растворителем</w:t>
      </w:r>
      <w:r w:rsidR="00187F45" w:rsidRPr="007C316F">
        <w:rPr>
          <w:sz w:val="28"/>
          <w:szCs w:val="28"/>
        </w:rPr>
        <w:t xml:space="preserve"> </w:t>
      </w:r>
      <w:r w:rsidR="004E23CD" w:rsidRPr="007C316F">
        <w:rPr>
          <w:sz w:val="28"/>
          <w:szCs w:val="28"/>
        </w:rPr>
        <w:t>и перемешивают</w:t>
      </w:r>
      <w:r w:rsidR="004E23CD">
        <w:rPr>
          <w:sz w:val="28"/>
          <w:szCs w:val="28"/>
        </w:rPr>
        <w:t xml:space="preserve"> </w:t>
      </w:r>
      <w:r w:rsidR="00FA63B1">
        <w:rPr>
          <w:sz w:val="28"/>
          <w:szCs w:val="28"/>
        </w:rPr>
        <w:t>(раствор А).</w:t>
      </w:r>
    </w:p>
    <w:p w:rsidR="009B1C41" w:rsidRDefault="009B1C41" w:rsidP="00C0720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30 сут. </w:t>
      </w:r>
    </w:p>
    <w:p w:rsidR="00E31D00" w:rsidRDefault="00E31D00" w:rsidP="00C0720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раствора А помещают в мерную колбу вместимостью 25 мл, прибавляют 2,0 мл </w:t>
      </w:r>
      <w:r w:rsidRPr="00187F45">
        <w:rPr>
          <w:sz w:val="28"/>
          <w:szCs w:val="28"/>
        </w:rPr>
        <w:t>алюминия хлорида раствор</w:t>
      </w:r>
      <w:r>
        <w:rPr>
          <w:sz w:val="28"/>
          <w:szCs w:val="28"/>
        </w:rPr>
        <w:t>а</w:t>
      </w:r>
      <w:r w:rsidRPr="00187F45">
        <w:rPr>
          <w:sz w:val="28"/>
          <w:szCs w:val="28"/>
        </w:rPr>
        <w:t xml:space="preserve"> 2 % в спирте 70 %</w:t>
      </w:r>
      <w:r>
        <w:rPr>
          <w:sz w:val="28"/>
          <w:szCs w:val="28"/>
        </w:rPr>
        <w:t xml:space="preserve"> , 0,5 мл </w:t>
      </w:r>
      <w:r w:rsidRPr="00187F45">
        <w:rPr>
          <w:sz w:val="28"/>
          <w:szCs w:val="28"/>
        </w:rPr>
        <w:t>уксусной кислоты разведённой 30 %</w:t>
      </w:r>
      <w:r>
        <w:rPr>
          <w:sz w:val="28"/>
          <w:szCs w:val="28"/>
        </w:rPr>
        <w:t>, доводят объем раствора спиртом 70 % до метки и перемешивают (раствор Б).</w:t>
      </w:r>
    </w:p>
    <w:p w:rsidR="00E31D00" w:rsidRDefault="00E31D00" w:rsidP="00C0720B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 раствора 30 сут.</w:t>
      </w:r>
    </w:p>
    <w:p w:rsidR="0059606E" w:rsidRDefault="0059606E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1C41" w:rsidRDefault="00187F45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1C41">
        <w:rPr>
          <w:sz w:val="28"/>
          <w:szCs w:val="28"/>
        </w:rPr>
        <w:t xml:space="preserve">,0 мл </w:t>
      </w:r>
      <w:r w:rsidR="004E23CD" w:rsidRPr="007C316F">
        <w:rPr>
          <w:sz w:val="28"/>
          <w:szCs w:val="28"/>
        </w:rPr>
        <w:t>экстракта</w:t>
      </w:r>
      <w:r w:rsidR="009B1C41">
        <w:rPr>
          <w:sz w:val="28"/>
          <w:szCs w:val="28"/>
        </w:rPr>
        <w:t xml:space="preserve"> помещают в мерную колбу вместимостью </w:t>
      </w:r>
      <w:r>
        <w:rPr>
          <w:sz w:val="28"/>
          <w:szCs w:val="28"/>
        </w:rPr>
        <w:t>25</w:t>
      </w:r>
      <w:r w:rsidR="009B1C41">
        <w:rPr>
          <w:sz w:val="28"/>
          <w:szCs w:val="28"/>
        </w:rPr>
        <w:t xml:space="preserve"> мл, </w:t>
      </w:r>
      <w:r>
        <w:rPr>
          <w:sz w:val="28"/>
          <w:szCs w:val="28"/>
        </w:rPr>
        <w:t xml:space="preserve">прибавляют 2,0 мл </w:t>
      </w:r>
      <w:r w:rsidRPr="00187F45">
        <w:rPr>
          <w:sz w:val="28"/>
          <w:szCs w:val="28"/>
        </w:rPr>
        <w:t>алюминия хлорида раствор</w:t>
      </w:r>
      <w:r>
        <w:rPr>
          <w:sz w:val="28"/>
          <w:szCs w:val="28"/>
        </w:rPr>
        <w:t>а</w:t>
      </w:r>
      <w:r w:rsidRPr="00187F45">
        <w:rPr>
          <w:sz w:val="28"/>
          <w:szCs w:val="28"/>
        </w:rPr>
        <w:t xml:space="preserve"> 2 % в спирте 70 %</w:t>
      </w:r>
      <w:r w:rsidR="004E2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0,5 мл </w:t>
      </w:r>
      <w:r w:rsidRPr="00187F45">
        <w:rPr>
          <w:sz w:val="28"/>
          <w:szCs w:val="28"/>
        </w:rPr>
        <w:t>уксусной кислоты развед</w:t>
      </w:r>
      <w:r w:rsidR="00C00E47">
        <w:rPr>
          <w:sz w:val="28"/>
          <w:szCs w:val="28"/>
        </w:rPr>
        <w:t>е</w:t>
      </w:r>
      <w:r w:rsidRPr="00187F45">
        <w:rPr>
          <w:sz w:val="28"/>
          <w:szCs w:val="28"/>
        </w:rPr>
        <w:t>нной 30 %</w:t>
      </w:r>
      <w:r>
        <w:rPr>
          <w:sz w:val="28"/>
          <w:szCs w:val="28"/>
        </w:rPr>
        <w:t xml:space="preserve">, доводят объем раствора спиртом 70 % до метки, перемешивают и фильтруют через бумажный фильтр </w:t>
      </w:r>
      <w:r w:rsidR="00842304">
        <w:rPr>
          <w:sz w:val="28"/>
          <w:szCs w:val="28"/>
        </w:rPr>
        <w:t xml:space="preserve">(испытуемый раствор). </w:t>
      </w:r>
    </w:p>
    <w:p w:rsidR="00E31D00" w:rsidRDefault="00E31D00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30 мин и</w:t>
      </w:r>
      <w:r w:rsidR="00842304">
        <w:rPr>
          <w:sz w:val="28"/>
          <w:szCs w:val="28"/>
        </w:rPr>
        <w:t xml:space="preserve">змеряют оптическую плотность </w:t>
      </w:r>
      <w:r w:rsidR="00260D17">
        <w:rPr>
          <w:sz w:val="28"/>
          <w:szCs w:val="28"/>
        </w:rPr>
        <w:t xml:space="preserve">испытуемого раствора </w:t>
      </w:r>
      <w:r w:rsidR="00842304">
        <w:rPr>
          <w:sz w:val="28"/>
          <w:szCs w:val="28"/>
        </w:rPr>
        <w:t xml:space="preserve">на спектрофотометре при длине волны </w:t>
      </w:r>
      <w:r>
        <w:rPr>
          <w:sz w:val="28"/>
          <w:szCs w:val="28"/>
        </w:rPr>
        <w:t>420</w:t>
      </w:r>
      <w:r w:rsidR="00842304">
        <w:rPr>
          <w:sz w:val="28"/>
          <w:szCs w:val="28"/>
        </w:rPr>
        <w:t xml:space="preserve"> нм в кювете с толщиной слоя 10 мм</w:t>
      </w:r>
      <w:r w:rsidR="00260D17">
        <w:rPr>
          <w:sz w:val="28"/>
          <w:szCs w:val="28"/>
        </w:rPr>
        <w:t xml:space="preserve"> </w:t>
      </w:r>
      <w:r w:rsidR="00260D17" w:rsidRPr="007C316F">
        <w:rPr>
          <w:sz w:val="28"/>
          <w:szCs w:val="28"/>
        </w:rPr>
        <w:t>относительно раствора сравнения</w:t>
      </w:r>
      <w:r w:rsidR="00842304">
        <w:rPr>
          <w:sz w:val="28"/>
          <w:szCs w:val="28"/>
        </w:rPr>
        <w:t>.</w:t>
      </w:r>
      <w:r w:rsidRPr="00E31D00">
        <w:rPr>
          <w:sz w:val="28"/>
          <w:szCs w:val="28"/>
        </w:rPr>
        <w:t xml:space="preserve"> </w:t>
      </w:r>
    </w:p>
    <w:p w:rsidR="00842304" w:rsidRDefault="00E31D00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раствора сравнения используют раствор, состоящий из 1,0 мл экстракта, 0,5 мл </w:t>
      </w:r>
      <w:r w:rsidRPr="00187F45">
        <w:rPr>
          <w:sz w:val="28"/>
          <w:szCs w:val="28"/>
        </w:rPr>
        <w:t>уксусной кислоты развед</w:t>
      </w:r>
      <w:r w:rsidR="00C00E47">
        <w:rPr>
          <w:sz w:val="28"/>
          <w:szCs w:val="28"/>
        </w:rPr>
        <w:t>е</w:t>
      </w:r>
      <w:r w:rsidRPr="00187F45">
        <w:rPr>
          <w:sz w:val="28"/>
          <w:szCs w:val="28"/>
        </w:rPr>
        <w:t>нной 30 %</w:t>
      </w:r>
      <w:r>
        <w:rPr>
          <w:sz w:val="28"/>
          <w:szCs w:val="28"/>
        </w:rPr>
        <w:t xml:space="preserve"> и доведенный до метки спиртом 70 % в мерной колбе вместимостью 25 мл.</w:t>
      </w:r>
    </w:p>
    <w:p w:rsidR="00842304" w:rsidRDefault="00842304" w:rsidP="00742250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</w:t>
      </w:r>
      <w:r w:rsidR="006E07C2">
        <w:rPr>
          <w:sz w:val="28"/>
          <w:szCs w:val="28"/>
        </w:rPr>
        <w:t xml:space="preserve"> в тех же условиях</w:t>
      </w:r>
      <w:r>
        <w:rPr>
          <w:sz w:val="28"/>
          <w:szCs w:val="28"/>
        </w:rPr>
        <w:t xml:space="preserve"> измеряют оптическую пло</w:t>
      </w:r>
      <w:r w:rsidR="006E07C2">
        <w:rPr>
          <w:sz w:val="28"/>
          <w:szCs w:val="28"/>
        </w:rPr>
        <w:t>тность раствора Б СО кв</w:t>
      </w:r>
      <w:r w:rsidR="00260D17">
        <w:rPr>
          <w:sz w:val="28"/>
          <w:szCs w:val="28"/>
        </w:rPr>
        <w:t>е</w:t>
      </w:r>
      <w:r w:rsidR="00E31D00">
        <w:rPr>
          <w:sz w:val="28"/>
          <w:szCs w:val="28"/>
        </w:rPr>
        <w:t xml:space="preserve">рцетина относительно раствора сравнения. В качестве раствора сравнения </w:t>
      </w:r>
      <w:r w:rsidR="00E83499">
        <w:rPr>
          <w:sz w:val="28"/>
          <w:szCs w:val="28"/>
        </w:rPr>
        <w:t>используют раствор, состоящий из 1,0 мл раствора</w:t>
      </w:r>
      <w:proofErr w:type="gramStart"/>
      <w:r w:rsidR="00E83499">
        <w:rPr>
          <w:sz w:val="28"/>
          <w:szCs w:val="28"/>
        </w:rPr>
        <w:t xml:space="preserve"> А</w:t>
      </w:r>
      <w:proofErr w:type="gramEnd"/>
      <w:r w:rsidR="00E83499">
        <w:rPr>
          <w:sz w:val="28"/>
          <w:szCs w:val="28"/>
        </w:rPr>
        <w:t xml:space="preserve"> СО </w:t>
      </w:r>
      <w:proofErr w:type="spellStart"/>
      <w:r w:rsidR="00E83499">
        <w:rPr>
          <w:sz w:val="28"/>
          <w:szCs w:val="28"/>
        </w:rPr>
        <w:t>кв</w:t>
      </w:r>
      <w:r w:rsidR="00C00E47">
        <w:rPr>
          <w:sz w:val="28"/>
          <w:szCs w:val="28"/>
        </w:rPr>
        <w:t>е</w:t>
      </w:r>
      <w:r w:rsidR="00E83499">
        <w:rPr>
          <w:sz w:val="28"/>
          <w:szCs w:val="28"/>
        </w:rPr>
        <w:t>рцетина</w:t>
      </w:r>
      <w:proofErr w:type="spellEnd"/>
      <w:r w:rsidR="00E83499">
        <w:rPr>
          <w:sz w:val="28"/>
          <w:szCs w:val="28"/>
        </w:rPr>
        <w:t xml:space="preserve">, 0,5 мл </w:t>
      </w:r>
      <w:r w:rsidR="00E83499" w:rsidRPr="00187F45">
        <w:rPr>
          <w:sz w:val="28"/>
          <w:szCs w:val="28"/>
        </w:rPr>
        <w:t>уксусной кислоты разведённой 30 %</w:t>
      </w:r>
      <w:r w:rsidR="00E83499">
        <w:rPr>
          <w:sz w:val="28"/>
          <w:szCs w:val="28"/>
        </w:rPr>
        <w:t xml:space="preserve"> и доведенный до метки спиртом 70 % в мерной колбе вместимостью 25 мл.</w:t>
      </w:r>
    </w:p>
    <w:p w:rsidR="007B2260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64A3">
        <w:rPr>
          <w:sz w:val="28"/>
          <w:szCs w:val="28"/>
        </w:rPr>
        <w:t xml:space="preserve">Содержание </w:t>
      </w:r>
      <w:r w:rsidR="006E07C2">
        <w:rPr>
          <w:sz w:val="28"/>
          <w:szCs w:val="28"/>
        </w:rPr>
        <w:t xml:space="preserve">суммы </w:t>
      </w:r>
      <w:proofErr w:type="spellStart"/>
      <w:r w:rsidR="00E83499">
        <w:rPr>
          <w:sz w:val="28"/>
          <w:szCs w:val="28"/>
        </w:rPr>
        <w:t>флавоноидов</w:t>
      </w:r>
      <w:proofErr w:type="spellEnd"/>
      <w:r w:rsidRPr="00C564A3">
        <w:rPr>
          <w:sz w:val="28"/>
          <w:szCs w:val="28"/>
        </w:rPr>
        <w:t xml:space="preserve"> в пересчете на </w:t>
      </w:r>
      <w:r w:rsidR="006E07C2">
        <w:rPr>
          <w:sz w:val="28"/>
          <w:szCs w:val="28"/>
        </w:rPr>
        <w:t>кв</w:t>
      </w:r>
      <w:r w:rsidR="00260D17">
        <w:rPr>
          <w:sz w:val="28"/>
          <w:szCs w:val="28"/>
        </w:rPr>
        <w:t>е</w:t>
      </w:r>
      <w:r w:rsidR="006E07C2">
        <w:rPr>
          <w:sz w:val="28"/>
          <w:szCs w:val="28"/>
        </w:rPr>
        <w:t>рцетин</w:t>
      </w:r>
      <w:r w:rsidRPr="005A4347">
        <w:rPr>
          <w:sz w:val="28"/>
          <w:szCs w:val="28"/>
        </w:rPr>
        <w:t xml:space="preserve"> </w:t>
      </w:r>
      <w:r w:rsidRPr="00C564A3">
        <w:rPr>
          <w:snapToGrid w:val="0"/>
          <w:sz w:val="28"/>
          <w:szCs w:val="28"/>
        </w:rPr>
        <w:t>в процентах (</w:t>
      </w:r>
      <w:r w:rsidRPr="00C564A3">
        <w:rPr>
          <w:i/>
          <w:snapToGrid w:val="0"/>
          <w:sz w:val="28"/>
          <w:szCs w:val="28"/>
        </w:rPr>
        <w:t>Х</w:t>
      </w:r>
      <w:r w:rsidRPr="00C564A3">
        <w:rPr>
          <w:snapToGrid w:val="0"/>
          <w:sz w:val="28"/>
          <w:szCs w:val="28"/>
        </w:rPr>
        <w:t xml:space="preserve">) </w:t>
      </w:r>
      <w:r w:rsidRPr="00C564A3">
        <w:rPr>
          <w:sz w:val="28"/>
          <w:szCs w:val="28"/>
        </w:rPr>
        <w:t xml:space="preserve">вычисляют по формуле: </w:t>
      </w:r>
    </w:p>
    <w:p w:rsidR="00C564A3" w:rsidRPr="0006068D" w:rsidRDefault="007B2260" w:rsidP="0006068D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Х=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 ∙ 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∙ 1 ∙100  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∙1 ∙ 100 ∙ 25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А ∙ 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0,04 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06068D" w:rsidRPr="0006068D">
        <w:rPr>
          <w:sz w:val="28"/>
          <w:szCs w:val="28"/>
        </w:rPr>
        <w:t>,</w:t>
      </w:r>
    </w:p>
    <w:p w:rsidR="00C564A3" w:rsidRPr="0006068D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rPr>
          <w:sz w:val="28"/>
          <w:szCs w:val="28"/>
          <w:vertAlign w:val="superscript"/>
        </w:rPr>
      </w:pPr>
      <w:r w:rsidRPr="0006068D">
        <w:rPr>
          <w:sz w:val="28"/>
          <w:szCs w:val="28"/>
        </w:rPr>
        <w:t xml:space="preserve">где </w:t>
      </w:r>
      <w:r w:rsidRPr="0006068D">
        <w:rPr>
          <w:sz w:val="28"/>
          <w:szCs w:val="28"/>
        </w:rPr>
        <w:tab/>
      </w:r>
      <w:r w:rsidRPr="0006068D">
        <w:rPr>
          <w:i/>
          <w:sz w:val="28"/>
          <w:szCs w:val="28"/>
        </w:rPr>
        <w:t>А</w:t>
      </w:r>
      <w:r w:rsidRPr="0006068D">
        <w:rPr>
          <w:sz w:val="28"/>
          <w:szCs w:val="28"/>
        </w:rPr>
        <w:t> </w:t>
      </w:r>
      <w:r w:rsidRPr="0006068D">
        <w:rPr>
          <w:sz w:val="28"/>
          <w:szCs w:val="28"/>
        </w:rPr>
        <w:sym w:font="Symbol" w:char="F02D"/>
      </w:r>
      <w:r w:rsidRPr="0006068D">
        <w:rPr>
          <w:sz w:val="28"/>
          <w:szCs w:val="28"/>
        </w:rPr>
        <w:t xml:space="preserve"> оптическая плотность </w:t>
      </w:r>
      <w:r w:rsidR="00B77324">
        <w:rPr>
          <w:sz w:val="28"/>
          <w:szCs w:val="28"/>
        </w:rPr>
        <w:t>испытуемого раствора</w:t>
      </w:r>
      <w:r w:rsidRPr="0006068D">
        <w:rPr>
          <w:sz w:val="28"/>
          <w:szCs w:val="28"/>
        </w:rPr>
        <w:t xml:space="preserve">; </w:t>
      </w:r>
    </w:p>
    <w:p w:rsidR="00C564A3" w:rsidRPr="0006068D" w:rsidRDefault="002374F9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left="709"/>
        <w:rPr>
          <w:sz w:val="28"/>
          <w:szCs w:val="28"/>
          <w:vertAlign w:val="superscript"/>
        </w:rPr>
      </w:pPr>
      <w:r w:rsidRPr="0006068D">
        <w:rPr>
          <w:iCs/>
          <w:sz w:val="28"/>
          <w:szCs w:val="28"/>
        </w:rPr>
        <w:fldChar w:fldCharType="begin"/>
      </w:r>
      <w:r w:rsidR="00C564A3" w:rsidRPr="0006068D">
        <w:rPr>
          <w:iCs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Cs/>
                <w:sz w:val="28"/>
                <w:szCs w:val="28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1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см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perscript"/>
              </w:rPr>
              <m:t>1%</m:t>
            </m:r>
          </m:sup>
        </m:sSubSup>
      </m:oMath>
      <w:r w:rsidR="00C564A3" w:rsidRPr="0006068D">
        <w:rPr>
          <w:iCs/>
          <w:sz w:val="28"/>
          <w:szCs w:val="28"/>
        </w:rPr>
        <w:instrText xml:space="preserve"> </w:instrText>
      </w:r>
      <w:r w:rsidRPr="0006068D">
        <w:rPr>
          <w:iCs/>
          <w:sz w:val="28"/>
          <w:szCs w:val="28"/>
        </w:rPr>
        <w:fldChar w:fldCharType="end"/>
      </w:r>
      <m:oMath>
        <m:r>
          <w:rPr>
            <w:rFonts w:ascii="Cambria Math" w:hAnsi="Cambria Math"/>
            <w:sz w:val="28"/>
            <w:szCs w:val="28"/>
            <w:vertAlign w:val="superscript"/>
          </w:rPr>
          <m:t>Aₒ</m:t>
        </m:r>
      </m:oMath>
      <w:r w:rsidR="00C564A3" w:rsidRPr="0006068D">
        <w:rPr>
          <w:sz w:val="28"/>
          <w:szCs w:val="28"/>
        </w:rPr>
        <w:t xml:space="preserve"> </w:t>
      </w:r>
      <w:r w:rsidR="00C564A3" w:rsidRPr="0006068D">
        <w:rPr>
          <w:iCs/>
          <w:sz w:val="28"/>
          <w:szCs w:val="28"/>
        </w:rPr>
        <w:t xml:space="preserve">– </w:t>
      </w:r>
      <w:r w:rsidR="005B1E3C" w:rsidRPr="0006068D">
        <w:rPr>
          <w:sz w:val="28"/>
          <w:szCs w:val="28"/>
        </w:rPr>
        <w:t>оптическая плотность раствора</w:t>
      </w:r>
      <w:proofErr w:type="gramStart"/>
      <w:r w:rsidR="006E07C2">
        <w:rPr>
          <w:sz w:val="28"/>
          <w:szCs w:val="28"/>
        </w:rPr>
        <w:t xml:space="preserve"> Б</w:t>
      </w:r>
      <w:proofErr w:type="gramEnd"/>
      <w:r w:rsidR="005B1E3C" w:rsidRPr="0006068D">
        <w:rPr>
          <w:sz w:val="28"/>
          <w:szCs w:val="28"/>
        </w:rPr>
        <w:t xml:space="preserve"> СО</w:t>
      </w:r>
      <w:r w:rsidR="007B2260" w:rsidRPr="0006068D">
        <w:rPr>
          <w:sz w:val="28"/>
          <w:szCs w:val="28"/>
        </w:rPr>
        <w:t xml:space="preserve"> </w:t>
      </w:r>
      <w:proofErr w:type="spellStart"/>
      <w:r w:rsidR="006E07C2">
        <w:rPr>
          <w:sz w:val="28"/>
          <w:szCs w:val="28"/>
        </w:rPr>
        <w:t>кв</w:t>
      </w:r>
      <w:r w:rsidR="00260D17">
        <w:rPr>
          <w:sz w:val="28"/>
          <w:szCs w:val="28"/>
        </w:rPr>
        <w:t>е</w:t>
      </w:r>
      <w:r w:rsidR="006E07C2">
        <w:rPr>
          <w:sz w:val="28"/>
          <w:szCs w:val="28"/>
        </w:rPr>
        <w:t>рцетина</w:t>
      </w:r>
      <w:proofErr w:type="spellEnd"/>
      <w:r w:rsidR="00C564A3" w:rsidRPr="0006068D">
        <w:rPr>
          <w:sz w:val="28"/>
          <w:szCs w:val="28"/>
        </w:rPr>
        <w:t>;</w:t>
      </w:r>
    </w:p>
    <w:p w:rsidR="003958B6" w:rsidRPr="0006068D" w:rsidRDefault="005B1E3C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06068D">
        <w:rPr>
          <w:sz w:val="28"/>
          <w:szCs w:val="28"/>
        </w:rPr>
        <w:t>а</w:t>
      </w:r>
      <w:r w:rsidR="003958B6" w:rsidRPr="0006068D">
        <w:rPr>
          <w:sz w:val="28"/>
          <w:szCs w:val="28"/>
        </w:rPr>
        <w:t>ₒ</w:t>
      </w:r>
      <w:r w:rsidRPr="0006068D">
        <w:rPr>
          <w:sz w:val="28"/>
          <w:szCs w:val="28"/>
        </w:rPr>
        <w:t xml:space="preserve"> </w:t>
      </w:r>
      <w:r w:rsidRPr="0006068D">
        <w:rPr>
          <w:sz w:val="28"/>
          <w:szCs w:val="28"/>
        </w:rPr>
        <w:sym w:font="Symbol" w:char="F02D"/>
      </w:r>
      <w:r w:rsidRPr="0006068D">
        <w:rPr>
          <w:sz w:val="28"/>
          <w:szCs w:val="28"/>
        </w:rPr>
        <w:t xml:space="preserve"> навеска </w:t>
      </w:r>
      <w:r w:rsidR="007B2260" w:rsidRPr="0006068D">
        <w:rPr>
          <w:sz w:val="28"/>
          <w:szCs w:val="28"/>
        </w:rPr>
        <w:t xml:space="preserve">СО </w:t>
      </w:r>
      <w:proofErr w:type="spellStart"/>
      <w:r w:rsidR="006E07C2">
        <w:rPr>
          <w:sz w:val="28"/>
          <w:szCs w:val="28"/>
        </w:rPr>
        <w:t>кв</w:t>
      </w:r>
      <w:r w:rsidR="00260D17">
        <w:rPr>
          <w:sz w:val="28"/>
          <w:szCs w:val="28"/>
        </w:rPr>
        <w:t>е</w:t>
      </w:r>
      <w:r w:rsidR="006E07C2">
        <w:rPr>
          <w:sz w:val="28"/>
          <w:szCs w:val="28"/>
        </w:rPr>
        <w:t>рцетина</w:t>
      </w:r>
      <w:proofErr w:type="spellEnd"/>
      <w:r w:rsidRPr="0006068D">
        <w:rPr>
          <w:sz w:val="28"/>
          <w:szCs w:val="28"/>
        </w:rPr>
        <w:t>, г</w:t>
      </w:r>
      <w:r w:rsidR="00C00E47">
        <w:rPr>
          <w:sz w:val="28"/>
          <w:szCs w:val="28"/>
        </w:rPr>
        <w:t>.</w:t>
      </w:r>
    </w:p>
    <w:p w:rsidR="00050ED9" w:rsidRPr="005A4347" w:rsidRDefault="00050ED9" w:rsidP="004D560E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</w:p>
    <w:p w:rsidR="002226FC" w:rsidRPr="00703589" w:rsidRDefault="0086011F" w:rsidP="00260D17">
      <w:pPr>
        <w:spacing w:line="360" w:lineRule="auto"/>
        <w:ind w:firstLine="709"/>
        <w:jc w:val="both"/>
        <w:rPr>
          <w:sz w:val="28"/>
          <w:szCs w:val="28"/>
        </w:rPr>
      </w:pPr>
      <w:r w:rsidRPr="0086011F">
        <w:rPr>
          <w:b/>
          <w:sz w:val="28"/>
          <w:szCs w:val="28"/>
        </w:rPr>
        <w:t>Хранение.</w:t>
      </w:r>
      <w:r w:rsidRPr="0086011F">
        <w:rPr>
          <w:sz w:val="28"/>
          <w:szCs w:val="28"/>
        </w:rPr>
        <w:t xml:space="preserve"> </w:t>
      </w:r>
      <w:r w:rsidR="007C316F" w:rsidRPr="001A665D">
        <w:rPr>
          <w:sz w:val="28"/>
          <w:szCs w:val="28"/>
        </w:rPr>
        <w:t>В защищенном от света месте при температуре от 15</w:t>
      </w:r>
      <w:bookmarkStart w:id="0" w:name="_GoBack"/>
      <w:bookmarkEnd w:id="0"/>
      <w:r w:rsidR="007C316F">
        <w:rPr>
          <w:sz w:val="28"/>
          <w:szCs w:val="28"/>
        </w:rPr>
        <w:t xml:space="preserve"> до</w:t>
      </w:r>
      <w:r w:rsidR="007C316F" w:rsidRPr="003B1F88">
        <w:rPr>
          <w:sz w:val="28"/>
          <w:szCs w:val="28"/>
        </w:rPr>
        <w:t xml:space="preserve"> </w:t>
      </w:r>
      <w:r w:rsidR="007C316F" w:rsidRPr="001A665D">
        <w:rPr>
          <w:sz w:val="28"/>
          <w:szCs w:val="28"/>
        </w:rPr>
        <w:t>25</w:t>
      </w:r>
      <w:r w:rsidR="007C316F" w:rsidRPr="00FA1F6F">
        <w:rPr>
          <w:sz w:val="28"/>
          <w:szCs w:val="28"/>
        </w:rPr>
        <w:t xml:space="preserve"> </w:t>
      </w:r>
      <w:r w:rsidR="00C00E47" w:rsidRPr="00C00E47">
        <w:rPr>
          <w:sz w:val="28"/>
          <w:szCs w:val="28"/>
        </w:rPr>
        <w:sym w:font="Symbol" w:char="F0B0"/>
      </w:r>
      <w:r w:rsidR="007C316F">
        <w:rPr>
          <w:sz w:val="28"/>
          <w:szCs w:val="28"/>
        </w:rPr>
        <w:t>С</w:t>
      </w:r>
      <w:r w:rsidRPr="00EF16CC">
        <w:rPr>
          <w:sz w:val="28"/>
          <w:szCs w:val="28"/>
        </w:rPr>
        <w:t>.</w:t>
      </w:r>
      <w:r w:rsidR="00260D17">
        <w:rPr>
          <w:sz w:val="28"/>
          <w:szCs w:val="28"/>
        </w:rPr>
        <w:t xml:space="preserve"> </w:t>
      </w:r>
    </w:p>
    <w:sectPr w:rsidR="002226FC" w:rsidRPr="00703589" w:rsidSect="002352E6">
      <w:headerReference w:type="even" r:id="rId8"/>
      <w:headerReference w:type="default" r:id="rId9"/>
      <w:footerReference w:type="default" r:id="rId10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B4" w:rsidRDefault="00A340B4">
      <w:r>
        <w:separator/>
      </w:r>
    </w:p>
  </w:endnote>
  <w:endnote w:type="continuationSeparator" w:id="0">
    <w:p w:rsidR="00A340B4" w:rsidRDefault="00A34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842304" w:rsidRPr="007D450B" w:rsidRDefault="002374F9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842304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946B34">
          <w:rPr>
            <w:noProof/>
            <w:sz w:val="28"/>
            <w:szCs w:val="28"/>
          </w:rPr>
          <w:t>4</w:t>
        </w:r>
        <w:r w:rsidRPr="007D450B">
          <w:rPr>
            <w:sz w:val="28"/>
            <w:szCs w:val="28"/>
          </w:rPr>
          <w:fldChar w:fldCharType="end"/>
        </w:r>
      </w:p>
    </w:sdtContent>
  </w:sdt>
  <w:p w:rsidR="00842304" w:rsidRDefault="008423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B4" w:rsidRDefault="00A340B4">
      <w:r>
        <w:separator/>
      </w:r>
    </w:p>
  </w:footnote>
  <w:footnote w:type="continuationSeparator" w:id="0">
    <w:p w:rsidR="00A340B4" w:rsidRDefault="00A34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04" w:rsidRDefault="002374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23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2304">
      <w:rPr>
        <w:rStyle w:val="a7"/>
        <w:noProof/>
      </w:rPr>
      <w:t>1</w:t>
    </w:r>
    <w:r>
      <w:rPr>
        <w:rStyle w:val="a7"/>
      </w:rPr>
      <w:fldChar w:fldCharType="end"/>
    </w:r>
  </w:p>
  <w:p w:rsidR="00842304" w:rsidRDefault="008423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04" w:rsidRDefault="00842304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4B30142"/>
    <w:multiLevelType w:val="hybridMultilevel"/>
    <w:tmpl w:val="02F00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6CDF"/>
    <w:rsid w:val="00023AA0"/>
    <w:rsid w:val="00024136"/>
    <w:rsid w:val="000255F4"/>
    <w:rsid w:val="00030676"/>
    <w:rsid w:val="00030885"/>
    <w:rsid w:val="00032B8A"/>
    <w:rsid w:val="00041062"/>
    <w:rsid w:val="00043F41"/>
    <w:rsid w:val="00047A34"/>
    <w:rsid w:val="00050371"/>
    <w:rsid w:val="00050ED9"/>
    <w:rsid w:val="00057212"/>
    <w:rsid w:val="0006068D"/>
    <w:rsid w:val="00065409"/>
    <w:rsid w:val="00066740"/>
    <w:rsid w:val="00067376"/>
    <w:rsid w:val="00072A0F"/>
    <w:rsid w:val="000751A7"/>
    <w:rsid w:val="00084B0E"/>
    <w:rsid w:val="00090707"/>
    <w:rsid w:val="00090D5F"/>
    <w:rsid w:val="000924C3"/>
    <w:rsid w:val="00095067"/>
    <w:rsid w:val="000971F8"/>
    <w:rsid w:val="000A2C65"/>
    <w:rsid w:val="000B37D3"/>
    <w:rsid w:val="000B4985"/>
    <w:rsid w:val="000C1523"/>
    <w:rsid w:val="000C2950"/>
    <w:rsid w:val="000C3CC9"/>
    <w:rsid w:val="000D127D"/>
    <w:rsid w:val="000D1E3F"/>
    <w:rsid w:val="000D207B"/>
    <w:rsid w:val="000D3942"/>
    <w:rsid w:val="000D6E0B"/>
    <w:rsid w:val="000D7912"/>
    <w:rsid w:val="000E05B1"/>
    <w:rsid w:val="000E202B"/>
    <w:rsid w:val="000E7877"/>
    <w:rsid w:val="000F002E"/>
    <w:rsid w:val="000F1004"/>
    <w:rsid w:val="000F244F"/>
    <w:rsid w:val="000F3185"/>
    <w:rsid w:val="000F6480"/>
    <w:rsid w:val="000F65BF"/>
    <w:rsid w:val="000F6E93"/>
    <w:rsid w:val="0010107B"/>
    <w:rsid w:val="0010605B"/>
    <w:rsid w:val="00110037"/>
    <w:rsid w:val="00110D5D"/>
    <w:rsid w:val="0011547C"/>
    <w:rsid w:val="00121ACA"/>
    <w:rsid w:val="00121BEE"/>
    <w:rsid w:val="001225CE"/>
    <w:rsid w:val="00125527"/>
    <w:rsid w:val="0013715F"/>
    <w:rsid w:val="001372E6"/>
    <w:rsid w:val="0014141D"/>
    <w:rsid w:val="00144F77"/>
    <w:rsid w:val="001461CD"/>
    <w:rsid w:val="00147A03"/>
    <w:rsid w:val="00147B7E"/>
    <w:rsid w:val="00156542"/>
    <w:rsid w:val="00163ACD"/>
    <w:rsid w:val="00167A4A"/>
    <w:rsid w:val="00172C12"/>
    <w:rsid w:val="00185C12"/>
    <w:rsid w:val="001878F4"/>
    <w:rsid w:val="00187F45"/>
    <w:rsid w:val="001971E4"/>
    <w:rsid w:val="001A12C8"/>
    <w:rsid w:val="001A3530"/>
    <w:rsid w:val="001A680E"/>
    <w:rsid w:val="001B34A7"/>
    <w:rsid w:val="001B7B5A"/>
    <w:rsid w:val="001C0125"/>
    <w:rsid w:val="001D0E22"/>
    <w:rsid w:val="001D26C1"/>
    <w:rsid w:val="001D6DA5"/>
    <w:rsid w:val="001D7C4F"/>
    <w:rsid w:val="001E3D67"/>
    <w:rsid w:val="001E5BCF"/>
    <w:rsid w:val="001F16B3"/>
    <w:rsid w:val="001F1950"/>
    <w:rsid w:val="001F268E"/>
    <w:rsid w:val="001F7A69"/>
    <w:rsid w:val="00201F9A"/>
    <w:rsid w:val="00203135"/>
    <w:rsid w:val="002069C9"/>
    <w:rsid w:val="0022038A"/>
    <w:rsid w:val="00220E4C"/>
    <w:rsid w:val="002226FC"/>
    <w:rsid w:val="002227E2"/>
    <w:rsid w:val="00223B90"/>
    <w:rsid w:val="00224C8F"/>
    <w:rsid w:val="002352E6"/>
    <w:rsid w:val="00235B4A"/>
    <w:rsid w:val="00236BAA"/>
    <w:rsid w:val="002374F9"/>
    <w:rsid w:val="00242073"/>
    <w:rsid w:val="00243FEE"/>
    <w:rsid w:val="002559A1"/>
    <w:rsid w:val="002605FE"/>
    <w:rsid w:val="00260D17"/>
    <w:rsid w:val="002633DD"/>
    <w:rsid w:val="0026479B"/>
    <w:rsid w:val="00267E6C"/>
    <w:rsid w:val="00270E1C"/>
    <w:rsid w:val="002710C2"/>
    <w:rsid w:val="00283510"/>
    <w:rsid w:val="0029266E"/>
    <w:rsid w:val="00293425"/>
    <w:rsid w:val="002960ED"/>
    <w:rsid w:val="002A2A2B"/>
    <w:rsid w:val="002A3F07"/>
    <w:rsid w:val="002B04E1"/>
    <w:rsid w:val="002B3D98"/>
    <w:rsid w:val="002B5C39"/>
    <w:rsid w:val="002C144D"/>
    <w:rsid w:val="002C4376"/>
    <w:rsid w:val="002D4EDE"/>
    <w:rsid w:val="002D6910"/>
    <w:rsid w:val="002D72BA"/>
    <w:rsid w:val="002E7286"/>
    <w:rsid w:val="002E7CB9"/>
    <w:rsid w:val="002F1E95"/>
    <w:rsid w:val="002F43D2"/>
    <w:rsid w:val="003112DA"/>
    <w:rsid w:val="00313F65"/>
    <w:rsid w:val="00314FB0"/>
    <w:rsid w:val="00321616"/>
    <w:rsid w:val="003267FA"/>
    <w:rsid w:val="00334738"/>
    <w:rsid w:val="00334CF2"/>
    <w:rsid w:val="003355C7"/>
    <w:rsid w:val="003431B4"/>
    <w:rsid w:val="003434C2"/>
    <w:rsid w:val="00344AF9"/>
    <w:rsid w:val="003450EF"/>
    <w:rsid w:val="00352B7B"/>
    <w:rsid w:val="003569DE"/>
    <w:rsid w:val="00357CEE"/>
    <w:rsid w:val="0036029A"/>
    <w:rsid w:val="00360301"/>
    <w:rsid w:val="00362FC1"/>
    <w:rsid w:val="003654D4"/>
    <w:rsid w:val="003759C0"/>
    <w:rsid w:val="00375F3D"/>
    <w:rsid w:val="00376739"/>
    <w:rsid w:val="0037727A"/>
    <w:rsid w:val="00386D8E"/>
    <w:rsid w:val="00387FD7"/>
    <w:rsid w:val="003958B6"/>
    <w:rsid w:val="0039769F"/>
    <w:rsid w:val="003A4411"/>
    <w:rsid w:val="003A6C94"/>
    <w:rsid w:val="003B6CE3"/>
    <w:rsid w:val="003C3D16"/>
    <w:rsid w:val="003C6C6C"/>
    <w:rsid w:val="003F10D0"/>
    <w:rsid w:val="003F36BC"/>
    <w:rsid w:val="003F78FD"/>
    <w:rsid w:val="00400954"/>
    <w:rsid w:val="0040299C"/>
    <w:rsid w:val="00406028"/>
    <w:rsid w:val="00406528"/>
    <w:rsid w:val="00406CF3"/>
    <w:rsid w:val="004120C6"/>
    <w:rsid w:val="00412EA3"/>
    <w:rsid w:val="00414513"/>
    <w:rsid w:val="00415194"/>
    <w:rsid w:val="00416B6D"/>
    <w:rsid w:val="00416C53"/>
    <w:rsid w:val="00423216"/>
    <w:rsid w:val="00426C20"/>
    <w:rsid w:val="00430EC0"/>
    <w:rsid w:val="00435C5D"/>
    <w:rsid w:val="004369A0"/>
    <w:rsid w:val="0044102F"/>
    <w:rsid w:val="00442BFD"/>
    <w:rsid w:val="00443578"/>
    <w:rsid w:val="00451897"/>
    <w:rsid w:val="00453545"/>
    <w:rsid w:val="004542F4"/>
    <w:rsid w:val="004555D4"/>
    <w:rsid w:val="004609B6"/>
    <w:rsid w:val="004718F1"/>
    <w:rsid w:val="00473017"/>
    <w:rsid w:val="00477E35"/>
    <w:rsid w:val="0049148E"/>
    <w:rsid w:val="00491575"/>
    <w:rsid w:val="0049186B"/>
    <w:rsid w:val="00493E8B"/>
    <w:rsid w:val="004A724C"/>
    <w:rsid w:val="004B12CE"/>
    <w:rsid w:val="004B1CF9"/>
    <w:rsid w:val="004B27D2"/>
    <w:rsid w:val="004C4FB5"/>
    <w:rsid w:val="004C766C"/>
    <w:rsid w:val="004D560E"/>
    <w:rsid w:val="004D58B0"/>
    <w:rsid w:val="004D6F60"/>
    <w:rsid w:val="004E00F1"/>
    <w:rsid w:val="004E21AB"/>
    <w:rsid w:val="004E23CD"/>
    <w:rsid w:val="004E714E"/>
    <w:rsid w:val="004E736C"/>
    <w:rsid w:val="004F6140"/>
    <w:rsid w:val="00503E59"/>
    <w:rsid w:val="005042AF"/>
    <w:rsid w:val="00506A03"/>
    <w:rsid w:val="0051626B"/>
    <w:rsid w:val="00516A96"/>
    <w:rsid w:val="00523B2B"/>
    <w:rsid w:val="005271CD"/>
    <w:rsid w:val="00527FCA"/>
    <w:rsid w:val="00532BF0"/>
    <w:rsid w:val="00532E38"/>
    <w:rsid w:val="005346A8"/>
    <w:rsid w:val="00536AF7"/>
    <w:rsid w:val="005426C4"/>
    <w:rsid w:val="00545AF8"/>
    <w:rsid w:val="0055468B"/>
    <w:rsid w:val="00556E8E"/>
    <w:rsid w:val="00566421"/>
    <w:rsid w:val="0057147A"/>
    <w:rsid w:val="00573994"/>
    <w:rsid w:val="0058200A"/>
    <w:rsid w:val="00592BDB"/>
    <w:rsid w:val="00595FE7"/>
    <w:rsid w:val="0059606E"/>
    <w:rsid w:val="005A0793"/>
    <w:rsid w:val="005A095C"/>
    <w:rsid w:val="005A307C"/>
    <w:rsid w:val="005A4347"/>
    <w:rsid w:val="005A61D2"/>
    <w:rsid w:val="005A622E"/>
    <w:rsid w:val="005B15D2"/>
    <w:rsid w:val="005B1E3C"/>
    <w:rsid w:val="005B5415"/>
    <w:rsid w:val="005C10A7"/>
    <w:rsid w:val="005D0886"/>
    <w:rsid w:val="005D26D7"/>
    <w:rsid w:val="005D6AA6"/>
    <w:rsid w:val="005E439B"/>
    <w:rsid w:val="005E59A0"/>
    <w:rsid w:val="005F034C"/>
    <w:rsid w:val="006119E0"/>
    <w:rsid w:val="00613FD5"/>
    <w:rsid w:val="00614272"/>
    <w:rsid w:val="006205B8"/>
    <w:rsid w:val="0062268E"/>
    <w:rsid w:val="0062298D"/>
    <w:rsid w:val="00622CFD"/>
    <w:rsid w:val="0062499C"/>
    <w:rsid w:val="00624AF9"/>
    <w:rsid w:val="00627D35"/>
    <w:rsid w:val="00637123"/>
    <w:rsid w:val="0064166D"/>
    <w:rsid w:val="0064217A"/>
    <w:rsid w:val="0064344A"/>
    <w:rsid w:val="006465DE"/>
    <w:rsid w:val="00650764"/>
    <w:rsid w:val="006532D6"/>
    <w:rsid w:val="00654590"/>
    <w:rsid w:val="00683058"/>
    <w:rsid w:val="0068524F"/>
    <w:rsid w:val="00692792"/>
    <w:rsid w:val="00693484"/>
    <w:rsid w:val="006955E8"/>
    <w:rsid w:val="006A26BB"/>
    <w:rsid w:val="006A7085"/>
    <w:rsid w:val="006C166D"/>
    <w:rsid w:val="006C4040"/>
    <w:rsid w:val="006C6409"/>
    <w:rsid w:val="006D6F4E"/>
    <w:rsid w:val="006E07C2"/>
    <w:rsid w:val="006E2CEF"/>
    <w:rsid w:val="006F1D73"/>
    <w:rsid w:val="006F458D"/>
    <w:rsid w:val="00703589"/>
    <w:rsid w:val="00710030"/>
    <w:rsid w:val="00711A3F"/>
    <w:rsid w:val="0072039A"/>
    <w:rsid w:val="00722F8F"/>
    <w:rsid w:val="00723B3D"/>
    <w:rsid w:val="0073081B"/>
    <w:rsid w:val="00731E99"/>
    <w:rsid w:val="00733520"/>
    <w:rsid w:val="007340C8"/>
    <w:rsid w:val="0074081D"/>
    <w:rsid w:val="00742250"/>
    <w:rsid w:val="0074302C"/>
    <w:rsid w:val="00743172"/>
    <w:rsid w:val="00747396"/>
    <w:rsid w:val="007526E2"/>
    <w:rsid w:val="00756DF2"/>
    <w:rsid w:val="00761237"/>
    <w:rsid w:val="007715FD"/>
    <w:rsid w:val="007722A7"/>
    <w:rsid w:val="00790526"/>
    <w:rsid w:val="007953E5"/>
    <w:rsid w:val="007A6950"/>
    <w:rsid w:val="007B1C24"/>
    <w:rsid w:val="007B2260"/>
    <w:rsid w:val="007B4048"/>
    <w:rsid w:val="007C2121"/>
    <w:rsid w:val="007C316F"/>
    <w:rsid w:val="007D450B"/>
    <w:rsid w:val="007E49EE"/>
    <w:rsid w:val="007F4933"/>
    <w:rsid w:val="0080592D"/>
    <w:rsid w:val="0081152A"/>
    <w:rsid w:val="008119CA"/>
    <w:rsid w:val="0081368F"/>
    <w:rsid w:val="00815E87"/>
    <w:rsid w:val="00825C15"/>
    <w:rsid w:val="00836D40"/>
    <w:rsid w:val="00837BB0"/>
    <w:rsid w:val="008404D2"/>
    <w:rsid w:val="00842304"/>
    <w:rsid w:val="008442E4"/>
    <w:rsid w:val="00844FF9"/>
    <w:rsid w:val="00847B33"/>
    <w:rsid w:val="00851B32"/>
    <w:rsid w:val="00857797"/>
    <w:rsid w:val="0086011F"/>
    <w:rsid w:val="008617F7"/>
    <w:rsid w:val="0086308B"/>
    <w:rsid w:val="00865A56"/>
    <w:rsid w:val="00870AC0"/>
    <w:rsid w:val="00870C9B"/>
    <w:rsid w:val="00871C9F"/>
    <w:rsid w:val="0087503A"/>
    <w:rsid w:val="008812B9"/>
    <w:rsid w:val="00882220"/>
    <w:rsid w:val="00890E38"/>
    <w:rsid w:val="008A0716"/>
    <w:rsid w:val="008A44AA"/>
    <w:rsid w:val="008A7C0B"/>
    <w:rsid w:val="008B3A25"/>
    <w:rsid w:val="008C24CE"/>
    <w:rsid w:val="008C36ED"/>
    <w:rsid w:val="008C3BAE"/>
    <w:rsid w:val="008C7015"/>
    <w:rsid w:val="008D1083"/>
    <w:rsid w:val="008D2AB1"/>
    <w:rsid w:val="008E337F"/>
    <w:rsid w:val="008E6736"/>
    <w:rsid w:val="008F7834"/>
    <w:rsid w:val="00904466"/>
    <w:rsid w:val="00905A75"/>
    <w:rsid w:val="00906FE2"/>
    <w:rsid w:val="00907085"/>
    <w:rsid w:val="009105BE"/>
    <w:rsid w:val="00911399"/>
    <w:rsid w:val="00911773"/>
    <w:rsid w:val="0092188E"/>
    <w:rsid w:val="00925140"/>
    <w:rsid w:val="00927289"/>
    <w:rsid w:val="009357AD"/>
    <w:rsid w:val="00941CAA"/>
    <w:rsid w:val="009464FC"/>
    <w:rsid w:val="00946B34"/>
    <w:rsid w:val="009512CD"/>
    <w:rsid w:val="00951796"/>
    <w:rsid w:val="00960140"/>
    <w:rsid w:val="00963F67"/>
    <w:rsid w:val="00963F79"/>
    <w:rsid w:val="00964A95"/>
    <w:rsid w:val="00981A04"/>
    <w:rsid w:val="0098329F"/>
    <w:rsid w:val="00985B1A"/>
    <w:rsid w:val="00986BE3"/>
    <w:rsid w:val="009872CF"/>
    <w:rsid w:val="0099105E"/>
    <w:rsid w:val="009934C1"/>
    <w:rsid w:val="009971D2"/>
    <w:rsid w:val="009A1FFD"/>
    <w:rsid w:val="009A2A7D"/>
    <w:rsid w:val="009B1C41"/>
    <w:rsid w:val="009B206C"/>
    <w:rsid w:val="009C61F0"/>
    <w:rsid w:val="009C682D"/>
    <w:rsid w:val="009D1117"/>
    <w:rsid w:val="009F01D2"/>
    <w:rsid w:val="009F32A6"/>
    <w:rsid w:val="009F5B18"/>
    <w:rsid w:val="00A257AA"/>
    <w:rsid w:val="00A31EBD"/>
    <w:rsid w:val="00A340B4"/>
    <w:rsid w:val="00A40403"/>
    <w:rsid w:val="00A405CE"/>
    <w:rsid w:val="00A421E1"/>
    <w:rsid w:val="00A56039"/>
    <w:rsid w:val="00A579D3"/>
    <w:rsid w:val="00A60329"/>
    <w:rsid w:val="00A653F3"/>
    <w:rsid w:val="00A70985"/>
    <w:rsid w:val="00A71673"/>
    <w:rsid w:val="00A77096"/>
    <w:rsid w:val="00A83B5C"/>
    <w:rsid w:val="00A87267"/>
    <w:rsid w:val="00A87CA3"/>
    <w:rsid w:val="00AA0BFB"/>
    <w:rsid w:val="00AA0D7C"/>
    <w:rsid w:val="00AA1BF6"/>
    <w:rsid w:val="00AB2D9F"/>
    <w:rsid w:val="00AB4AF4"/>
    <w:rsid w:val="00AD20EC"/>
    <w:rsid w:val="00AD595D"/>
    <w:rsid w:val="00AD7060"/>
    <w:rsid w:val="00AE0BA5"/>
    <w:rsid w:val="00AE5515"/>
    <w:rsid w:val="00AF0047"/>
    <w:rsid w:val="00AF2543"/>
    <w:rsid w:val="00AF4B5A"/>
    <w:rsid w:val="00B02D73"/>
    <w:rsid w:val="00B042CE"/>
    <w:rsid w:val="00B04355"/>
    <w:rsid w:val="00B044A5"/>
    <w:rsid w:val="00B051DB"/>
    <w:rsid w:val="00B104C9"/>
    <w:rsid w:val="00B108AF"/>
    <w:rsid w:val="00B13726"/>
    <w:rsid w:val="00B14530"/>
    <w:rsid w:val="00B1544C"/>
    <w:rsid w:val="00B2483E"/>
    <w:rsid w:val="00B25816"/>
    <w:rsid w:val="00B344F4"/>
    <w:rsid w:val="00B4356C"/>
    <w:rsid w:val="00B4402A"/>
    <w:rsid w:val="00B4481D"/>
    <w:rsid w:val="00B4558C"/>
    <w:rsid w:val="00B462FF"/>
    <w:rsid w:val="00B511C5"/>
    <w:rsid w:val="00B56347"/>
    <w:rsid w:val="00B563F3"/>
    <w:rsid w:val="00B714F5"/>
    <w:rsid w:val="00B72449"/>
    <w:rsid w:val="00B77324"/>
    <w:rsid w:val="00B83355"/>
    <w:rsid w:val="00B86DC2"/>
    <w:rsid w:val="00B91B1B"/>
    <w:rsid w:val="00B91C66"/>
    <w:rsid w:val="00B94BD5"/>
    <w:rsid w:val="00BA2F15"/>
    <w:rsid w:val="00BA68EA"/>
    <w:rsid w:val="00BB0E3D"/>
    <w:rsid w:val="00BB54EA"/>
    <w:rsid w:val="00BC2254"/>
    <w:rsid w:val="00BC59AF"/>
    <w:rsid w:val="00BD0DF5"/>
    <w:rsid w:val="00BE1350"/>
    <w:rsid w:val="00BE198F"/>
    <w:rsid w:val="00BF445F"/>
    <w:rsid w:val="00C00E47"/>
    <w:rsid w:val="00C0367E"/>
    <w:rsid w:val="00C0720B"/>
    <w:rsid w:val="00C1248D"/>
    <w:rsid w:val="00C130B8"/>
    <w:rsid w:val="00C132FE"/>
    <w:rsid w:val="00C161C5"/>
    <w:rsid w:val="00C315E0"/>
    <w:rsid w:val="00C324C1"/>
    <w:rsid w:val="00C329EC"/>
    <w:rsid w:val="00C33366"/>
    <w:rsid w:val="00C3687F"/>
    <w:rsid w:val="00C462E5"/>
    <w:rsid w:val="00C46444"/>
    <w:rsid w:val="00C508B7"/>
    <w:rsid w:val="00C50A42"/>
    <w:rsid w:val="00C52BD5"/>
    <w:rsid w:val="00C5319C"/>
    <w:rsid w:val="00C53720"/>
    <w:rsid w:val="00C564A3"/>
    <w:rsid w:val="00C56EFA"/>
    <w:rsid w:val="00C608D7"/>
    <w:rsid w:val="00C64C39"/>
    <w:rsid w:val="00C83F42"/>
    <w:rsid w:val="00C853A3"/>
    <w:rsid w:val="00C85F9C"/>
    <w:rsid w:val="00CB1405"/>
    <w:rsid w:val="00CB2623"/>
    <w:rsid w:val="00CB6B98"/>
    <w:rsid w:val="00CC0611"/>
    <w:rsid w:val="00CC070F"/>
    <w:rsid w:val="00CC6D6C"/>
    <w:rsid w:val="00CD2B20"/>
    <w:rsid w:val="00CD71C7"/>
    <w:rsid w:val="00CD7A23"/>
    <w:rsid w:val="00CE70FA"/>
    <w:rsid w:val="00CF5B93"/>
    <w:rsid w:val="00CF5D2B"/>
    <w:rsid w:val="00D00ADA"/>
    <w:rsid w:val="00D0121D"/>
    <w:rsid w:val="00D02C39"/>
    <w:rsid w:val="00D03DC3"/>
    <w:rsid w:val="00D20992"/>
    <w:rsid w:val="00D2746B"/>
    <w:rsid w:val="00D27C84"/>
    <w:rsid w:val="00D27D8C"/>
    <w:rsid w:val="00D359A5"/>
    <w:rsid w:val="00D57911"/>
    <w:rsid w:val="00D6105E"/>
    <w:rsid w:val="00D6642E"/>
    <w:rsid w:val="00D742AF"/>
    <w:rsid w:val="00D76FCD"/>
    <w:rsid w:val="00D7768E"/>
    <w:rsid w:val="00D80E5B"/>
    <w:rsid w:val="00DB7AE3"/>
    <w:rsid w:val="00DC4C18"/>
    <w:rsid w:val="00DC5DBC"/>
    <w:rsid w:val="00DD1437"/>
    <w:rsid w:val="00DD27F6"/>
    <w:rsid w:val="00DD7538"/>
    <w:rsid w:val="00DE19D8"/>
    <w:rsid w:val="00DE1DFE"/>
    <w:rsid w:val="00DE54DE"/>
    <w:rsid w:val="00DE5CF0"/>
    <w:rsid w:val="00DF0C54"/>
    <w:rsid w:val="00DF61F5"/>
    <w:rsid w:val="00E025ED"/>
    <w:rsid w:val="00E0333A"/>
    <w:rsid w:val="00E034EA"/>
    <w:rsid w:val="00E12EBF"/>
    <w:rsid w:val="00E15ECB"/>
    <w:rsid w:val="00E161B5"/>
    <w:rsid w:val="00E25FDF"/>
    <w:rsid w:val="00E2632E"/>
    <w:rsid w:val="00E2775C"/>
    <w:rsid w:val="00E31D00"/>
    <w:rsid w:val="00E31F66"/>
    <w:rsid w:val="00E3663F"/>
    <w:rsid w:val="00E36B52"/>
    <w:rsid w:val="00E377B8"/>
    <w:rsid w:val="00E40D6A"/>
    <w:rsid w:val="00E41BD2"/>
    <w:rsid w:val="00E43290"/>
    <w:rsid w:val="00E469BA"/>
    <w:rsid w:val="00E57471"/>
    <w:rsid w:val="00E62B4F"/>
    <w:rsid w:val="00E659EF"/>
    <w:rsid w:val="00E75436"/>
    <w:rsid w:val="00E81753"/>
    <w:rsid w:val="00E83499"/>
    <w:rsid w:val="00E841C1"/>
    <w:rsid w:val="00E86093"/>
    <w:rsid w:val="00E93C2A"/>
    <w:rsid w:val="00E9645E"/>
    <w:rsid w:val="00E97BE7"/>
    <w:rsid w:val="00EA1E52"/>
    <w:rsid w:val="00EA4408"/>
    <w:rsid w:val="00EB0828"/>
    <w:rsid w:val="00EB1C35"/>
    <w:rsid w:val="00EB4221"/>
    <w:rsid w:val="00EB58A4"/>
    <w:rsid w:val="00EB7F7A"/>
    <w:rsid w:val="00EC2782"/>
    <w:rsid w:val="00EC7F01"/>
    <w:rsid w:val="00ED0A6E"/>
    <w:rsid w:val="00ED0F8A"/>
    <w:rsid w:val="00ED106E"/>
    <w:rsid w:val="00ED5BEC"/>
    <w:rsid w:val="00EE265B"/>
    <w:rsid w:val="00EF16CC"/>
    <w:rsid w:val="00EF3288"/>
    <w:rsid w:val="00F01E42"/>
    <w:rsid w:val="00F043B0"/>
    <w:rsid w:val="00F05445"/>
    <w:rsid w:val="00F069CF"/>
    <w:rsid w:val="00F124FB"/>
    <w:rsid w:val="00F15A74"/>
    <w:rsid w:val="00F1745B"/>
    <w:rsid w:val="00F2408D"/>
    <w:rsid w:val="00F25C54"/>
    <w:rsid w:val="00F31A88"/>
    <w:rsid w:val="00F3269A"/>
    <w:rsid w:val="00F32ABA"/>
    <w:rsid w:val="00F35DF4"/>
    <w:rsid w:val="00F41D6F"/>
    <w:rsid w:val="00F47E41"/>
    <w:rsid w:val="00F5548D"/>
    <w:rsid w:val="00F60238"/>
    <w:rsid w:val="00F62BB5"/>
    <w:rsid w:val="00F65299"/>
    <w:rsid w:val="00F67AC6"/>
    <w:rsid w:val="00F716BA"/>
    <w:rsid w:val="00F740AA"/>
    <w:rsid w:val="00F827AD"/>
    <w:rsid w:val="00F82824"/>
    <w:rsid w:val="00F873D2"/>
    <w:rsid w:val="00F917B7"/>
    <w:rsid w:val="00F94AFF"/>
    <w:rsid w:val="00F97A1D"/>
    <w:rsid w:val="00FA21B9"/>
    <w:rsid w:val="00FA4401"/>
    <w:rsid w:val="00FA63B1"/>
    <w:rsid w:val="00FA70B3"/>
    <w:rsid w:val="00FB0B9E"/>
    <w:rsid w:val="00FB2BFB"/>
    <w:rsid w:val="00FB4FAC"/>
    <w:rsid w:val="00FC3602"/>
    <w:rsid w:val="00FC70FE"/>
    <w:rsid w:val="00FC7FDA"/>
    <w:rsid w:val="00FD3EE1"/>
    <w:rsid w:val="00FE1481"/>
    <w:rsid w:val="00FE1B30"/>
    <w:rsid w:val="00FE40EC"/>
    <w:rsid w:val="00FE42BC"/>
    <w:rsid w:val="00FE4E6C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5FB95-DC98-4F95-AC42-B3DF6AA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3</cp:revision>
  <cp:lastPrinted>2017-06-28T13:59:00Z</cp:lastPrinted>
  <dcterms:created xsi:type="dcterms:W3CDTF">2018-02-09T07:58:00Z</dcterms:created>
  <dcterms:modified xsi:type="dcterms:W3CDTF">2018-04-20T07:31:00Z</dcterms:modified>
</cp:coreProperties>
</file>