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B50" w:rsidRPr="00E610BA" w:rsidRDefault="00221B50" w:rsidP="00221B50">
      <w:pPr>
        <w:widowControl/>
        <w:numPr>
          <w:ilvl w:val="0"/>
          <w:numId w:val="1"/>
        </w:numPr>
        <w:tabs>
          <w:tab w:val="clear" w:pos="432"/>
          <w:tab w:val="num" w:pos="0"/>
        </w:tabs>
        <w:suppressAutoHyphens/>
        <w:autoSpaceDE/>
        <w:autoSpaceDN/>
        <w:adjustRightInd/>
        <w:spacing w:line="360" w:lineRule="auto"/>
        <w:ind w:left="0" w:firstLine="0"/>
        <w:jc w:val="center"/>
        <w:rPr>
          <w:b/>
          <w:sz w:val="28"/>
          <w:szCs w:val="28"/>
        </w:rPr>
      </w:pPr>
    </w:p>
    <w:p w:rsidR="00221B50" w:rsidRPr="00E610BA" w:rsidRDefault="00221B50" w:rsidP="00221B5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32"/>
          <w:szCs w:val="32"/>
        </w:rPr>
      </w:pPr>
    </w:p>
    <w:p w:rsidR="00221B50" w:rsidRPr="00221B50" w:rsidRDefault="00221B50" w:rsidP="00221B50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firstLine="709"/>
        <w:jc w:val="both"/>
        <w:rPr>
          <w:b/>
          <w:sz w:val="28"/>
          <w:szCs w:val="28"/>
          <w:bdr w:val="single" w:sz="4" w:space="0" w:color="auto"/>
        </w:rPr>
      </w:pPr>
      <w:r w:rsidRPr="008A7247">
        <w:rPr>
          <w:b/>
          <w:sz w:val="28"/>
          <w:szCs w:val="28"/>
        </w:rPr>
        <w:t>Желчегонный</w:t>
      </w:r>
      <w:r w:rsidRPr="00221B50">
        <w:rPr>
          <w:b/>
          <w:sz w:val="28"/>
          <w:szCs w:val="28"/>
        </w:rPr>
        <w:t xml:space="preserve"> </w:t>
      </w:r>
      <w:r w:rsidRPr="008A7247">
        <w:rPr>
          <w:b/>
          <w:sz w:val="28"/>
          <w:szCs w:val="28"/>
        </w:rPr>
        <w:t>сбор</w:t>
      </w:r>
      <w:r w:rsidRPr="00221B50">
        <w:rPr>
          <w:b/>
          <w:sz w:val="28"/>
          <w:szCs w:val="28"/>
        </w:rPr>
        <w:t xml:space="preserve"> № </w:t>
      </w:r>
      <w:r w:rsidRPr="008A7247">
        <w:rPr>
          <w:b/>
          <w:sz w:val="28"/>
          <w:szCs w:val="28"/>
        </w:rPr>
        <w:t>3</w:t>
      </w:r>
      <w:r w:rsidRPr="00221B50">
        <w:rPr>
          <w:b/>
          <w:sz w:val="28"/>
          <w:szCs w:val="28"/>
        </w:rPr>
        <w:tab/>
      </w:r>
      <w:r w:rsidRPr="00221B50">
        <w:rPr>
          <w:b/>
          <w:sz w:val="28"/>
          <w:szCs w:val="28"/>
        </w:rPr>
        <w:tab/>
      </w:r>
      <w:r w:rsidRPr="00221B50">
        <w:rPr>
          <w:b/>
          <w:sz w:val="28"/>
          <w:szCs w:val="28"/>
        </w:rPr>
        <w:tab/>
      </w:r>
      <w:r w:rsidRPr="00221B50">
        <w:rPr>
          <w:b/>
          <w:sz w:val="28"/>
          <w:szCs w:val="28"/>
        </w:rPr>
        <w:tab/>
      </w:r>
      <w:r w:rsidRPr="008A7247">
        <w:rPr>
          <w:b/>
          <w:sz w:val="28"/>
          <w:szCs w:val="28"/>
        </w:rPr>
        <w:t>ФС</w:t>
      </w:r>
    </w:p>
    <w:p w:rsidR="00221B50" w:rsidRPr="008A7247" w:rsidRDefault="00221B50" w:rsidP="00221B50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8A7247">
        <w:rPr>
          <w:b/>
          <w:i/>
          <w:sz w:val="28"/>
          <w:szCs w:val="28"/>
        </w:rPr>
        <w:t>С</w:t>
      </w:r>
      <w:r w:rsidRPr="008A7247">
        <w:rPr>
          <w:b/>
          <w:i/>
          <w:sz w:val="28"/>
          <w:szCs w:val="28"/>
          <w:lang w:val="en-US"/>
        </w:rPr>
        <w:t>holagogae</w:t>
      </w:r>
      <w:r w:rsidRPr="008A7247">
        <w:rPr>
          <w:b/>
          <w:i/>
          <w:sz w:val="28"/>
          <w:szCs w:val="28"/>
        </w:rPr>
        <w:t xml:space="preserve"> </w:t>
      </w:r>
      <w:r w:rsidRPr="008A7247">
        <w:rPr>
          <w:b/>
          <w:i/>
          <w:sz w:val="28"/>
          <w:szCs w:val="28"/>
          <w:lang w:val="en-US"/>
        </w:rPr>
        <w:t>species</w:t>
      </w:r>
      <w:r w:rsidRPr="008A7247">
        <w:rPr>
          <w:b/>
          <w:i/>
          <w:sz w:val="28"/>
          <w:szCs w:val="28"/>
        </w:rPr>
        <w:t xml:space="preserve"> № 3</w:t>
      </w:r>
      <w:r w:rsidRPr="008A7247">
        <w:rPr>
          <w:b/>
          <w:sz w:val="28"/>
          <w:szCs w:val="28"/>
          <w:lang w:eastAsia="ar-SA"/>
        </w:rPr>
        <w:tab/>
      </w:r>
      <w:r w:rsidRPr="008A7247">
        <w:rPr>
          <w:b/>
          <w:sz w:val="28"/>
          <w:szCs w:val="28"/>
          <w:lang w:eastAsia="ar-SA"/>
        </w:rPr>
        <w:tab/>
      </w:r>
      <w:r w:rsidRPr="008A7247">
        <w:rPr>
          <w:b/>
          <w:sz w:val="28"/>
          <w:szCs w:val="28"/>
          <w:lang w:eastAsia="ar-SA"/>
        </w:rPr>
        <w:tab/>
      </w:r>
      <w:r w:rsidRPr="008A7247">
        <w:rPr>
          <w:b/>
          <w:sz w:val="28"/>
          <w:szCs w:val="28"/>
          <w:lang w:eastAsia="ar-SA"/>
        </w:rPr>
        <w:tab/>
      </w:r>
      <w:r w:rsidRPr="008A7247">
        <w:rPr>
          <w:b/>
          <w:sz w:val="28"/>
          <w:szCs w:val="28"/>
          <w:lang w:eastAsia="ar-SA"/>
        </w:rPr>
        <w:tab/>
        <w:t xml:space="preserve">Взамен ВФС </w:t>
      </w:r>
      <w:r w:rsidRPr="008A7247">
        <w:rPr>
          <w:b/>
          <w:sz w:val="28"/>
          <w:szCs w:val="28"/>
        </w:rPr>
        <w:t>42-2558-95</w:t>
      </w:r>
    </w:p>
    <w:p w:rsidR="00CD5D1C" w:rsidRDefault="00CD5D1C" w:rsidP="00454964">
      <w:pPr>
        <w:pStyle w:val="a3"/>
        <w:spacing w:line="360" w:lineRule="auto"/>
        <w:jc w:val="both"/>
        <w:rPr>
          <w:b w:val="0"/>
        </w:rPr>
      </w:pPr>
    </w:p>
    <w:p w:rsidR="00221B50" w:rsidRPr="00221B50" w:rsidRDefault="00221B50" w:rsidP="00221B50"/>
    <w:p w:rsidR="00BD1656" w:rsidRPr="008A7247" w:rsidRDefault="00BD1656" w:rsidP="00BD1656">
      <w:pPr>
        <w:pStyle w:val="a3"/>
        <w:spacing w:line="360" w:lineRule="auto"/>
        <w:jc w:val="both"/>
        <w:rPr>
          <w:b w:val="0"/>
        </w:rPr>
      </w:pPr>
      <w:r w:rsidRPr="008A7247">
        <w:rPr>
          <w:b w:val="0"/>
        </w:rPr>
        <w:t>Настоящая фармакопейная статья распространяется на Желчегонный сбор №</w:t>
      </w:r>
      <w:r w:rsidRPr="008A7247">
        <w:rPr>
          <w:b w:val="0"/>
          <w:snapToGrid w:val="0"/>
        </w:rPr>
        <w:t> </w:t>
      </w:r>
      <w:r w:rsidRPr="008A7247">
        <w:rPr>
          <w:b w:val="0"/>
        </w:rPr>
        <w:t xml:space="preserve">3, состоящий из ромашки аптечной цветков (ромашки ободранной) - </w:t>
      </w:r>
      <w:r w:rsidRPr="008A7247">
        <w:rPr>
          <w:b w:val="0"/>
          <w:i/>
          <w:lang w:val="en-US"/>
        </w:rPr>
        <w:t>Chamomilla</w:t>
      </w:r>
      <w:r w:rsidRPr="008A7247">
        <w:rPr>
          <w:b w:val="0"/>
          <w:i/>
        </w:rPr>
        <w:t xml:space="preserve"> </w:t>
      </w:r>
      <w:r w:rsidRPr="008A7247">
        <w:rPr>
          <w:b w:val="0"/>
          <w:i/>
          <w:lang w:val="en-US"/>
        </w:rPr>
        <w:t>recutita</w:t>
      </w:r>
      <w:r w:rsidRPr="008A7247">
        <w:rPr>
          <w:b w:val="0"/>
          <w:i/>
        </w:rPr>
        <w:t xml:space="preserve"> </w:t>
      </w:r>
      <w:r w:rsidRPr="008A7247">
        <w:rPr>
          <w:b w:val="0"/>
        </w:rPr>
        <w:t>(</w:t>
      </w:r>
      <w:r w:rsidRPr="008A7247">
        <w:rPr>
          <w:b w:val="0"/>
          <w:lang w:val="en-US"/>
        </w:rPr>
        <w:t>L</w:t>
      </w:r>
      <w:r w:rsidRPr="008A7247">
        <w:rPr>
          <w:b w:val="0"/>
        </w:rPr>
        <w:t xml:space="preserve">.) </w:t>
      </w:r>
      <w:r w:rsidRPr="008A7247">
        <w:rPr>
          <w:b w:val="0"/>
          <w:lang w:val="en-US"/>
        </w:rPr>
        <w:t>Rauschert</w:t>
      </w:r>
      <w:r w:rsidRPr="008A7247">
        <w:rPr>
          <w:b w:val="0"/>
        </w:rPr>
        <w:t xml:space="preserve"> (</w:t>
      </w:r>
      <w:r w:rsidRPr="008A7247">
        <w:rPr>
          <w:b w:val="0"/>
          <w:i/>
          <w:lang w:val="en-US"/>
        </w:rPr>
        <w:t>Matricaria</w:t>
      </w:r>
      <w:r w:rsidRPr="008A7247">
        <w:rPr>
          <w:b w:val="0"/>
          <w:i/>
        </w:rPr>
        <w:t xml:space="preserve"> </w:t>
      </w:r>
      <w:r w:rsidRPr="008A7247">
        <w:rPr>
          <w:b w:val="0"/>
          <w:i/>
          <w:lang w:val="en-US"/>
        </w:rPr>
        <w:t>recutita</w:t>
      </w:r>
      <w:r w:rsidRPr="008A7247">
        <w:rPr>
          <w:b w:val="0"/>
        </w:rPr>
        <w:t xml:space="preserve"> </w:t>
      </w:r>
      <w:r w:rsidRPr="008A7247">
        <w:rPr>
          <w:b w:val="0"/>
          <w:lang w:val="en-US"/>
        </w:rPr>
        <w:t>L</w:t>
      </w:r>
      <w:r w:rsidRPr="008A7247">
        <w:rPr>
          <w:b w:val="0"/>
        </w:rPr>
        <w:t xml:space="preserve">., </w:t>
      </w:r>
      <w:r w:rsidRPr="008A7247">
        <w:rPr>
          <w:b w:val="0"/>
          <w:i/>
          <w:lang w:val="en-US"/>
        </w:rPr>
        <w:t>M</w:t>
      </w:r>
      <w:r w:rsidRPr="008A7247">
        <w:rPr>
          <w:b w:val="0"/>
          <w:i/>
        </w:rPr>
        <w:t xml:space="preserve">. </w:t>
      </w:r>
      <w:r w:rsidRPr="008A7247">
        <w:rPr>
          <w:b w:val="0"/>
          <w:i/>
          <w:lang w:val="en-US"/>
        </w:rPr>
        <w:t>chamomilla</w:t>
      </w:r>
      <w:r w:rsidRPr="008A7247">
        <w:rPr>
          <w:b w:val="0"/>
        </w:rPr>
        <w:t xml:space="preserve"> </w:t>
      </w:r>
      <w:r w:rsidRPr="008A7247">
        <w:rPr>
          <w:b w:val="0"/>
          <w:lang w:val="en-US"/>
        </w:rPr>
        <w:t>L</w:t>
      </w:r>
      <w:r w:rsidRPr="008A7247">
        <w:rPr>
          <w:b w:val="0"/>
        </w:rPr>
        <w:t xml:space="preserve">.), сем. астровые - </w:t>
      </w:r>
      <w:r w:rsidRPr="008A7247">
        <w:rPr>
          <w:b w:val="0"/>
          <w:i/>
          <w:lang w:val="en-US"/>
        </w:rPr>
        <w:t>Asteraceae</w:t>
      </w:r>
      <w:r w:rsidRPr="008A7247">
        <w:rPr>
          <w:b w:val="0"/>
          <w:i/>
        </w:rPr>
        <w:t>,</w:t>
      </w:r>
      <w:r w:rsidRPr="008A7247">
        <w:rPr>
          <w:b w:val="0"/>
        </w:rPr>
        <w:t xml:space="preserve"> мяты перечной листьев - </w:t>
      </w:r>
      <w:r w:rsidRPr="008A7247">
        <w:rPr>
          <w:b w:val="0"/>
          <w:i/>
          <w:lang w:val="en-US"/>
        </w:rPr>
        <w:t>Mentha</w:t>
      </w:r>
      <w:r w:rsidRPr="008A7247">
        <w:rPr>
          <w:b w:val="0"/>
          <w:i/>
        </w:rPr>
        <w:t xml:space="preserve"> </w:t>
      </w:r>
      <w:r w:rsidRPr="008A7247">
        <w:rPr>
          <w:b w:val="0"/>
          <w:i/>
          <w:lang w:val="en-US"/>
        </w:rPr>
        <w:t>piperita</w:t>
      </w:r>
      <w:r w:rsidRPr="008A7247">
        <w:rPr>
          <w:b w:val="0"/>
        </w:rPr>
        <w:t xml:space="preserve"> </w:t>
      </w:r>
      <w:r w:rsidRPr="008A7247">
        <w:rPr>
          <w:b w:val="0"/>
          <w:lang w:val="en-US"/>
        </w:rPr>
        <w:t>L</w:t>
      </w:r>
      <w:r w:rsidRPr="008A7247">
        <w:rPr>
          <w:b w:val="0"/>
        </w:rPr>
        <w:t>., сем. яснотковые </w:t>
      </w:r>
      <w:r w:rsidRPr="008A7247">
        <w:rPr>
          <w:b w:val="0"/>
        </w:rPr>
        <w:noBreakHyphen/>
        <w:t> </w:t>
      </w:r>
      <w:r w:rsidRPr="008A7247">
        <w:rPr>
          <w:b w:val="0"/>
          <w:i/>
          <w:lang w:val="en-US"/>
        </w:rPr>
        <w:t>Lamiaceae</w:t>
      </w:r>
      <w:r w:rsidRPr="008A7247">
        <w:rPr>
          <w:b w:val="0"/>
          <w:i/>
        </w:rPr>
        <w:t xml:space="preserve">, </w:t>
      </w:r>
      <w:r w:rsidRPr="008A7247">
        <w:rPr>
          <w:b w:val="0"/>
        </w:rPr>
        <w:t xml:space="preserve">ноготков лекарственных цветков - </w:t>
      </w:r>
      <w:r w:rsidRPr="008A7247">
        <w:rPr>
          <w:b w:val="0"/>
          <w:i/>
          <w:lang w:val="en-US"/>
        </w:rPr>
        <w:t>Calendula</w:t>
      </w:r>
      <w:r w:rsidRPr="008A7247">
        <w:rPr>
          <w:b w:val="0"/>
          <w:i/>
        </w:rPr>
        <w:t xml:space="preserve"> </w:t>
      </w:r>
      <w:r w:rsidRPr="008A7247">
        <w:rPr>
          <w:b w:val="0"/>
          <w:i/>
          <w:lang w:val="en-US"/>
        </w:rPr>
        <w:t>o</w:t>
      </w:r>
      <w:r w:rsidRPr="008A7247">
        <w:rPr>
          <w:b w:val="0"/>
          <w:i/>
          <w:lang w:val="en-US"/>
        </w:rPr>
        <w:t>f</w:t>
      </w:r>
      <w:r w:rsidRPr="008A7247">
        <w:rPr>
          <w:b w:val="0"/>
          <w:i/>
          <w:lang w:val="en-US"/>
        </w:rPr>
        <w:t>ficinalis</w:t>
      </w:r>
      <w:r w:rsidRPr="008A7247">
        <w:rPr>
          <w:b w:val="0"/>
        </w:rPr>
        <w:t xml:space="preserve"> </w:t>
      </w:r>
      <w:r w:rsidRPr="008A7247">
        <w:rPr>
          <w:b w:val="0"/>
          <w:lang w:val="en-US"/>
        </w:rPr>
        <w:t>L</w:t>
      </w:r>
      <w:r w:rsidRPr="008A7247">
        <w:rPr>
          <w:b w:val="0"/>
        </w:rPr>
        <w:t xml:space="preserve">., сем. астровые - </w:t>
      </w:r>
      <w:r w:rsidRPr="008A7247">
        <w:rPr>
          <w:b w:val="0"/>
          <w:i/>
          <w:lang w:val="en-US"/>
        </w:rPr>
        <w:t>Asteraceae</w:t>
      </w:r>
      <w:r w:rsidRPr="008A7247">
        <w:rPr>
          <w:b w:val="0"/>
        </w:rPr>
        <w:t>,</w:t>
      </w:r>
      <w:r w:rsidRPr="008A7247">
        <w:rPr>
          <w:b w:val="0"/>
          <w:i/>
        </w:rPr>
        <w:t xml:space="preserve"> </w:t>
      </w:r>
      <w:r w:rsidRPr="008A7247">
        <w:rPr>
          <w:rStyle w:val="af0"/>
          <w:b w:val="0"/>
          <w:i w:val="0"/>
        </w:rPr>
        <w:t xml:space="preserve">тысячелистника обыкновенного травы </w:t>
      </w:r>
      <w:r w:rsidRPr="008A7247">
        <w:rPr>
          <w:b w:val="0"/>
          <w:i/>
        </w:rPr>
        <w:t>Achillea millefolum</w:t>
      </w:r>
      <w:r w:rsidRPr="008A7247">
        <w:rPr>
          <w:b w:val="0"/>
        </w:rPr>
        <w:t xml:space="preserve"> L., сем. астровые - </w:t>
      </w:r>
      <w:r w:rsidRPr="008A7247">
        <w:rPr>
          <w:b w:val="0"/>
          <w:i/>
        </w:rPr>
        <w:t>Asteraceae</w:t>
      </w:r>
      <w:r w:rsidRPr="008A7247">
        <w:rPr>
          <w:b w:val="0"/>
        </w:rPr>
        <w:t>, пижмы обыкновенной цве</w:t>
      </w:r>
      <w:r w:rsidRPr="008A7247">
        <w:rPr>
          <w:b w:val="0"/>
        </w:rPr>
        <w:t>т</w:t>
      </w:r>
      <w:r w:rsidRPr="008A7247">
        <w:rPr>
          <w:b w:val="0"/>
        </w:rPr>
        <w:t>ков -</w:t>
      </w:r>
      <w:r w:rsidRPr="008A7247">
        <w:rPr>
          <w:b w:val="0"/>
          <w:i/>
          <w:lang w:val="en-US"/>
        </w:rPr>
        <w:t>Tanacetum</w:t>
      </w:r>
      <w:r w:rsidRPr="008A7247">
        <w:rPr>
          <w:b w:val="0"/>
          <w:i/>
        </w:rPr>
        <w:t xml:space="preserve"> </w:t>
      </w:r>
      <w:r w:rsidRPr="008A7247">
        <w:rPr>
          <w:b w:val="0"/>
          <w:i/>
          <w:lang w:val="en-US"/>
        </w:rPr>
        <w:t>vulgare</w:t>
      </w:r>
      <w:r w:rsidRPr="008A7247">
        <w:rPr>
          <w:b w:val="0"/>
        </w:rPr>
        <w:t xml:space="preserve"> </w:t>
      </w:r>
      <w:r w:rsidRPr="008A7247">
        <w:rPr>
          <w:b w:val="0"/>
          <w:lang w:val="en-US"/>
        </w:rPr>
        <w:t>L</w:t>
      </w:r>
      <w:r w:rsidRPr="008A7247">
        <w:rPr>
          <w:b w:val="0"/>
        </w:rPr>
        <w:t xml:space="preserve">., сем. астровых - </w:t>
      </w:r>
      <w:r w:rsidRPr="008A7247">
        <w:rPr>
          <w:b w:val="0"/>
          <w:i/>
          <w:lang w:val="en-US"/>
        </w:rPr>
        <w:t>Asteraceae</w:t>
      </w:r>
      <w:r w:rsidRPr="008A7247">
        <w:rPr>
          <w:b w:val="0"/>
          <w:i/>
        </w:rPr>
        <w:t xml:space="preserve">, </w:t>
      </w:r>
      <w:r w:rsidRPr="008A7247">
        <w:rPr>
          <w:b w:val="0"/>
        </w:rPr>
        <w:t>применяемый в качестве лекарственного препарата.</w:t>
      </w:r>
    </w:p>
    <w:p w:rsidR="00BD1656" w:rsidRPr="008A7247" w:rsidRDefault="00BD1656" w:rsidP="00BD1656">
      <w:pPr>
        <w:spacing w:line="360" w:lineRule="auto"/>
        <w:ind w:firstLine="709"/>
        <w:rPr>
          <w:rFonts w:eastAsia="Calibri"/>
          <w:sz w:val="28"/>
          <w:szCs w:val="28"/>
        </w:rPr>
      </w:pPr>
      <w:r w:rsidRPr="008A7247">
        <w:rPr>
          <w:rFonts w:eastAsia="Calibri"/>
          <w:sz w:val="28"/>
          <w:szCs w:val="28"/>
        </w:rPr>
        <w:t>Состав: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18"/>
        <w:gridCol w:w="3191"/>
      </w:tblGrid>
      <w:tr w:rsidR="00BD1656" w:rsidRPr="008A7247" w:rsidTr="008943DD">
        <w:tc>
          <w:tcPr>
            <w:tcW w:w="6062" w:type="dxa"/>
          </w:tcPr>
          <w:p w:rsidR="00BD1656" w:rsidRPr="008A7247" w:rsidRDefault="00BD1656" w:rsidP="008943DD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8A7247">
              <w:rPr>
                <w:sz w:val="28"/>
                <w:szCs w:val="28"/>
              </w:rPr>
              <w:t>Ромашки аптечной цветки</w:t>
            </w:r>
          </w:p>
        </w:tc>
        <w:tc>
          <w:tcPr>
            <w:tcW w:w="318" w:type="dxa"/>
          </w:tcPr>
          <w:p w:rsidR="00BD1656" w:rsidRPr="008A7247" w:rsidRDefault="00BD1656" w:rsidP="008943DD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BD1656" w:rsidRPr="008A7247" w:rsidRDefault="00BD1656" w:rsidP="008943D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8A7247">
              <w:rPr>
                <w:rFonts w:eastAsia="Calibri"/>
                <w:sz w:val="28"/>
                <w:szCs w:val="28"/>
              </w:rPr>
              <w:t>23 %</w:t>
            </w:r>
          </w:p>
        </w:tc>
      </w:tr>
      <w:tr w:rsidR="00BD1656" w:rsidRPr="008A7247" w:rsidTr="008943DD">
        <w:tc>
          <w:tcPr>
            <w:tcW w:w="6062" w:type="dxa"/>
          </w:tcPr>
          <w:p w:rsidR="00BD1656" w:rsidRPr="008A7247" w:rsidRDefault="00BD1656" w:rsidP="008943D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8A7247">
              <w:rPr>
                <w:sz w:val="28"/>
                <w:szCs w:val="28"/>
              </w:rPr>
              <w:t>Мяты перечной листья</w:t>
            </w:r>
          </w:p>
        </w:tc>
        <w:tc>
          <w:tcPr>
            <w:tcW w:w="318" w:type="dxa"/>
          </w:tcPr>
          <w:p w:rsidR="00BD1656" w:rsidRPr="008A7247" w:rsidRDefault="00BD1656" w:rsidP="008943DD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BD1656" w:rsidRPr="008A7247" w:rsidRDefault="00BD1656" w:rsidP="008943D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8A7247">
              <w:rPr>
                <w:rFonts w:eastAsia="Calibri"/>
                <w:sz w:val="28"/>
                <w:szCs w:val="28"/>
              </w:rPr>
              <w:t>23 %</w:t>
            </w:r>
          </w:p>
        </w:tc>
      </w:tr>
      <w:tr w:rsidR="00BD1656" w:rsidRPr="008A7247" w:rsidTr="008943DD">
        <w:tc>
          <w:tcPr>
            <w:tcW w:w="6062" w:type="dxa"/>
          </w:tcPr>
          <w:p w:rsidR="00BD1656" w:rsidRPr="008A7247" w:rsidRDefault="00BD1656" w:rsidP="008943D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8A7247">
              <w:rPr>
                <w:sz w:val="28"/>
                <w:szCs w:val="28"/>
              </w:rPr>
              <w:t>Ноготков лекарственных цветки</w:t>
            </w:r>
          </w:p>
        </w:tc>
        <w:tc>
          <w:tcPr>
            <w:tcW w:w="318" w:type="dxa"/>
          </w:tcPr>
          <w:p w:rsidR="00BD1656" w:rsidRPr="008A7247" w:rsidRDefault="00BD1656" w:rsidP="008943DD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BD1656" w:rsidRPr="008A7247" w:rsidRDefault="00BD1656" w:rsidP="008943D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8A7247">
              <w:rPr>
                <w:rFonts w:eastAsia="Calibri"/>
                <w:sz w:val="28"/>
                <w:szCs w:val="28"/>
              </w:rPr>
              <w:t>23 %</w:t>
            </w:r>
          </w:p>
        </w:tc>
      </w:tr>
      <w:tr w:rsidR="00BD1656" w:rsidRPr="008A7247" w:rsidTr="008943DD">
        <w:tc>
          <w:tcPr>
            <w:tcW w:w="6062" w:type="dxa"/>
          </w:tcPr>
          <w:p w:rsidR="00BD1656" w:rsidRPr="008A7247" w:rsidRDefault="00BD1656" w:rsidP="008943DD">
            <w:pPr>
              <w:spacing w:line="360" w:lineRule="auto"/>
              <w:rPr>
                <w:sz w:val="28"/>
                <w:szCs w:val="28"/>
              </w:rPr>
            </w:pPr>
            <w:r w:rsidRPr="008A7247">
              <w:rPr>
                <w:rStyle w:val="af0"/>
                <w:i w:val="0"/>
                <w:sz w:val="28"/>
                <w:szCs w:val="28"/>
              </w:rPr>
              <w:t>Тысячелистника обыкновенного трава</w:t>
            </w:r>
          </w:p>
        </w:tc>
        <w:tc>
          <w:tcPr>
            <w:tcW w:w="318" w:type="dxa"/>
          </w:tcPr>
          <w:p w:rsidR="00BD1656" w:rsidRPr="008A7247" w:rsidRDefault="00BD1656" w:rsidP="008943DD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BD1656" w:rsidRPr="008A7247" w:rsidRDefault="00BD1656" w:rsidP="008943D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8A7247">
              <w:rPr>
                <w:rFonts w:eastAsia="Calibri"/>
                <w:sz w:val="28"/>
                <w:szCs w:val="28"/>
              </w:rPr>
              <w:t>23 %</w:t>
            </w:r>
          </w:p>
        </w:tc>
      </w:tr>
      <w:tr w:rsidR="00BD1656" w:rsidRPr="008A7247" w:rsidTr="008943DD">
        <w:tc>
          <w:tcPr>
            <w:tcW w:w="6062" w:type="dxa"/>
          </w:tcPr>
          <w:p w:rsidR="00BD1656" w:rsidRPr="008A7247" w:rsidRDefault="00BD1656" w:rsidP="008943DD">
            <w:pPr>
              <w:spacing w:line="360" w:lineRule="auto"/>
              <w:rPr>
                <w:sz w:val="28"/>
                <w:szCs w:val="28"/>
              </w:rPr>
            </w:pPr>
            <w:r w:rsidRPr="008A7247">
              <w:rPr>
                <w:sz w:val="28"/>
                <w:szCs w:val="28"/>
              </w:rPr>
              <w:t>Пижмы обыкновенной цветки</w:t>
            </w:r>
          </w:p>
        </w:tc>
        <w:tc>
          <w:tcPr>
            <w:tcW w:w="318" w:type="dxa"/>
          </w:tcPr>
          <w:p w:rsidR="00BD1656" w:rsidRPr="008A7247" w:rsidRDefault="00BD1656" w:rsidP="008943DD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BD1656" w:rsidRPr="008A7247" w:rsidRDefault="00BD1656" w:rsidP="008943D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8A7247">
              <w:rPr>
                <w:rFonts w:eastAsia="Calibri"/>
                <w:sz w:val="28"/>
                <w:szCs w:val="28"/>
              </w:rPr>
              <w:t>8 %</w:t>
            </w:r>
          </w:p>
        </w:tc>
      </w:tr>
    </w:tbl>
    <w:p w:rsidR="00BD1656" w:rsidRPr="008A7247" w:rsidRDefault="00BD1656" w:rsidP="00BD1656">
      <w:pPr>
        <w:spacing w:line="360" w:lineRule="auto"/>
        <w:ind w:firstLine="709"/>
        <w:jc w:val="center"/>
        <w:rPr>
          <w:caps/>
          <w:sz w:val="28"/>
          <w:szCs w:val="28"/>
        </w:rPr>
      </w:pPr>
    </w:p>
    <w:p w:rsidR="00BD1656" w:rsidRPr="008A7247" w:rsidRDefault="00BD1656" w:rsidP="00BD1656">
      <w:pPr>
        <w:spacing w:line="360" w:lineRule="auto"/>
        <w:ind w:firstLine="709"/>
        <w:jc w:val="center"/>
        <w:rPr>
          <w:caps/>
          <w:sz w:val="28"/>
          <w:szCs w:val="28"/>
        </w:rPr>
      </w:pPr>
      <w:r w:rsidRPr="008A7247">
        <w:rPr>
          <w:caps/>
          <w:sz w:val="28"/>
          <w:szCs w:val="28"/>
        </w:rPr>
        <w:t>Подлинность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b/>
          <w:sz w:val="28"/>
          <w:szCs w:val="28"/>
        </w:rPr>
        <w:t>Внешние признаки.</w:t>
      </w:r>
      <w:r w:rsidRPr="008A7247">
        <w:rPr>
          <w:i/>
          <w:sz w:val="28"/>
          <w:szCs w:val="28"/>
        </w:rPr>
        <w:t xml:space="preserve"> Сбор измельченный. </w:t>
      </w:r>
      <w:r w:rsidRPr="008A7247">
        <w:rPr>
          <w:sz w:val="28"/>
          <w:szCs w:val="28"/>
        </w:rPr>
        <w:t>Смесь неоднородных частиц растительного сырья желтовато-зеленого цвета с белыми, желтыми, желтов</w:t>
      </w:r>
      <w:r w:rsidRPr="008A7247">
        <w:rPr>
          <w:sz w:val="28"/>
          <w:szCs w:val="28"/>
        </w:rPr>
        <w:t>а</w:t>
      </w:r>
      <w:r w:rsidRPr="008A7247">
        <w:rPr>
          <w:sz w:val="28"/>
          <w:szCs w:val="28"/>
        </w:rPr>
        <w:t xml:space="preserve">то-оранжевыми, серовато-зелеными, коричневато-зелеными вкраплениями, проходящих сквозь сито с отверстиями размером </w:t>
      </w:r>
      <w:smartTag w:uri="urn:schemas-microsoft-com:office:smarttags" w:element="metricconverter">
        <w:smartTagPr>
          <w:attr w:name="ProductID" w:val="5 мм"/>
        </w:smartTagPr>
        <w:r w:rsidRPr="008A7247">
          <w:rPr>
            <w:sz w:val="28"/>
            <w:szCs w:val="28"/>
          </w:rPr>
          <w:t>5 мм</w:t>
        </w:r>
      </w:smartTag>
      <w:r w:rsidRPr="008A7247">
        <w:rPr>
          <w:sz w:val="28"/>
          <w:szCs w:val="28"/>
        </w:rPr>
        <w:t>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sz w:val="28"/>
          <w:szCs w:val="28"/>
        </w:rPr>
        <w:t>При исследовании с помощью лупы или стереомикроскопа должны быть видны:</w:t>
      </w:r>
    </w:p>
    <w:p w:rsidR="00BD1656" w:rsidRPr="008A7247" w:rsidRDefault="00BD1656" w:rsidP="00BD1656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247">
        <w:rPr>
          <w:rFonts w:ascii="Times New Roman" w:hAnsi="Times New Roman" w:cs="Times New Roman"/>
          <w:snapToGrid w:val="0"/>
          <w:sz w:val="28"/>
          <w:szCs w:val="28"/>
        </w:rPr>
        <w:lastRenderedPageBreak/>
        <w:t>кусочки цветочных корзинок конической, реже полушаровидной формы с черепитчатой многорядной обверткой, отдельные листочки обвертки желтовато- или серовато-зеленого цвета продолговато-яйцевидной формы с тупыми верхушками, широким пленчатым краем и темной полосой посеред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не (секреторный ход); кусочки голого, мелкоямчатого, полого цветоложа с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ровато-зеленого или коричневато-серого цвета; язычковые цветки цельные пестичные или их части с белым или желтовато-белым лопатчатым трехзу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чатым отгибом; трубчатые цветки обоеполые цельные или их части с желтым пятизубчатым венчиком с длинной трубкой; кусочки зеленых, коричневато-зеленых, редко - коричневых линейных долей листьев, ребристых цветоносов и стеблей; мелкие серые или серовато-зеленые с беловатыми ребрышками н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зрелые семена</w:t>
      </w:r>
      <w:r w:rsidRPr="008A7247">
        <w:rPr>
          <w:rFonts w:ascii="Times New Roman" w:hAnsi="Times New Roman" w:cs="Times New Roman"/>
          <w:sz w:val="28"/>
          <w:szCs w:val="28"/>
        </w:rPr>
        <w:t xml:space="preserve"> (ромашки аптечной цветки);</w:t>
      </w:r>
    </w:p>
    <w:p w:rsidR="00BD1656" w:rsidRPr="008A7247" w:rsidRDefault="00BD1656" w:rsidP="00BD1656">
      <w:pPr>
        <w:numPr>
          <w:ilvl w:val="0"/>
          <w:numId w:val="3"/>
        </w:numPr>
        <w:tabs>
          <w:tab w:val="left" w:pos="72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74BA5">
        <w:rPr>
          <w:snapToGrid w:val="0"/>
          <w:sz w:val="28"/>
          <w:szCs w:val="28"/>
        </w:rPr>
        <w:t>фрагменты листовых пластинок светло-зеленых, зеленых, редко коричневато-зеленых, черешков и стеблей от зеленого до коричневато-зеленого или светло-коричневого цвета, иногда с фиолетовым оттенком, часто продольно-расщепленные с белой или коричневато-белой губчатой сердцев</w:t>
      </w:r>
      <w:r w:rsidRPr="00374BA5">
        <w:rPr>
          <w:snapToGrid w:val="0"/>
          <w:sz w:val="28"/>
          <w:szCs w:val="28"/>
        </w:rPr>
        <w:t>и</w:t>
      </w:r>
      <w:r w:rsidRPr="00374BA5">
        <w:rPr>
          <w:snapToGrid w:val="0"/>
          <w:sz w:val="28"/>
          <w:szCs w:val="28"/>
        </w:rPr>
        <w:t>ной, реже встречаются элементы чашечки, часто с зеленовато-фиолетовыми  зубцами и бело-розового, бело-фиолетового, коричневато-белого или кори</w:t>
      </w:r>
      <w:r w:rsidRPr="00374BA5">
        <w:rPr>
          <w:snapToGrid w:val="0"/>
          <w:sz w:val="28"/>
          <w:szCs w:val="28"/>
        </w:rPr>
        <w:t>ч</w:t>
      </w:r>
      <w:r w:rsidRPr="00374BA5">
        <w:rPr>
          <w:snapToGrid w:val="0"/>
          <w:sz w:val="28"/>
          <w:szCs w:val="28"/>
        </w:rPr>
        <w:t>невого венчика; на поверхности листовой пластинки видны многочисленные округлые блестящие железки от золотисто-желтого до темно-коричневого цвета, снизу по жилкам могут располагаться слегка прижатые волоски белов</w:t>
      </w:r>
      <w:r w:rsidRPr="00374BA5">
        <w:rPr>
          <w:snapToGrid w:val="0"/>
          <w:sz w:val="28"/>
          <w:szCs w:val="28"/>
        </w:rPr>
        <w:t>а</w:t>
      </w:r>
      <w:r w:rsidRPr="00374BA5">
        <w:rPr>
          <w:snapToGrid w:val="0"/>
          <w:sz w:val="28"/>
          <w:szCs w:val="28"/>
        </w:rPr>
        <w:t>того цвета; на фрагментах стеблей волоски немногочисленные, железки встречаются очень редко; изредка встречаются очень мелкие коричневые или светло-коричневые округлые семена</w:t>
      </w:r>
      <w:r w:rsidRPr="008A7247">
        <w:rPr>
          <w:sz w:val="28"/>
          <w:szCs w:val="28"/>
        </w:rPr>
        <w:t xml:space="preserve"> (мяты перечной листья);</w:t>
      </w:r>
    </w:p>
    <w:p w:rsidR="00BD1656" w:rsidRPr="008A7247" w:rsidRDefault="00BD1656" w:rsidP="00BD1656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247">
        <w:rPr>
          <w:rFonts w:ascii="Times New Roman" w:hAnsi="Times New Roman" w:cs="Times New Roman"/>
          <w:snapToGrid w:val="0"/>
          <w:sz w:val="28"/>
          <w:szCs w:val="28"/>
        </w:rPr>
        <w:t>кусочки цветоложа голые, часто с сохранившимися остатками о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вертки по краю; язычковые цветки на верхушке трехзубчатые, обычно с обо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ванным трубчатым основанием; трубчатые цветки пятизубчатые, часто нера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крывшиеся (в виде бутонов); густоопушенные листочки обвертки серовато-зеленого цвета, узкие ланцетовидные с более светлой полосой по краю и сле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г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 xml:space="preserve">ка выступающей главной жилкой; цилиндрические кусочки цветоносов. Цвет 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lastRenderedPageBreak/>
        <w:t>язычковых цветков красновато-оранжевый, оранжевый, ярко-желтый или бледно-желтый; трубчатых цветков - светло-желтый, желтый; листочков о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вертки - серовато-зеленый; незрелых плодов - зеленый, серовато-зеленый, желтовато-зеленый, желтовато-коричневый и коричневый; цветоложа - све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ло-серый, зеленовато- или коричневато-серый; цветоносов - серовато-зеленый</w:t>
      </w:r>
      <w:r w:rsidRPr="008A7247">
        <w:rPr>
          <w:rFonts w:ascii="Times New Roman" w:hAnsi="Times New Roman" w:cs="Times New Roman"/>
          <w:sz w:val="28"/>
          <w:szCs w:val="28"/>
        </w:rPr>
        <w:t xml:space="preserve"> (ноготков лекарственных цветки);</w:t>
      </w:r>
    </w:p>
    <w:p w:rsidR="00BD1656" w:rsidRPr="008A7247" w:rsidRDefault="00BD1656" w:rsidP="00BD1656">
      <w:pPr>
        <w:pStyle w:val="af"/>
        <w:numPr>
          <w:ilvl w:val="0"/>
          <w:numId w:val="3"/>
        </w:numPr>
        <w:tabs>
          <w:tab w:val="left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247">
        <w:rPr>
          <w:rFonts w:ascii="Times New Roman" w:hAnsi="Times New Roman" w:cs="Times New Roman"/>
          <w:sz w:val="28"/>
          <w:szCs w:val="28"/>
        </w:rPr>
        <w:t>серовато-зеленые кусочки листьев, рассеченных на узкие лине</w:t>
      </w:r>
      <w:r w:rsidRPr="008A7247">
        <w:rPr>
          <w:rFonts w:ascii="Times New Roman" w:hAnsi="Times New Roman" w:cs="Times New Roman"/>
          <w:sz w:val="28"/>
          <w:szCs w:val="28"/>
        </w:rPr>
        <w:t>й</w:t>
      </w:r>
      <w:r w:rsidRPr="008A7247">
        <w:rPr>
          <w:rFonts w:ascii="Times New Roman" w:hAnsi="Times New Roman" w:cs="Times New Roman"/>
          <w:sz w:val="28"/>
          <w:szCs w:val="28"/>
        </w:rPr>
        <w:t>ные доли; кусочки округлых стеблей серовато-зеленого или красновато-зеленого цвета; цельные продолговато-яйцевидные корзинки или их фрагме</w:t>
      </w:r>
      <w:r w:rsidRPr="008A7247">
        <w:rPr>
          <w:rFonts w:ascii="Times New Roman" w:hAnsi="Times New Roman" w:cs="Times New Roman"/>
          <w:sz w:val="28"/>
          <w:szCs w:val="28"/>
        </w:rPr>
        <w:t>н</w:t>
      </w:r>
      <w:r w:rsidRPr="008A7247">
        <w:rPr>
          <w:rFonts w:ascii="Times New Roman" w:hAnsi="Times New Roman" w:cs="Times New Roman"/>
          <w:sz w:val="28"/>
          <w:szCs w:val="28"/>
        </w:rPr>
        <w:t>ты; отдельные трубчатые и язычковые цветки и их фрагменты белого, бело-розового, желтого или серовато-желтого цвета; кусочки листочков обвертки корзинок серовато-коричневого цвета (тысячелистника обыкновенного трава);</w:t>
      </w:r>
    </w:p>
    <w:p w:rsidR="00BD1656" w:rsidRPr="008A7247" w:rsidRDefault="00BD1656" w:rsidP="00BD1656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247">
        <w:rPr>
          <w:rFonts w:ascii="Times New Roman" w:hAnsi="Times New Roman" w:cs="Times New Roman"/>
          <w:sz w:val="28"/>
          <w:szCs w:val="28"/>
        </w:rPr>
        <w:t>фрагменты листочков обвертки с центральной жилкой, сопрово</w:t>
      </w:r>
      <w:r w:rsidRPr="008A7247">
        <w:rPr>
          <w:rFonts w:ascii="Times New Roman" w:hAnsi="Times New Roman" w:cs="Times New Roman"/>
          <w:sz w:val="28"/>
          <w:szCs w:val="28"/>
        </w:rPr>
        <w:t>ж</w:t>
      </w:r>
      <w:r w:rsidRPr="008A7247">
        <w:rPr>
          <w:rFonts w:ascii="Times New Roman" w:hAnsi="Times New Roman" w:cs="Times New Roman"/>
          <w:sz w:val="28"/>
          <w:szCs w:val="28"/>
        </w:rPr>
        <w:t>дающейся секреторными ходами; клетки эпидермиса с наружной стороны листочка крупные, с прямыми или слегка извилистыми стенками, заметна складчатость кутикулы; клетки эпидермиса с внутренней стороны узкие и сильно вытянутые. Эпидермис листочка состоит из клеток неправильной, из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t>диаметричной формы с сильно утолщенными стенками, на нижнем эпидерм</w:t>
      </w:r>
      <w:r w:rsidRPr="008A7247">
        <w:rPr>
          <w:rFonts w:ascii="Times New Roman" w:hAnsi="Times New Roman" w:cs="Times New Roman"/>
          <w:sz w:val="28"/>
          <w:szCs w:val="28"/>
        </w:rPr>
        <w:t>и</w:t>
      </w:r>
      <w:r w:rsidRPr="008A7247">
        <w:rPr>
          <w:rFonts w:ascii="Times New Roman" w:hAnsi="Times New Roman" w:cs="Times New Roman"/>
          <w:sz w:val="28"/>
          <w:szCs w:val="28"/>
        </w:rPr>
        <w:t>се имеются устьица аномоцитного типа. Устьица и волоски только с наружной стороны листочка обвертки по центральной жилке и по краю: устьица окр</w:t>
      </w:r>
      <w:r w:rsidRPr="008A7247">
        <w:rPr>
          <w:rFonts w:ascii="Times New Roman" w:hAnsi="Times New Roman" w:cs="Times New Roman"/>
          <w:sz w:val="28"/>
          <w:szCs w:val="28"/>
        </w:rPr>
        <w:t>у</w:t>
      </w:r>
      <w:r w:rsidRPr="008A7247">
        <w:rPr>
          <w:rFonts w:ascii="Times New Roman" w:hAnsi="Times New Roman" w:cs="Times New Roman"/>
          <w:sz w:val="28"/>
          <w:szCs w:val="28"/>
        </w:rPr>
        <w:t>жены 4</w:t>
      </w:r>
      <w:r w:rsidRPr="008A7247">
        <w:rPr>
          <w:rFonts w:ascii="Times New Roman" w:hAnsi="Times New Roman" w:cs="Times New Roman"/>
          <w:sz w:val="28"/>
          <w:szCs w:val="28"/>
        </w:rPr>
        <w:noBreakHyphen/>
        <w:t>6 околоустьичными клетками (аномоцитный тип), волоски многокл</w:t>
      </w:r>
      <w:r w:rsidRPr="008A7247">
        <w:rPr>
          <w:rFonts w:ascii="Times New Roman" w:hAnsi="Times New Roman" w:cs="Times New Roman"/>
          <w:sz w:val="28"/>
          <w:szCs w:val="28"/>
        </w:rPr>
        <w:t>е</w:t>
      </w:r>
      <w:r w:rsidRPr="008A7247">
        <w:rPr>
          <w:rFonts w:ascii="Times New Roman" w:hAnsi="Times New Roman" w:cs="Times New Roman"/>
          <w:sz w:val="28"/>
          <w:szCs w:val="28"/>
        </w:rPr>
        <w:t>точные, бичевидные, конечная клетка очень длинная, перекрученная и часто обломанная. Редко встречаются железки. Внутренний эпидермис обвертки представлен крупными клетками с тонкой оболочкой, под ним расположена паренхима в 1-2 слоя крупных тонкостенных клеток. Внутренний эпидермис покрыт выраженной кутикулой. Эпидермис внешней стороны обвертки отл</w:t>
      </w:r>
      <w:r w:rsidRPr="008A7247">
        <w:rPr>
          <w:rFonts w:ascii="Times New Roman" w:hAnsi="Times New Roman" w:cs="Times New Roman"/>
          <w:sz w:val="28"/>
          <w:szCs w:val="28"/>
        </w:rPr>
        <w:t>и</w:t>
      </w:r>
      <w:r w:rsidRPr="008A7247">
        <w:rPr>
          <w:rFonts w:ascii="Times New Roman" w:hAnsi="Times New Roman" w:cs="Times New Roman"/>
          <w:sz w:val="28"/>
          <w:szCs w:val="28"/>
        </w:rPr>
        <w:t>чается меньшими размерами клеток, более выраженной кутикулой. Эпиде</w:t>
      </w:r>
      <w:r w:rsidRPr="008A7247">
        <w:rPr>
          <w:rFonts w:ascii="Times New Roman" w:hAnsi="Times New Roman" w:cs="Times New Roman"/>
          <w:sz w:val="28"/>
          <w:szCs w:val="28"/>
        </w:rPr>
        <w:t>р</w:t>
      </w:r>
      <w:r w:rsidRPr="008A7247">
        <w:rPr>
          <w:rFonts w:ascii="Times New Roman" w:hAnsi="Times New Roman" w:cs="Times New Roman"/>
          <w:sz w:val="28"/>
          <w:szCs w:val="28"/>
        </w:rPr>
        <w:t>мис цветоложа представлен округлыми изодиаметричными клетками с те</w:t>
      </w:r>
      <w:r w:rsidRPr="008A7247">
        <w:rPr>
          <w:rFonts w:ascii="Times New Roman" w:hAnsi="Times New Roman" w:cs="Times New Roman"/>
          <w:sz w:val="28"/>
          <w:szCs w:val="28"/>
        </w:rPr>
        <w:t>м</w:t>
      </w:r>
      <w:r w:rsidRPr="008A7247">
        <w:rPr>
          <w:rFonts w:ascii="Times New Roman" w:hAnsi="Times New Roman" w:cs="Times New Roman"/>
          <w:sz w:val="28"/>
          <w:szCs w:val="28"/>
        </w:rPr>
        <w:t>ным содержимым. Цветоложе состоит из губчатой паренхимы с большим к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t>личеством межклетников; клетки губчатой паренхимы округлой изодиаме</w:t>
      </w:r>
      <w:r w:rsidRPr="008A7247">
        <w:rPr>
          <w:rFonts w:ascii="Times New Roman" w:hAnsi="Times New Roman" w:cs="Times New Roman"/>
          <w:sz w:val="28"/>
          <w:szCs w:val="28"/>
        </w:rPr>
        <w:t>т</w:t>
      </w:r>
      <w:r w:rsidRPr="008A7247">
        <w:rPr>
          <w:rFonts w:ascii="Times New Roman" w:hAnsi="Times New Roman" w:cs="Times New Roman"/>
          <w:sz w:val="28"/>
          <w:szCs w:val="28"/>
        </w:rPr>
        <w:lastRenderedPageBreak/>
        <w:t>рической формы, практически бесцветны, изредка содержат хромопласты желтого цвета; наружный слой паренхимы цветоложа содержит большое к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t>личество мелких сосудистых пучков. Клетки эпидермиса венчика - мног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t>угольные, тонкостенные, некоторые из них имеют четковидные утолщения. На поверхности цветков имеются эфирномасличные железки, расположенные на завязи и у основания трубочки венчика; железки 4-, 6-клеточные, двухря</w:t>
      </w:r>
      <w:r w:rsidRPr="008A7247">
        <w:rPr>
          <w:rFonts w:ascii="Times New Roman" w:hAnsi="Times New Roman" w:cs="Times New Roman"/>
          <w:sz w:val="28"/>
          <w:szCs w:val="28"/>
        </w:rPr>
        <w:t>д</w:t>
      </w:r>
      <w:r w:rsidRPr="008A7247">
        <w:rPr>
          <w:rFonts w:ascii="Times New Roman" w:hAnsi="Times New Roman" w:cs="Times New Roman"/>
          <w:sz w:val="28"/>
          <w:szCs w:val="28"/>
        </w:rPr>
        <w:t>ные, двух-, трехъярусные. В мезофилле и клетках эпидермиса венчика встр</w:t>
      </w:r>
      <w:r w:rsidRPr="008A7247">
        <w:rPr>
          <w:rFonts w:ascii="Times New Roman" w:hAnsi="Times New Roman" w:cs="Times New Roman"/>
          <w:sz w:val="28"/>
          <w:szCs w:val="28"/>
        </w:rPr>
        <w:t>е</w:t>
      </w:r>
      <w:r w:rsidRPr="008A7247">
        <w:rPr>
          <w:rFonts w:ascii="Times New Roman" w:hAnsi="Times New Roman" w:cs="Times New Roman"/>
          <w:sz w:val="28"/>
          <w:szCs w:val="28"/>
        </w:rPr>
        <w:t>чаются друзы оксалата кальция, сосредоточенные в местах срастания лепес</w:t>
      </w:r>
      <w:r w:rsidRPr="008A7247">
        <w:rPr>
          <w:rFonts w:ascii="Times New Roman" w:hAnsi="Times New Roman" w:cs="Times New Roman"/>
          <w:sz w:val="28"/>
          <w:szCs w:val="28"/>
        </w:rPr>
        <w:t>т</w:t>
      </w:r>
      <w:r w:rsidRPr="008A7247">
        <w:rPr>
          <w:rFonts w:ascii="Times New Roman" w:hAnsi="Times New Roman" w:cs="Times New Roman"/>
          <w:sz w:val="28"/>
          <w:szCs w:val="28"/>
        </w:rPr>
        <w:t>ков и на границе венчика и завязи. Пыльники тычинок крупные вытянутые, с заостренными верхушками; теки пыльников двухгнездные, заполненные пыльцой желтого цвета; тычиночные нити длинные, бесцветные с заметным проводящим пучком, из 2 спиральных сосудов; эпидермис тычиночных нитей представлен слабо вытянутыми, тонкостенными клетками. Пестик имеет 2 рыльца, поверхность которых неровная, ворсинчатая; столбик пестика кру</w:t>
      </w:r>
      <w:r w:rsidRPr="008A7247">
        <w:rPr>
          <w:rFonts w:ascii="Times New Roman" w:hAnsi="Times New Roman" w:cs="Times New Roman"/>
          <w:sz w:val="28"/>
          <w:szCs w:val="28"/>
        </w:rPr>
        <w:t>п</w:t>
      </w:r>
      <w:r w:rsidRPr="008A7247">
        <w:rPr>
          <w:rFonts w:ascii="Times New Roman" w:hAnsi="Times New Roman" w:cs="Times New Roman"/>
          <w:sz w:val="28"/>
          <w:szCs w:val="28"/>
        </w:rPr>
        <w:t>ный, бесцветный. В столбике два проводящих пучка. Паренхима завязи с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t>держит друзы оксалата кальция. Цветонос представляет собой полый стебель пучкового строения; пучки в кольце закрытые коллатеральные с сильно в</w:t>
      </w:r>
      <w:r w:rsidRPr="008A7247">
        <w:rPr>
          <w:rFonts w:ascii="Times New Roman" w:hAnsi="Times New Roman" w:cs="Times New Roman"/>
          <w:sz w:val="28"/>
          <w:szCs w:val="28"/>
        </w:rPr>
        <w:t>ы</w:t>
      </w:r>
      <w:r w:rsidRPr="008A7247">
        <w:rPr>
          <w:rFonts w:ascii="Times New Roman" w:hAnsi="Times New Roman" w:cs="Times New Roman"/>
          <w:sz w:val="28"/>
          <w:szCs w:val="28"/>
        </w:rPr>
        <w:t>раженным слоем склеренхимы; проводящие элементы представлены спирал</w:t>
      </w:r>
      <w:r w:rsidRPr="008A7247">
        <w:rPr>
          <w:rFonts w:ascii="Times New Roman" w:hAnsi="Times New Roman" w:cs="Times New Roman"/>
          <w:sz w:val="28"/>
          <w:szCs w:val="28"/>
        </w:rPr>
        <w:t>ь</w:t>
      </w:r>
      <w:r w:rsidRPr="008A7247">
        <w:rPr>
          <w:rFonts w:ascii="Times New Roman" w:hAnsi="Times New Roman" w:cs="Times New Roman"/>
          <w:sz w:val="28"/>
          <w:szCs w:val="28"/>
        </w:rPr>
        <w:t>ными и кольчатыми сосудами (пижмы обыкновенной цветки).</w:t>
      </w:r>
    </w:p>
    <w:p w:rsidR="00BD1656" w:rsidRPr="008A7247" w:rsidRDefault="00BD1656" w:rsidP="00BD165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sz w:val="28"/>
          <w:szCs w:val="28"/>
        </w:rPr>
        <w:t>Запах характерный. Вкус водного извлечения горький, слегка вяжущий.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i/>
          <w:sz w:val="28"/>
          <w:szCs w:val="28"/>
        </w:rPr>
        <w:t>Сбор-порошок.</w:t>
      </w:r>
      <w:r w:rsidRPr="008A7247">
        <w:rPr>
          <w:sz w:val="28"/>
          <w:szCs w:val="28"/>
        </w:rPr>
        <w:t xml:space="preserve"> Смесь неоднородных частиц растительного сырья же</w:t>
      </w:r>
      <w:r w:rsidRPr="008A7247">
        <w:rPr>
          <w:sz w:val="28"/>
          <w:szCs w:val="28"/>
        </w:rPr>
        <w:t>л</w:t>
      </w:r>
      <w:r w:rsidRPr="008A7247">
        <w:rPr>
          <w:sz w:val="28"/>
          <w:szCs w:val="28"/>
        </w:rPr>
        <w:t>товато-коричневого цвета с белыми, желтыми, желтовато-оранжевыми, сер</w:t>
      </w:r>
      <w:r w:rsidRPr="008A7247">
        <w:rPr>
          <w:sz w:val="28"/>
          <w:szCs w:val="28"/>
        </w:rPr>
        <w:t>о</w:t>
      </w:r>
      <w:r w:rsidRPr="008A7247">
        <w:rPr>
          <w:sz w:val="28"/>
          <w:szCs w:val="28"/>
        </w:rPr>
        <w:t>вато-зелеными, коричневато-зелеными и зелеными вкраплениями, проход</w:t>
      </w:r>
      <w:r w:rsidRPr="008A7247">
        <w:rPr>
          <w:sz w:val="28"/>
          <w:szCs w:val="28"/>
        </w:rPr>
        <w:t>я</w:t>
      </w:r>
      <w:r w:rsidRPr="008A7247">
        <w:rPr>
          <w:sz w:val="28"/>
          <w:szCs w:val="28"/>
        </w:rPr>
        <w:t xml:space="preserve">щих сквозь сито с отверстиями размером </w:t>
      </w:r>
      <w:smartTag w:uri="urn:schemas-microsoft-com:office:smarttags" w:element="metricconverter">
        <w:smartTagPr>
          <w:attr w:name="ProductID" w:val="2 мм"/>
        </w:smartTagPr>
        <w:r w:rsidRPr="008A7247">
          <w:rPr>
            <w:sz w:val="28"/>
            <w:szCs w:val="28"/>
          </w:rPr>
          <w:t>2 мм.</w:t>
        </w:r>
      </w:smartTag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sz w:val="28"/>
          <w:szCs w:val="28"/>
        </w:rPr>
        <w:t>При исследовании с помощью лупы или стереомикроскопа должны быть видны кусочки стеблей, листьев, черешков, цветков и их фрагментов:</w:t>
      </w:r>
    </w:p>
    <w:p w:rsidR="00BD1656" w:rsidRPr="008A7247" w:rsidRDefault="00BD1656" w:rsidP="00BD1656">
      <w:pPr>
        <w:numPr>
          <w:ilvl w:val="0"/>
          <w:numId w:val="8"/>
        </w:numPr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8A7247">
        <w:rPr>
          <w:snapToGrid w:val="0"/>
          <w:sz w:val="28"/>
          <w:szCs w:val="28"/>
        </w:rPr>
        <w:t>цельные трубчатые обоеполые цветки с желтым пятизубчатым венчиком с длинной трубкой и их кусочки; кусочки ямчатого цветоложа, к</w:t>
      </w:r>
      <w:r w:rsidRPr="008A7247">
        <w:rPr>
          <w:snapToGrid w:val="0"/>
          <w:sz w:val="28"/>
          <w:szCs w:val="28"/>
        </w:rPr>
        <w:t>у</w:t>
      </w:r>
      <w:r w:rsidRPr="008A7247">
        <w:rPr>
          <w:snapToGrid w:val="0"/>
          <w:sz w:val="28"/>
          <w:szCs w:val="28"/>
        </w:rPr>
        <w:t xml:space="preserve">сочки ребристых цветоносов, стеблей и линейных долей листьев от светло-зеленого до коричнево-зеленого цвета; фрагменты отгиба язычковых цветков </w:t>
      </w:r>
      <w:r w:rsidRPr="008A7247">
        <w:rPr>
          <w:snapToGrid w:val="0"/>
          <w:sz w:val="28"/>
          <w:szCs w:val="28"/>
        </w:rPr>
        <w:lastRenderedPageBreak/>
        <w:t>белого или желтовато-белого цвета; листочки обвертки продолговато-яйцевидной формы, тупые с широким пленчатым краем желтоватого или же</w:t>
      </w:r>
      <w:r w:rsidRPr="008A7247">
        <w:rPr>
          <w:snapToGrid w:val="0"/>
          <w:sz w:val="28"/>
          <w:szCs w:val="28"/>
        </w:rPr>
        <w:t>л</w:t>
      </w:r>
      <w:r w:rsidRPr="008A7247">
        <w:rPr>
          <w:snapToGrid w:val="0"/>
          <w:sz w:val="28"/>
          <w:szCs w:val="28"/>
        </w:rPr>
        <w:t>товато-зеленого цвета и, как правило, темной полосой посередине (секрето</w:t>
      </w:r>
      <w:r w:rsidRPr="008A7247">
        <w:rPr>
          <w:snapToGrid w:val="0"/>
          <w:sz w:val="28"/>
          <w:szCs w:val="28"/>
        </w:rPr>
        <w:t>р</w:t>
      </w:r>
      <w:r w:rsidRPr="008A7247">
        <w:rPr>
          <w:snapToGrid w:val="0"/>
          <w:sz w:val="28"/>
          <w:szCs w:val="28"/>
        </w:rPr>
        <w:t>ный ход); незрелые семянки серые или зеленовато-серые с беловатыми ре</w:t>
      </w:r>
      <w:r w:rsidRPr="008A7247">
        <w:rPr>
          <w:snapToGrid w:val="0"/>
          <w:sz w:val="28"/>
          <w:szCs w:val="28"/>
        </w:rPr>
        <w:t>б</w:t>
      </w:r>
      <w:r w:rsidRPr="008A7247">
        <w:rPr>
          <w:snapToGrid w:val="0"/>
          <w:sz w:val="28"/>
          <w:szCs w:val="28"/>
        </w:rPr>
        <w:t>рышками</w:t>
      </w:r>
      <w:r w:rsidRPr="008A7247">
        <w:rPr>
          <w:sz w:val="28"/>
          <w:szCs w:val="28"/>
        </w:rPr>
        <w:t xml:space="preserve"> (ромашки аптечной цветки);</w:t>
      </w:r>
    </w:p>
    <w:p w:rsidR="00BD1656" w:rsidRPr="008A7247" w:rsidRDefault="00BD1656" w:rsidP="00BD1656">
      <w:pPr>
        <w:pStyle w:val="af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A7247">
        <w:rPr>
          <w:snapToGrid w:val="0"/>
          <w:sz w:val="28"/>
          <w:szCs w:val="28"/>
        </w:rPr>
        <w:t>кусочки листовых пластинок, черешков, стеблей, реже встречаю</w:t>
      </w:r>
      <w:r w:rsidRPr="008A7247">
        <w:rPr>
          <w:snapToGrid w:val="0"/>
          <w:sz w:val="28"/>
          <w:szCs w:val="28"/>
        </w:rPr>
        <w:t>т</w:t>
      </w:r>
      <w:r w:rsidRPr="008A7247">
        <w:rPr>
          <w:snapToGrid w:val="0"/>
          <w:sz w:val="28"/>
          <w:szCs w:val="28"/>
        </w:rPr>
        <w:t>ся элементы чашечки и венчика, на поверхности листовой пластинки видны многочисленные округлые блестящие железки от золотисто-желтого до те</w:t>
      </w:r>
      <w:r w:rsidRPr="008A7247">
        <w:rPr>
          <w:snapToGrid w:val="0"/>
          <w:sz w:val="28"/>
          <w:szCs w:val="28"/>
        </w:rPr>
        <w:t>м</w:t>
      </w:r>
      <w:r w:rsidRPr="008A7247">
        <w:rPr>
          <w:snapToGrid w:val="0"/>
          <w:sz w:val="28"/>
          <w:szCs w:val="28"/>
        </w:rPr>
        <w:t xml:space="preserve">но-коричневого цвета, снизу по жилкам </w:t>
      </w:r>
      <w:r w:rsidRPr="008A7247">
        <w:rPr>
          <w:sz w:val="28"/>
          <w:szCs w:val="28"/>
        </w:rPr>
        <w:t>могут располагаться слегка прижатые волоски</w:t>
      </w:r>
      <w:r w:rsidRPr="008A7247" w:rsidDel="00555566">
        <w:rPr>
          <w:snapToGrid w:val="0"/>
          <w:sz w:val="28"/>
          <w:szCs w:val="28"/>
        </w:rPr>
        <w:t xml:space="preserve"> </w:t>
      </w:r>
      <w:r w:rsidRPr="008A7247">
        <w:rPr>
          <w:snapToGrid w:val="0"/>
          <w:sz w:val="28"/>
          <w:szCs w:val="28"/>
        </w:rPr>
        <w:t xml:space="preserve">беловатого цвета; на фрагментах стеблей волоски немногочисленные, железки встречаются очень редко </w:t>
      </w:r>
      <w:r w:rsidRPr="008A7247">
        <w:rPr>
          <w:sz w:val="28"/>
          <w:szCs w:val="28"/>
        </w:rPr>
        <w:t>(мяты перечной листья);</w:t>
      </w:r>
    </w:p>
    <w:p w:rsidR="00BD1656" w:rsidRPr="008A7247" w:rsidRDefault="00BD1656" w:rsidP="00BD1656">
      <w:pPr>
        <w:pStyle w:val="af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A7247">
        <w:rPr>
          <w:snapToGrid w:val="0"/>
          <w:sz w:val="28"/>
          <w:szCs w:val="28"/>
        </w:rPr>
        <w:t>кусочки краевых язычковых цветков ланцетной формы с длинным отгибом, оранжевого или желтого цвета, с 3 зубчиками, с изогнутой коротко опушенной трубкой; цельные длинные (3-5 мм) трубчатые цветки, преимущ</w:t>
      </w:r>
      <w:r w:rsidRPr="008A7247">
        <w:rPr>
          <w:snapToGrid w:val="0"/>
          <w:sz w:val="28"/>
          <w:szCs w:val="28"/>
        </w:rPr>
        <w:t>е</w:t>
      </w:r>
      <w:r w:rsidRPr="008A7247">
        <w:rPr>
          <w:snapToGrid w:val="0"/>
          <w:sz w:val="28"/>
          <w:szCs w:val="28"/>
        </w:rPr>
        <w:t>ственно их части, пятизубчатые, оранжево-желтого или желтого цвета; фра</w:t>
      </w:r>
      <w:r w:rsidRPr="008A7247">
        <w:rPr>
          <w:snapToGrid w:val="0"/>
          <w:sz w:val="28"/>
          <w:szCs w:val="28"/>
        </w:rPr>
        <w:t>г</w:t>
      </w:r>
      <w:r w:rsidRPr="008A7247">
        <w:rPr>
          <w:snapToGrid w:val="0"/>
          <w:sz w:val="28"/>
          <w:szCs w:val="28"/>
        </w:rPr>
        <w:t>менты сероватого цветоложа, кусочки густоопушенной обвертки зеленовато-серого цвета, с плотной темной срединной жилкой и пленчатым полупрозра</w:t>
      </w:r>
      <w:r w:rsidRPr="008A7247">
        <w:rPr>
          <w:snapToGrid w:val="0"/>
          <w:sz w:val="28"/>
          <w:szCs w:val="28"/>
        </w:rPr>
        <w:t>ч</w:t>
      </w:r>
      <w:r w:rsidRPr="008A7247">
        <w:rPr>
          <w:snapToGrid w:val="0"/>
          <w:sz w:val="28"/>
          <w:szCs w:val="28"/>
        </w:rPr>
        <w:t>ным краем, кусочки плодов зеленого, серовато-зеленого, желтовато-зеленого, желтовато-коричневого и коричневого цвета; кусочки серовато-зеленых цв</w:t>
      </w:r>
      <w:r w:rsidRPr="008A7247">
        <w:rPr>
          <w:snapToGrid w:val="0"/>
          <w:sz w:val="28"/>
          <w:szCs w:val="28"/>
        </w:rPr>
        <w:t>е</w:t>
      </w:r>
      <w:r w:rsidRPr="008A7247">
        <w:rPr>
          <w:snapToGrid w:val="0"/>
          <w:sz w:val="28"/>
          <w:szCs w:val="28"/>
        </w:rPr>
        <w:t>тоносов, редко семена</w:t>
      </w:r>
      <w:r w:rsidRPr="008A7247">
        <w:rPr>
          <w:sz w:val="28"/>
          <w:szCs w:val="28"/>
        </w:rPr>
        <w:t xml:space="preserve"> (ноготков лекарственных цветки); </w:t>
      </w:r>
    </w:p>
    <w:p w:rsidR="00BD1656" w:rsidRPr="008A7247" w:rsidRDefault="00BD1656" w:rsidP="00BD1656">
      <w:pPr>
        <w:pStyle w:val="af"/>
        <w:numPr>
          <w:ilvl w:val="0"/>
          <w:numId w:val="8"/>
        </w:numPr>
        <w:tabs>
          <w:tab w:val="left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247">
        <w:rPr>
          <w:rFonts w:ascii="Times New Roman" w:hAnsi="Times New Roman" w:cs="Times New Roman"/>
          <w:sz w:val="28"/>
          <w:szCs w:val="28"/>
        </w:rPr>
        <w:t>удлиненные фрагменты серовато-зеленых или красновато-зеленых стеблей, узких долей листьев серовато-зеленого цвета, покрытых светлыми блестящими волосками; фрагменты цветочных корзинок с черепитчаторасп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t>ложенными яйцевидными листочками обвертки с пленчатой окраиной; о</w:t>
      </w:r>
      <w:r w:rsidRPr="008A7247">
        <w:rPr>
          <w:rFonts w:ascii="Times New Roman" w:hAnsi="Times New Roman" w:cs="Times New Roman"/>
          <w:sz w:val="28"/>
          <w:szCs w:val="28"/>
        </w:rPr>
        <w:t>т</w:t>
      </w:r>
      <w:r w:rsidRPr="008A7247">
        <w:rPr>
          <w:rFonts w:ascii="Times New Roman" w:hAnsi="Times New Roman" w:cs="Times New Roman"/>
          <w:sz w:val="28"/>
          <w:szCs w:val="28"/>
        </w:rPr>
        <w:t>дельные цветки и их фрагменты: белые или розоватые цветки язычковые трехзубчатые, трубчатые цветки очень мелкие желтоватые с овальной завязью и пятизубчатой трубочкой; кусочки листочков обвертки корзинок серовато-коричневого цвета (тысячелистника обыкновенного трава);</w:t>
      </w:r>
    </w:p>
    <w:p w:rsidR="00BD1656" w:rsidRPr="008A7247" w:rsidRDefault="00BD1656" w:rsidP="00BD1656">
      <w:pPr>
        <w:pStyle w:val="af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247">
        <w:rPr>
          <w:rFonts w:ascii="Times New Roman" w:hAnsi="Times New Roman" w:cs="Times New Roman"/>
          <w:sz w:val="28"/>
          <w:szCs w:val="28"/>
        </w:rPr>
        <w:t>кусочки нераскрывшихся и раскрывшихся трубчатых цветков с длинной трубкой, кусочки трехзубчатых пестичных цветков (краевых), пят</w:t>
      </w:r>
      <w:r w:rsidRPr="008A7247">
        <w:rPr>
          <w:rFonts w:ascii="Times New Roman" w:hAnsi="Times New Roman" w:cs="Times New Roman"/>
          <w:sz w:val="28"/>
          <w:szCs w:val="28"/>
        </w:rPr>
        <w:t>и</w:t>
      </w:r>
      <w:r w:rsidRPr="008A7247">
        <w:rPr>
          <w:rFonts w:ascii="Times New Roman" w:hAnsi="Times New Roman" w:cs="Times New Roman"/>
          <w:sz w:val="28"/>
          <w:szCs w:val="28"/>
        </w:rPr>
        <w:lastRenderedPageBreak/>
        <w:t>зубчатых обоеполых цветков (срединных); кусочки листочков обвертки, цв</w:t>
      </w:r>
      <w:r w:rsidRPr="008A7247">
        <w:rPr>
          <w:rFonts w:ascii="Times New Roman" w:hAnsi="Times New Roman" w:cs="Times New Roman"/>
          <w:sz w:val="28"/>
          <w:szCs w:val="28"/>
        </w:rPr>
        <w:t>е</w:t>
      </w:r>
      <w:r w:rsidRPr="008A7247">
        <w:rPr>
          <w:rFonts w:ascii="Times New Roman" w:hAnsi="Times New Roman" w:cs="Times New Roman"/>
          <w:sz w:val="28"/>
          <w:szCs w:val="28"/>
        </w:rPr>
        <w:t>толожа, цветоносов (пижмы обыкновенной цветки).</w:t>
      </w:r>
    </w:p>
    <w:p w:rsidR="00BD1656" w:rsidRPr="008A7247" w:rsidRDefault="00BD1656" w:rsidP="00BD165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sz w:val="28"/>
          <w:szCs w:val="28"/>
        </w:rPr>
        <w:t>Запах характерный. Вкус водного извлечения горький, слегка вяжущий.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8A7247">
        <w:rPr>
          <w:b/>
          <w:sz w:val="28"/>
          <w:szCs w:val="28"/>
        </w:rPr>
        <w:t>Микроскопические признаки.</w:t>
      </w:r>
      <w:r w:rsidRPr="008A7247">
        <w:rPr>
          <w:i/>
          <w:sz w:val="28"/>
          <w:szCs w:val="28"/>
        </w:rPr>
        <w:t xml:space="preserve"> Сбор измельченный, сбор-порошок.</w:t>
      </w:r>
      <w:r w:rsidRPr="008A7247">
        <w:rPr>
          <w:sz w:val="28"/>
          <w:szCs w:val="28"/>
        </w:rPr>
        <w:t xml:space="preserve"> </w:t>
      </w:r>
      <w:r w:rsidRPr="008A7247">
        <w:rPr>
          <w:rFonts w:eastAsia="Calibri"/>
          <w:bCs/>
          <w:sz w:val="28"/>
          <w:szCs w:val="28"/>
        </w:rPr>
        <w:t>При рассмотрении микропрепаратов должны быть видны:</w:t>
      </w:r>
    </w:p>
    <w:p w:rsidR="00BD1656" w:rsidRPr="008A7247" w:rsidRDefault="00BD1656" w:rsidP="00BD1656">
      <w:pPr>
        <w:pStyle w:val="af"/>
        <w:numPr>
          <w:ilvl w:val="0"/>
          <w:numId w:val="9"/>
        </w:numPr>
        <w:tabs>
          <w:tab w:val="left" w:pos="-226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247">
        <w:rPr>
          <w:rFonts w:ascii="Times New Roman" w:hAnsi="Times New Roman" w:cs="Times New Roman"/>
          <w:sz w:val="28"/>
          <w:szCs w:val="28"/>
        </w:rPr>
        <w:t xml:space="preserve">фрагменты отгиба язычкового цветка и </w:t>
      </w:r>
      <w:r w:rsidRPr="008A7247">
        <w:rPr>
          <w:rFonts w:ascii="Times New Roman" w:hAnsi="Times New Roman" w:cs="Times New Roman"/>
          <w:snapToGrid w:val="0"/>
          <w:sz w:val="28"/>
          <w:szCs w:val="28"/>
        </w:rPr>
        <w:t>пятизубчатого венчика трубчатого цветка</w:t>
      </w:r>
      <w:r w:rsidRPr="008A7247">
        <w:rPr>
          <w:rFonts w:ascii="Times New Roman" w:hAnsi="Times New Roman" w:cs="Times New Roman"/>
          <w:sz w:val="28"/>
          <w:szCs w:val="28"/>
        </w:rPr>
        <w:t>, клетки эпидермиса с нижней стороны которых - с тонкими извилистыми стенками, а с верхней - с сосочковидными выростами; пыльники трубчатых цветков, состоящие из удлиненных неравномерно-утолщенных клеток; пестики обоих типов цветков с двухлопастными рыльцами с мног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t>численными выростами; в мезофилле трубчатых и язычковых цветков, ос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t>бенно завязи, содержатся мелкие друзы оксалата кальция; фрагменты листа и листочков обвертки, эпидермис которых со складчатой кутикулой, состоит из клеток с извилистыми тонкими стенками, устьичный комплекс аномоцитного типа; у листочков обвертки под эпидермисом виден слой вытянутых клеток мезофилла с толстыми пористыми стенками, вдоль центральной жилки - се</w:t>
      </w:r>
      <w:r w:rsidRPr="008A7247">
        <w:rPr>
          <w:rFonts w:ascii="Times New Roman" w:hAnsi="Times New Roman" w:cs="Times New Roman"/>
          <w:sz w:val="28"/>
          <w:szCs w:val="28"/>
        </w:rPr>
        <w:t>к</w:t>
      </w:r>
      <w:r w:rsidRPr="008A7247">
        <w:rPr>
          <w:rFonts w:ascii="Times New Roman" w:hAnsi="Times New Roman" w:cs="Times New Roman"/>
          <w:sz w:val="28"/>
          <w:szCs w:val="28"/>
        </w:rPr>
        <w:t>реторный ход с коричневато-желтым маслянистым содержимым; фрагменты эпидермиса листа и черешка с простыми многоклеточными волосками, с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t>стоящими из многоклеточного основания и саблевидной или клиновидной к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t>нечной клетки, часто обломанной; на поверхности язычковых и трубчатых цветков (особенно на завязи), на листочках обвертки, долях листа и черешке видны эфирномасличные железки, состоящие из 6-8 клеток, расположенных в 2 ряда и в 3-4 яруса, сверху они видны в виде овальных образований с поп</w:t>
      </w:r>
      <w:r w:rsidRPr="008A7247">
        <w:rPr>
          <w:rFonts w:ascii="Times New Roman" w:hAnsi="Times New Roman" w:cs="Times New Roman"/>
          <w:sz w:val="28"/>
          <w:szCs w:val="28"/>
        </w:rPr>
        <w:t>е</w:t>
      </w:r>
      <w:r w:rsidRPr="008A7247">
        <w:rPr>
          <w:rFonts w:ascii="Times New Roman" w:hAnsi="Times New Roman" w:cs="Times New Roman"/>
          <w:sz w:val="28"/>
          <w:szCs w:val="28"/>
        </w:rPr>
        <w:t>речной перегородкой; фрагменты цветоложа, состоящие из крупных тонк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t>стенных клеток с густой разветвленной сетью проводящих пучков, сопрово</w:t>
      </w:r>
      <w:r w:rsidRPr="008A7247">
        <w:rPr>
          <w:rFonts w:ascii="Times New Roman" w:hAnsi="Times New Roman" w:cs="Times New Roman"/>
          <w:sz w:val="28"/>
          <w:szCs w:val="28"/>
        </w:rPr>
        <w:t>ж</w:t>
      </w:r>
      <w:r w:rsidRPr="008A7247">
        <w:rPr>
          <w:rFonts w:ascii="Times New Roman" w:hAnsi="Times New Roman" w:cs="Times New Roman"/>
          <w:sz w:val="28"/>
          <w:szCs w:val="28"/>
        </w:rPr>
        <w:t>дающихся широкими удлиненно-овальными секреторными вместилищами, заполненными коричневато-желтым маслянистым содержимым; фрагменты цветоложа с многочисленными ответвлениями проводящих пучков из 4-6 у</w:t>
      </w:r>
      <w:r w:rsidRPr="008A7247">
        <w:rPr>
          <w:rFonts w:ascii="Times New Roman" w:hAnsi="Times New Roman" w:cs="Times New Roman"/>
          <w:sz w:val="28"/>
          <w:szCs w:val="28"/>
        </w:rPr>
        <w:t>з</w:t>
      </w:r>
      <w:r w:rsidRPr="008A7247">
        <w:rPr>
          <w:rFonts w:ascii="Times New Roman" w:hAnsi="Times New Roman" w:cs="Times New Roman"/>
          <w:sz w:val="28"/>
          <w:szCs w:val="28"/>
        </w:rPr>
        <w:t xml:space="preserve">ких сосудов и трахеид, окруженные кольцом округло-многоугольных клеток с утолщенными одревесневшими оболочками (места прикрепления завязей </w:t>
      </w:r>
      <w:r w:rsidRPr="008A7247">
        <w:rPr>
          <w:rFonts w:ascii="Times New Roman" w:hAnsi="Times New Roman" w:cs="Times New Roman"/>
          <w:sz w:val="28"/>
          <w:szCs w:val="28"/>
        </w:rPr>
        <w:lastRenderedPageBreak/>
        <w:t>трубчатых цветков); фрагменты покровной ткани незрелых семянок с эпиде</w:t>
      </w:r>
      <w:r w:rsidRPr="008A7247">
        <w:rPr>
          <w:rFonts w:ascii="Times New Roman" w:hAnsi="Times New Roman" w:cs="Times New Roman"/>
          <w:sz w:val="28"/>
          <w:szCs w:val="28"/>
        </w:rPr>
        <w:t>р</w:t>
      </w:r>
      <w:r w:rsidRPr="008A7247">
        <w:rPr>
          <w:rFonts w:ascii="Times New Roman" w:hAnsi="Times New Roman" w:cs="Times New Roman"/>
          <w:sz w:val="28"/>
          <w:szCs w:val="28"/>
        </w:rPr>
        <w:t>мисом из тонкостенных клеток и мезокарпием из удлиненных клеток с то</w:t>
      </w:r>
      <w:r w:rsidRPr="008A7247">
        <w:rPr>
          <w:rFonts w:ascii="Times New Roman" w:hAnsi="Times New Roman" w:cs="Times New Roman"/>
          <w:sz w:val="28"/>
          <w:szCs w:val="28"/>
        </w:rPr>
        <w:t>л</w:t>
      </w:r>
      <w:r w:rsidRPr="008A7247">
        <w:rPr>
          <w:rFonts w:ascii="Times New Roman" w:hAnsi="Times New Roman" w:cs="Times New Roman"/>
          <w:sz w:val="28"/>
          <w:szCs w:val="28"/>
        </w:rPr>
        <w:t>стыми извилистыми стенками; многочисленные круглые пыльцевые зерна с шиповатой экзиной и тремя порами (ромашки аптечной цветки, рис.1);</w:t>
      </w:r>
    </w:p>
    <w:p w:rsidR="00BD1656" w:rsidRPr="008A7247" w:rsidRDefault="00BD1656" w:rsidP="00BD1656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247">
        <w:rPr>
          <w:rFonts w:ascii="Times New Roman" w:hAnsi="Times New Roman" w:cs="Times New Roman"/>
          <w:sz w:val="28"/>
          <w:szCs w:val="28"/>
        </w:rPr>
        <w:t>фрагменты листа с эпидер</w:t>
      </w:r>
      <w:r w:rsidRPr="008A7247">
        <w:rPr>
          <w:rFonts w:ascii="Times New Roman" w:hAnsi="Times New Roman" w:cs="Times New Roman"/>
          <w:sz w:val="28"/>
          <w:szCs w:val="28"/>
        </w:rPr>
        <w:softHyphen/>
        <w:t>мисом из клеток с сильно извилистыми стенками и устьицами диацитного типа; на некоторых фрагментах встречаю</w:t>
      </w:r>
      <w:r w:rsidRPr="008A7247">
        <w:rPr>
          <w:rFonts w:ascii="Times New Roman" w:hAnsi="Times New Roman" w:cs="Times New Roman"/>
          <w:sz w:val="28"/>
          <w:szCs w:val="28"/>
        </w:rPr>
        <w:t>т</w:t>
      </w:r>
      <w:r w:rsidRPr="008A7247">
        <w:rPr>
          <w:rFonts w:ascii="Times New Roman" w:hAnsi="Times New Roman" w:cs="Times New Roman"/>
          <w:sz w:val="28"/>
          <w:szCs w:val="28"/>
        </w:rPr>
        <w:t>ся 2-4-клеточные бородавчатые простые волоски, по всей поверхности имею</w:t>
      </w:r>
      <w:r w:rsidRPr="008A7247">
        <w:rPr>
          <w:rFonts w:ascii="Times New Roman" w:hAnsi="Times New Roman" w:cs="Times New Roman"/>
          <w:sz w:val="28"/>
          <w:szCs w:val="28"/>
        </w:rPr>
        <w:t>т</w:t>
      </w:r>
      <w:r w:rsidRPr="008A7247">
        <w:rPr>
          <w:rFonts w:ascii="Times New Roman" w:hAnsi="Times New Roman" w:cs="Times New Roman"/>
          <w:sz w:val="28"/>
          <w:szCs w:val="28"/>
        </w:rPr>
        <w:t>ся мелкие головчатые волоски, состоящие из короткой одноклеточной ножки и одноклеточной обратнояйцевидной головки, округлые эфирномасличные железки желтовато-коричневого цвета, состоящие из 8, реже 6 выделительных клеток, расположенных радиально; железки нередко смяты. Иногда встреч</w:t>
      </w:r>
      <w:r w:rsidRPr="008A7247">
        <w:rPr>
          <w:rFonts w:ascii="Times New Roman" w:hAnsi="Times New Roman" w:cs="Times New Roman"/>
          <w:sz w:val="28"/>
          <w:szCs w:val="28"/>
        </w:rPr>
        <w:t>а</w:t>
      </w:r>
      <w:r w:rsidRPr="008A7247">
        <w:rPr>
          <w:rFonts w:ascii="Times New Roman" w:hAnsi="Times New Roman" w:cs="Times New Roman"/>
          <w:sz w:val="28"/>
          <w:szCs w:val="28"/>
        </w:rPr>
        <w:t>ются фрагменты тканей черешков, чашелистиков, редко - венчика, несущие характерные для данного объекта диагностические признаки (волоски, желе</w:t>
      </w:r>
      <w:r w:rsidRPr="008A7247">
        <w:rPr>
          <w:rFonts w:ascii="Times New Roman" w:hAnsi="Times New Roman" w:cs="Times New Roman"/>
          <w:sz w:val="28"/>
          <w:szCs w:val="28"/>
        </w:rPr>
        <w:t>з</w:t>
      </w:r>
      <w:r w:rsidRPr="008A7247">
        <w:rPr>
          <w:rFonts w:ascii="Times New Roman" w:hAnsi="Times New Roman" w:cs="Times New Roman"/>
          <w:sz w:val="28"/>
          <w:szCs w:val="28"/>
        </w:rPr>
        <w:t>ки), отдельно лежащие многоклеточные волоски, которые часто деформир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t>ваны, и их фрагменты (мяты перечной листья, рис.2);</w:t>
      </w:r>
    </w:p>
    <w:p w:rsidR="00BD1656" w:rsidRPr="008A7247" w:rsidRDefault="00BD1656" w:rsidP="00BD1656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247">
        <w:rPr>
          <w:rFonts w:ascii="Times New Roman" w:hAnsi="Times New Roman" w:cs="Times New Roman"/>
          <w:sz w:val="28"/>
          <w:szCs w:val="28"/>
        </w:rPr>
        <w:t>фрагменты эпидермиса язычковых и трубчатых цветков с удл</w:t>
      </w:r>
      <w:r w:rsidRPr="008A7247">
        <w:rPr>
          <w:rFonts w:ascii="Times New Roman" w:hAnsi="Times New Roman" w:cs="Times New Roman"/>
          <w:sz w:val="28"/>
          <w:szCs w:val="28"/>
        </w:rPr>
        <w:t>и</w:t>
      </w:r>
      <w:r w:rsidRPr="008A7247">
        <w:rPr>
          <w:rFonts w:ascii="Times New Roman" w:hAnsi="Times New Roman" w:cs="Times New Roman"/>
          <w:sz w:val="28"/>
          <w:szCs w:val="28"/>
        </w:rPr>
        <w:t>ненными клетками и оранжевыми округлыми хромопластами; отдельные ж</w:t>
      </w:r>
      <w:r w:rsidRPr="008A7247">
        <w:rPr>
          <w:rFonts w:ascii="Times New Roman" w:hAnsi="Times New Roman" w:cs="Times New Roman"/>
          <w:sz w:val="28"/>
          <w:szCs w:val="28"/>
        </w:rPr>
        <w:t>е</w:t>
      </w:r>
      <w:r w:rsidRPr="008A7247">
        <w:rPr>
          <w:rFonts w:ascii="Times New Roman" w:hAnsi="Times New Roman" w:cs="Times New Roman"/>
          <w:sz w:val="28"/>
          <w:szCs w:val="28"/>
        </w:rPr>
        <w:t>лезистые волоски с двух-, четырех- или восьмиклеточной головкой и одно-, реже двухрядные простые волоски или их обломки; фрагменты тычиночных нитей, состоящих из почти квадратных клеток с утолщенными стенками; фрагменты эпидермиса густоопушенных листочков обвертки с прямыми или извилистыми стенками с устьицами и длинными одно-, двухрядными желез</w:t>
      </w:r>
      <w:r w:rsidRPr="008A7247">
        <w:rPr>
          <w:rFonts w:ascii="Times New Roman" w:hAnsi="Times New Roman" w:cs="Times New Roman"/>
          <w:sz w:val="28"/>
          <w:szCs w:val="28"/>
        </w:rPr>
        <w:t>и</w:t>
      </w:r>
      <w:r w:rsidRPr="008A7247">
        <w:rPr>
          <w:rFonts w:ascii="Times New Roman" w:hAnsi="Times New Roman" w:cs="Times New Roman"/>
          <w:sz w:val="28"/>
          <w:szCs w:val="28"/>
        </w:rPr>
        <w:t>стыми, простыми и ветвистыми волосками; мелкие друзы оксалата кальция в мезофилле; пыльца округлая и округло-трех-, четырехгранная шиповатая трех-, четырехпоровая (ноготков лекарственных</w:t>
      </w:r>
      <w:r w:rsidRPr="008A724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A7247">
        <w:rPr>
          <w:rFonts w:ascii="Times New Roman" w:hAnsi="Times New Roman" w:cs="Times New Roman"/>
          <w:sz w:val="28"/>
          <w:szCs w:val="28"/>
        </w:rPr>
        <w:t>цветки, рис.3);</w:t>
      </w:r>
    </w:p>
    <w:p w:rsidR="00BD1656" w:rsidRPr="008A7247" w:rsidRDefault="00BD1656" w:rsidP="00BD1656">
      <w:pPr>
        <w:pStyle w:val="af3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A7247">
        <w:rPr>
          <w:sz w:val="28"/>
          <w:szCs w:val="28"/>
        </w:rPr>
        <w:t>фрагменты листовой пластинки с эпидермисом, состоящим из кл</w:t>
      </w:r>
      <w:r w:rsidRPr="008A7247">
        <w:rPr>
          <w:sz w:val="28"/>
          <w:szCs w:val="28"/>
        </w:rPr>
        <w:t>е</w:t>
      </w:r>
      <w:r w:rsidRPr="008A7247">
        <w:rPr>
          <w:sz w:val="28"/>
          <w:szCs w:val="28"/>
        </w:rPr>
        <w:t>ток с извилистыми стенками, складчатой кутикулой и устьицами аномоцитн</w:t>
      </w:r>
      <w:r w:rsidRPr="008A7247">
        <w:rPr>
          <w:sz w:val="28"/>
          <w:szCs w:val="28"/>
        </w:rPr>
        <w:t>о</w:t>
      </w:r>
      <w:r w:rsidRPr="008A7247">
        <w:rPr>
          <w:sz w:val="28"/>
          <w:szCs w:val="28"/>
        </w:rPr>
        <w:t>го типа; на некоторых кусочках видны эфирномасличные железки, состоящие из выделительных клеток, расположенных в 2 ряда и 3-4 яруса, и простые многоклеточные волоски, имеющие в основании 4</w:t>
      </w:r>
      <w:r w:rsidRPr="008A7247">
        <w:rPr>
          <w:sz w:val="28"/>
          <w:szCs w:val="28"/>
        </w:rPr>
        <w:noBreakHyphen/>
        <w:t>7 коротких клеток и удл</w:t>
      </w:r>
      <w:r w:rsidRPr="008A7247">
        <w:rPr>
          <w:sz w:val="28"/>
          <w:szCs w:val="28"/>
        </w:rPr>
        <w:t>и</w:t>
      </w:r>
      <w:r w:rsidRPr="008A7247">
        <w:rPr>
          <w:sz w:val="28"/>
          <w:szCs w:val="28"/>
        </w:rPr>
        <w:lastRenderedPageBreak/>
        <w:t>ненную конечную клетку слегка извилистой формы с толстыми стенками и нитевидной полостью, чаще всего они встречаются в виде обломков; фра</w:t>
      </w:r>
      <w:r w:rsidRPr="008A7247">
        <w:rPr>
          <w:sz w:val="28"/>
          <w:szCs w:val="28"/>
        </w:rPr>
        <w:t>г</w:t>
      </w:r>
      <w:r w:rsidRPr="008A7247">
        <w:rPr>
          <w:sz w:val="28"/>
          <w:szCs w:val="28"/>
        </w:rPr>
        <w:t>менты язычковых и трубчатых цветков (венчика, тычинок, пестика, листочков обвертки, пыльцевые зерна) и стебля: на фрагментах цветков и стебля обн</w:t>
      </w:r>
      <w:r w:rsidRPr="008A7247">
        <w:rPr>
          <w:sz w:val="28"/>
          <w:szCs w:val="28"/>
        </w:rPr>
        <w:t>а</w:t>
      </w:r>
      <w:r w:rsidRPr="008A7247">
        <w:rPr>
          <w:sz w:val="28"/>
          <w:szCs w:val="28"/>
        </w:rPr>
        <w:t>руживаются те же диагностические признаки (складчатость кутикулы, уст</w:t>
      </w:r>
      <w:r w:rsidRPr="008A7247">
        <w:rPr>
          <w:sz w:val="28"/>
          <w:szCs w:val="28"/>
        </w:rPr>
        <w:t>ь</w:t>
      </w:r>
      <w:r w:rsidRPr="008A7247">
        <w:rPr>
          <w:sz w:val="28"/>
          <w:szCs w:val="28"/>
        </w:rPr>
        <w:t>ица аномоцитного типа, эфирномасличные железки, простые волоски), что и на фрагментах листа, для фрагментов эпидермиса язычковых цветков хара</w:t>
      </w:r>
      <w:r w:rsidRPr="008A7247">
        <w:rPr>
          <w:sz w:val="28"/>
          <w:szCs w:val="28"/>
        </w:rPr>
        <w:t>к</w:t>
      </w:r>
      <w:r w:rsidRPr="008A7247">
        <w:rPr>
          <w:sz w:val="28"/>
          <w:szCs w:val="28"/>
        </w:rPr>
        <w:t>терны клетки с извилистыми стенками или сосочковидными выростами (б</w:t>
      </w:r>
      <w:r w:rsidRPr="008A7247">
        <w:rPr>
          <w:sz w:val="28"/>
          <w:szCs w:val="28"/>
        </w:rPr>
        <w:t>у</w:t>
      </w:r>
      <w:r w:rsidRPr="008A7247">
        <w:rPr>
          <w:sz w:val="28"/>
          <w:szCs w:val="28"/>
        </w:rPr>
        <w:t>горчатый эпидермис); шиповатые пыльцевые зерна (тысячелистника обыкн</w:t>
      </w:r>
      <w:r w:rsidRPr="008A7247">
        <w:rPr>
          <w:sz w:val="28"/>
          <w:szCs w:val="28"/>
        </w:rPr>
        <w:t>о</w:t>
      </w:r>
      <w:r w:rsidRPr="008A7247">
        <w:rPr>
          <w:sz w:val="28"/>
          <w:szCs w:val="28"/>
        </w:rPr>
        <w:t>венного трава, рис.4);</w:t>
      </w:r>
    </w:p>
    <w:p w:rsidR="00BD1656" w:rsidRPr="008A7247" w:rsidRDefault="00BD1656" w:rsidP="00BD1656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247">
        <w:rPr>
          <w:rFonts w:ascii="Times New Roman" w:hAnsi="Times New Roman" w:cs="Times New Roman"/>
          <w:sz w:val="28"/>
          <w:szCs w:val="28"/>
        </w:rPr>
        <w:t>фрагменты листочков обвертки с центральной жилкой, сопрово</w:t>
      </w:r>
      <w:r w:rsidRPr="008A7247">
        <w:rPr>
          <w:rFonts w:ascii="Times New Roman" w:hAnsi="Times New Roman" w:cs="Times New Roman"/>
          <w:sz w:val="28"/>
          <w:szCs w:val="28"/>
        </w:rPr>
        <w:t>ж</w:t>
      </w:r>
      <w:r w:rsidRPr="008A7247">
        <w:rPr>
          <w:rFonts w:ascii="Times New Roman" w:hAnsi="Times New Roman" w:cs="Times New Roman"/>
          <w:sz w:val="28"/>
          <w:szCs w:val="28"/>
        </w:rPr>
        <w:t>дающейся секреторными ходами; клетки эпидермиса с наружной стороны листочка крупные, с прямыми или слегка извилистыми стенками, заметна складчатость кутикулы; клетки эпидермиса с внутренней стороны узкие и сильно вытянутые. Эпидермис листочка состоит из клеток неправильной, из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t>диаметричной формы с сильно утолщенными стенками, на нижнем эпидерм</w:t>
      </w:r>
      <w:r w:rsidRPr="008A7247">
        <w:rPr>
          <w:rFonts w:ascii="Times New Roman" w:hAnsi="Times New Roman" w:cs="Times New Roman"/>
          <w:sz w:val="28"/>
          <w:szCs w:val="28"/>
        </w:rPr>
        <w:t>и</w:t>
      </w:r>
      <w:r w:rsidRPr="008A7247">
        <w:rPr>
          <w:rFonts w:ascii="Times New Roman" w:hAnsi="Times New Roman" w:cs="Times New Roman"/>
          <w:sz w:val="28"/>
          <w:szCs w:val="28"/>
        </w:rPr>
        <w:t>се имеются устьица аномоцитного типа. Устьица и волоски только с наружной стороны листочка обвертки по центральной жилке и по краю: устьица окр</w:t>
      </w:r>
      <w:r w:rsidRPr="008A7247">
        <w:rPr>
          <w:rFonts w:ascii="Times New Roman" w:hAnsi="Times New Roman" w:cs="Times New Roman"/>
          <w:sz w:val="28"/>
          <w:szCs w:val="28"/>
        </w:rPr>
        <w:t>у</w:t>
      </w:r>
      <w:r w:rsidRPr="008A7247">
        <w:rPr>
          <w:rFonts w:ascii="Times New Roman" w:hAnsi="Times New Roman" w:cs="Times New Roman"/>
          <w:sz w:val="28"/>
          <w:szCs w:val="28"/>
        </w:rPr>
        <w:t>жены 4</w:t>
      </w:r>
      <w:r w:rsidRPr="008A7247">
        <w:rPr>
          <w:rFonts w:ascii="Times New Roman" w:hAnsi="Times New Roman" w:cs="Times New Roman"/>
          <w:sz w:val="28"/>
          <w:szCs w:val="28"/>
        </w:rPr>
        <w:noBreakHyphen/>
        <w:t>6 околоустьичными клетками (аномоцитный тип), волоски многокл</w:t>
      </w:r>
      <w:r w:rsidRPr="008A7247">
        <w:rPr>
          <w:rFonts w:ascii="Times New Roman" w:hAnsi="Times New Roman" w:cs="Times New Roman"/>
          <w:sz w:val="28"/>
          <w:szCs w:val="28"/>
        </w:rPr>
        <w:t>е</w:t>
      </w:r>
      <w:r w:rsidRPr="008A7247">
        <w:rPr>
          <w:rFonts w:ascii="Times New Roman" w:hAnsi="Times New Roman" w:cs="Times New Roman"/>
          <w:sz w:val="28"/>
          <w:szCs w:val="28"/>
        </w:rPr>
        <w:t>точные, бичевидные, конечная клетка очень длинная, перекрученная и часто обломанная. Редко встречаются железки. Внутренний эпидермис обвертки представлен крупными клетками с тонкой оболочкой, под ним расположена паренхима в 1-2 слоя крупных тонкостенных клеток. Внутренний эпидермис покрыт выраженной кутикулой. Эпидермис внешней стороны обвертки отл</w:t>
      </w:r>
      <w:r w:rsidRPr="008A7247">
        <w:rPr>
          <w:rFonts w:ascii="Times New Roman" w:hAnsi="Times New Roman" w:cs="Times New Roman"/>
          <w:sz w:val="28"/>
          <w:szCs w:val="28"/>
        </w:rPr>
        <w:t>и</w:t>
      </w:r>
      <w:r w:rsidRPr="008A7247">
        <w:rPr>
          <w:rFonts w:ascii="Times New Roman" w:hAnsi="Times New Roman" w:cs="Times New Roman"/>
          <w:sz w:val="28"/>
          <w:szCs w:val="28"/>
        </w:rPr>
        <w:t>чается меньшими размерами клеток, более выраженной кутикулой. Эпиде</w:t>
      </w:r>
      <w:r w:rsidRPr="008A7247">
        <w:rPr>
          <w:rFonts w:ascii="Times New Roman" w:hAnsi="Times New Roman" w:cs="Times New Roman"/>
          <w:sz w:val="28"/>
          <w:szCs w:val="28"/>
        </w:rPr>
        <w:t>р</w:t>
      </w:r>
      <w:r w:rsidRPr="008A7247">
        <w:rPr>
          <w:rFonts w:ascii="Times New Roman" w:hAnsi="Times New Roman" w:cs="Times New Roman"/>
          <w:sz w:val="28"/>
          <w:szCs w:val="28"/>
        </w:rPr>
        <w:t>мис цветоложа представлен округлыми изодиаметричными клетками с те</w:t>
      </w:r>
      <w:r w:rsidRPr="008A7247">
        <w:rPr>
          <w:rFonts w:ascii="Times New Roman" w:hAnsi="Times New Roman" w:cs="Times New Roman"/>
          <w:sz w:val="28"/>
          <w:szCs w:val="28"/>
        </w:rPr>
        <w:t>м</w:t>
      </w:r>
      <w:r w:rsidRPr="008A7247">
        <w:rPr>
          <w:rFonts w:ascii="Times New Roman" w:hAnsi="Times New Roman" w:cs="Times New Roman"/>
          <w:sz w:val="28"/>
          <w:szCs w:val="28"/>
        </w:rPr>
        <w:t>ным содержимым. Цветоложе состоит из губчатой паренхимы с большим к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t>личеством межклетников; клетки губчатой паренхимы округлой изодиаме</w:t>
      </w:r>
      <w:r w:rsidRPr="008A7247">
        <w:rPr>
          <w:rFonts w:ascii="Times New Roman" w:hAnsi="Times New Roman" w:cs="Times New Roman"/>
          <w:sz w:val="28"/>
          <w:szCs w:val="28"/>
        </w:rPr>
        <w:t>т</w:t>
      </w:r>
      <w:r w:rsidRPr="008A7247">
        <w:rPr>
          <w:rFonts w:ascii="Times New Roman" w:hAnsi="Times New Roman" w:cs="Times New Roman"/>
          <w:sz w:val="28"/>
          <w:szCs w:val="28"/>
        </w:rPr>
        <w:t>рической формы, практически бесцветны, изредка содержат хромопласты желтого цвета; наружный слой паренхимы цветоложа содержит большое к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lastRenderedPageBreak/>
        <w:t>личество мелких сосудистых пучков. Клетки эпидермиса венчика - мног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t>угольные, тонкостенные, некоторые из них имеют четковидные утолщения. На поверхности цветков имеются эфирномасличные железки, расположенные на завязи и у основания трубочки венчика; железки 4-, 6-клеточные, двухря</w:t>
      </w:r>
      <w:r w:rsidRPr="008A7247">
        <w:rPr>
          <w:rFonts w:ascii="Times New Roman" w:hAnsi="Times New Roman" w:cs="Times New Roman"/>
          <w:sz w:val="28"/>
          <w:szCs w:val="28"/>
        </w:rPr>
        <w:t>д</w:t>
      </w:r>
      <w:r w:rsidRPr="008A7247">
        <w:rPr>
          <w:rFonts w:ascii="Times New Roman" w:hAnsi="Times New Roman" w:cs="Times New Roman"/>
          <w:sz w:val="28"/>
          <w:szCs w:val="28"/>
        </w:rPr>
        <w:t>ные, двух-, трехъярусные. В мезофилле и клетках эпидермиса венчика встр</w:t>
      </w:r>
      <w:r w:rsidRPr="008A7247">
        <w:rPr>
          <w:rFonts w:ascii="Times New Roman" w:hAnsi="Times New Roman" w:cs="Times New Roman"/>
          <w:sz w:val="28"/>
          <w:szCs w:val="28"/>
        </w:rPr>
        <w:t>е</w:t>
      </w:r>
      <w:r w:rsidRPr="008A7247">
        <w:rPr>
          <w:rFonts w:ascii="Times New Roman" w:hAnsi="Times New Roman" w:cs="Times New Roman"/>
          <w:sz w:val="28"/>
          <w:szCs w:val="28"/>
        </w:rPr>
        <w:t>чаются друзы оксалата кальция, сосредоточенные в местах срастания лепес</w:t>
      </w:r>
      <w:r w:rsidRPr="008A7247">
        <w:rPr>
          <w:rFonts w:ascii="Times New Roman" w:hAnsi="Times New Roman" w:cs="Times New Roman"/>
          <w:sz w:val="28"/>
          <w:szCs w:val="28"/>
        </w:rPr>
        <w:t>т</w:t>
      </w:r>
      <w:r w:rsidRPr="008A7247">
        <w:rPr>
          <w:rFonts w:ascii="Times New Roman" w:hAnsi="Times New Roman" w:cs="Times New Roman"/>
          <w:sz w:val="28"/>
          <w:szCs w:val="28"/>
        </w:rPr>
        <w:t>ков и на границе венчика и завязи. Пыльники тычинок крупные вытянутые, с заостренными верхушками; теки пыльников двухгнездные, заполненные пыльцой желтого цвета; тычиночные нити длинные, бесцветные с заметным проводящим пучком, из 2 спиральных сосудов; эпидермис тычиночных нитей представлен слабо вытянутыми, тонкостенными клетками. Пестик имеет 2 рыльца, поверхность которых неровная, ворсинчатая; столбик пестика кру</w:t>
      </w:r>
      <w:r w:rsidRPr="008A7247">
        <w:rPr>
          <w:rFonts w:ascii="Times New Roman" w:hAnsi="Times New Roman" w:cs="Times New Roman"/>
          <w:sz w:val="28"/>
          <w:szCs w:val="28"/>
        </w:rPr>
        <w:t>п</w:t>
      </w:r>
      <w:r w:rsidRPr="008A7247">
        <w:rPr>
          <w:rFonts w:ascii="Times New Roman" w:hAnsi="Times New Roman" w:cs="Times New Roman"/>
          <w:sz w:val="28"/>
          <w:szCs w:val="28"/>
        </w:rPr>
        <w:t>ный, бесцветный. В столбике два проводящих пучка. Паренхима завязи с</w:t>
      </w:r>
      <w:r w:rsidRPr="008A7247">
        <w:rPr>
          <w:rFonts w:ascii="Times New Roman" w:hAnsi="Times New Roman" w:cs="Times New Roman"/>
          <w:sz w:val="28"/>
          <w:szCs w:val="28"/>
        </w:rPr>
        <w:t>о</w:t>
      </w:r>
      <w:r w:rsidRPr="008A7247">
        <w:rPr>
          <w:rFonts w:ascii="Times New Roman" w:hAnsi="Times New Roman" w:cs="Times New Roman"/>
          <w:sz w:val="28"/>
          <w:szCs w:val="28"/>
        </w:rPr>
        <w:t>держит друзы оксалата кальция. Цветонос представляет собой полый стебель пучкового строения; пучки в кольце закрытые коллатеральные с сильно в</w:t>
      </w:r>
      <w:r w:rsidRPr="008A7247">
        <w:rPr>
          <w:rFonts w:ascii="Times New Roman" w:hAnsi="Times New Roman" w:cs="Times New Roman"/>
          <w:sz w:val="28"/>
          <w:szCs w:val="28"/>
        </w:rPr>
        <w:t>ы</w:t>
      </w:r>
      <w:r w:rsidRPr="008A7247">
        <w:rPr>
          <w:rFonts w:ascii="Times New Roman" w:hAnsi="Times New Roman" w:cs="Times New Roman"/>
          <w:sz w:val="28"/>
          <w:szCs w:val="28"/>
        </w:rPr>
        <w:t>раженным слоем склеренхимы; проводящие элементы представлены спирал</w:t>
      </w:r>
      <w:r w:rsidRPr="008A7247">
        <w:rPr>
          <w:rFonts w:ascii="Times New Roman" w:hAnsi="Times New Roman" w:cs="Times New Roman"/>
          <w:sz w:val="28"/>
          <w:szCs w:val="28"/>
        </w:rPr>
        <w:t>ь</w:t>
      </w:r>
      <w:r w:rsidRPr="008A7247">
        <w:rPr>
          <w:rFonts w:ascii="Times New Roman" w:hAnsi="Times New Roman" w:cs="Times New Roman"/>
          <w:sz w:val="28"/>
          <w:szCs w:val="28"/>
        </w:rPr>
        <w:t>ными и кольчатыми сосудами (пижмы обыкновенной цветки, рис.5).</w:t>
      </w:r>
    </w:p>
    <w:p w:rsidR="00BD1656" w:rsidRDefault="00BD1656" w:rsidP="00BD1656">
      <w:pPr>
        <w:widowControl/>
        <w:autoSpaceDE/>
        <w:autoSpaceDN/>
        <w:adjustRightInd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BD1656" w:rsidRPr="008A7247" w:rsidRDefault="00BD1656" w:rsidP="00BD1656">
      <w:pPr>
        <w:pStyle w:val="a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D1656" w:rsidRPr="008A7247" w:rsidRDefault="00BD1656" w:rsidP="00BD1656">
      <w:pPr>
        <w:pStyle w:val="af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7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820351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75" cy="482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56" w:rsidRPr="008A7247" w:rsidRDefault="00BD1656" w:rsidP="00BD1656">
      <w:pPr>
        <w:jc w:val="center"/>
        <w:rPr>
          <w:sz w:val="28"/>
          <w:szCs w:val="28"/>
        </w:rPr>
      </w:pPr>
    </w:p>
    <w:p w:rsidR="00BD1656" w:rsidRPr="008A7247" w:rsidRDefault="00BD1656" w:rsidP="00BD165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60" o:spid="_x0000_s1030" style="position:absolute;left:0;text-align:left;flip:y;z-index:251660288;visibility:visible" from="358.6pt,-370.65pt" to="367.25pt,-3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" o:allowincell="f">
            <v:stroke endarrow="block"/>
            <w10:anchorlock/>
          </v:line>
        </w:pict>
      </w:r>
      <w:r w:rsidRPr="008A7247">
        <w:rPr>
          <w:sz w:val="28"/>
          <w:szCs w:val="28"/>
        </w:rPr>
        <w:t xml:space="preserve">Рисунок 1 - Ромашки аптечной цветки. </w:t>
      </w:r>
    </w:p>
    <w:p w:rsidR="00BD1656" w:rsidRPr="008A7247" w:rsidRDefault="00BD1656" w:rsidP="00BD1656">
      <w:pPr>
        <w:ind w:firstLine="709"/>
        <w:jc w:val="center"/>
        <w:rPr>
          <w:sz w:val="28"/>
          <w:szCs w:val="28"/>
        </w:rPr>
      </w:pPr>
      <w:r w:rsidRPr="008A7247">
        <w:rPr>
          <w:sz w:val="28"/>
          <w:szCs w:val="28"/>
        </w:rPr>
        <w:t xml:space="preserve">1 - </w:t>
      </w:r>
      <w:r w:rsidRPr="008A7247">
        <w:rPr>
          <w:color w:val="000000"/>
          <w:sz w:val="28"/>
          <w:szCs w:val="28"/>
        </w:rPr>
        <w:t>фрагмент эпидермиса отгиба венчика язычкового цветка с сосочк</w:t>
      </w:r>
      <w:r w:rsidRPr="008A7247">
        <w:rPr>
          <w:color w:val="000000"/>
          <w:sz w:val="28"/>
          <w:szCs w:val="28"/>
        </w:rPr>
        <w:t>о</w:t>
      </w:r>
      <w:r w:rsidRPr="008A7247">
        <w:rPr>
          <w:color w:val="000000"/>
          <w:sz w:val="28"/>
          <w:szCs w:val="28"/>
        </w:rPr>
        <w:t xml:space="preserve">видными выростами </w:t>
      </w:r>
      <w:r w:rsidRPr="008A7247">
        <w:rPr>
          <w:sz w:val="28"/>
          <w:szCs w:val="28"/>
        </w:rPr>
        <w:t>(</w:t>
      </w:r>
      <w:r w:rsidRPr="008A7247">
        <w:rPr>
          <w:color w:val="000000"/>
          <w:sz w:val="28"/>
          <w:szCs w:val="28"/>
        </w:rPr>
        <w:t>200</w:t>
      </w:r>
      <w:r w:rsidRPr="008A7247">
        <w:rPr>
          <w:sz w:val="28"/>
          <w:szCs w:val="28"/>
        </w:rPr>
        <w:t>×)</w:t>
      </w:r>
      <w:r w:rsidRPr="008A7247">
        <w:rPr>
          <w:color w:val="000000"/>
          <w:sz w:val="28"/>
          <w:szCs w:val="28"/>
        </w:rPr>
        <w:t xml:space="preserve">, 2 </w:t>
      </w:r>
      <w:r w:rsidRPr="008A7247">
        <w:rPr>
          <w:sz w:val="28"/>
          <w:szCs w:val="28"/>
        </w:rPr>
        <w:t xml:space="preserve">- </w:t>
      </w:r>
      <w:r w:rsidRPr="008A7247">
        <w:rPr>
          <w:color w:val="000000"/>
          <w:sz w:val="28"/>
          <w:szCs w:val="28"/>
        </w:rPr>
        <w:t xml:space="preserve">извилистостенные клетки эпидермиса отгиба венчика язычкового цветка </w:t>
      </w:r>
      <w:r w:rsidRPr="008A7247">
        <w:rPr>
          <w:sz w:val="28"/>
          <w:szCs w:val="28"/>
        </w:rPr>
        <w:t>(</w:t>
      </w:r>
      <w:r w:rsidRPr="008A7247">
        <w:rPr>
          <w:color w:val="000000"/>
          <w:sz w:val="28"/>
          <w:szCs w:val="28"/>
        </w:rPr>
        <w:t>200</w:t>
      </w:r>
      <w:r w:rsidRPr="008A7247">
        <w:rPr>
          <w:sz w:val="28"/>
          <w:szCs w:val="28"/>
        </w:rPr>
        <w:t>×)</w:t>
      </w:r>
      <w:r w:rsidRPr="008A7247">
        <w:rPr>
          <w:color w:val="000000"/>
          <w:sz w:val="28"/>
          <w:szCs w:val="28"/>
        </w:rPr>
        <w:t xml:space="preserve">, 3 </w:t>
      </w:r>
      <w:r w:rsidRPr="008A7247">
        <w:rPr>
          <w:sz w:val="28"/>
          <w:szCs w:val="28"/>
        </w:rPr>
        <w:t>-</w:t>
      </w:r>
      <w:r w:rsidRPr="008A7247">
        <w:rPr>
          <w:color w:val="000000"/>
          <w:sz w:val="28"/>
          <w:szCs w:val="28"/>
        </w:rPr>
        <w:t>прямостенные клетки эпидермиса тру</w:t>
      </w:r>
      <w:r w:rsidRPr="008A7247">
        <w:rPr>
          <w:color w:val="000000"/>
          <w:sz w:val="28"/>
          <w:szCs w:val="28"/>
        </w:rPr>
        <w:t>б</w:t>
      </w:r>
      <w:r w:rsidRPr="008A7247">
        <w:rPr>
          <w:color w:val="000000"/>
          <w:sz w:val="28"/>
          <w:szCs w:val="28"/>
        </w:rPr>
        <w:t xml:space="preserve">ки венчика язычкового цветка </w:t>
      </w:r>
      <w:r w:rsidRPr="008A7247">
        <w:rPr>
          <w:sz w:val="28"/>
          <w:szCs w:val="28"/>
        </w:rPr>
        <w:t>(</w:t>
      </w:r>
      <w:r w:rsidRPr="008A7247">
        <w:rPr>
          <w:color w:val="000000"/>
          <w:sz w:val="28"/>
          <w:szCs w:val="28"/>
        </w:rPr>
        <w:t>300</w:t>
      </w:r>
      <w:r w:rsidRPr="008A7247">
        <w:rPr>
          <w:sz w:val="28"/>
          <w:szCs w:val="28"/>
        </w:rPr>
        <w:t>×)</w:t>
      </w:r>
      <w:r w:rsidRPr="008A7247">
        <w:rPr>
          <w:color w:val="000000"/>
          <w:sz w:val="28"/>
          <w:szCs w:val="28"/>
        </w:rPr>
        <w:t xml:space="preserve">, 4 </w:t>
      </w:r>
      <w:r w:rsidRPr="008A7247">
        <w:rPr>
          <w:sz w:val="28"/>
          <w:szCs w:val="28"/>
        </w:rPr>
        <w:t>-</w:t>
      </w:r>
      <w:r w:rsidRPr="008A7247">
        <w:rPr>
          <w:color w:val="000000"/>
          <w:sz w:val="28"/>
          <w:szCs w:val="28"/>
        </w:rPr>
        <w:t xml:space="preserve"> фрагмент эпидермиса отгиба венчика трубчатого цветка </w:t>
      </w:r>
      <w:r w:rsidRPr="008A7247">
        <w:rPr>
          <w:sz w:val="28"/>
          <w:szCs w:val="28"/>
        </w:rPr>
        <w:t>(</w:t>
      </w:r>
      <w:r w:rsidRPr="008A7247">
        <w:rPr>
          <w:color w:val="000000"/>
          <w:sz w:val="28"/>
          <w:szCs w:val="28"/>
        </w:rPr>
        <w:t>300</w:t>
      </w:r>
      <w:r w:rsidRPr="008A7247">
        <w:rPr>
          <w:sz w:val="28"/>
          <w:szCs w:val="28"/>
        </w:rPr>
        <w:t>×)</w:t>
      </w:r>
      <w:r w:rsidRPr="008A7247">
        <w:rPr>
          <w:color w:val="000000"/>
          <w:sz w:val="28"/>
          <w:szCs w:val="28"/>
        </w:rPr>
        <w:t xml:space="preserve">, 5 </w:t>
      </w:r>
      <w:r w:rsidRPr="008A7247">
        <w:rPr>
          <w:color w:val="000000"/>
          <w:sz w:val="28"/>
          <w:szCs w:val="28"/>
        </w:rPr>
        <w:sym w:font="Symbol" w:char="F02D"/>
      </w:r>
      <w:r w:rsidRPr="008A7247">
        <w:rPr>
          <w:color w:val="000000"/>
          <w:sz w:val="28"/>
          <w:szCs w:val="28"/>
        </w:rPr>
        <w:t xml:space="preserve"> фрагмент эпидермиса в зеве венчика трубчатого цветка с пыльцой </w:t>
      </w:r>
      <w:r w:rsidRPr="008A7247">
        <w:rPr>
          <w:sz w:val="28"/>
          <w:szCs w:val="28"/>
        </w:rPr>
        <w:t>(</w:t>
      </w:r>
      <w:r w:rsidRPr="008A7247">
        <w:rPr>
          <w:color w:val="000000"/>
          <w:sz w:val="28"/>
          <w:szCs w:val="28"/>
        </w:rPr>
        <w:t>200</w:t>
      </w:r>
      <w:r w:rsidRPr="008A7247">
        <w:rPr>
          <w:sz w:val="28"/>
          <w:szCs w:val="28"/>
        </w:rPr>
        <w:t>×)</w:t>
      </w:r>
      <w:r w:rsidRPr="008A7247">
        <w:rPr>
          <w:color w:val="000000"/>
          <w:sz w:val="28"/>
          <w:szCs w:val="28"/>
        </w:rPr>
        <w:t xml:space="preserve">, 6 </w:t>
      </w:r>
      <w:r w:rsidRPr="008A7247">
        <w:rPr>
          <w:sz w:val="28"/>
          <w:szCs w:val="28"/>
        </w:rPr>
        <w:t>-</w:t>
      </w:r>
      <w:r w:rsidRPr="008A7247">
        <w:rPr>
          <w:color w:val="000000"/>
          <w:sz w:val="28"/>
          <w:szCs w:val="28"/>
        </w:rPr>
        <w:t xml:space="preserve"> фрагмент эпидермиса трубчатого цветка с эфи</w:t>
      </w:r>
      <w:r w:rsidRPr="008A7247">
        <w:rPr>
          <w:color w:val="000000"/>
          <w:sz w:val="28"/>
          <w:szCs w:val="28"/>
        </w:rPr>
        <w:t>р</w:t>
      </w:r>
      <w:r w:rsidRPr="008A7247">
        <w:rPr>
          <w:color w:val="000000"/>
          <w:sz w:val="28"/>
          <w:szCs w:val="28"/>
        </w:rPr>
        <w:t xml:space="preserve">номасличными железками (вид сверху) и друзами кальция оксалата </w:t>
      </w:r>
      <w:r w:rsidRPr="008A7247">
        <w:rPr>
          <w:sz w:val="28"/>
          <w:szCs w:val="28"/>
        </w:rPr>
        <w:t>(</w:t>
      </w:r>
      <w:r w:rsidRPr="008A7247">
        <w:rPr>
          <w:color w:val="000000"/>
          <w:sz w:val="28"/>
          <w:szCs w:val="28"/>
        </w:rPr>
        <w:t>300</w:t>
      </w:r>
      <w:r w:rsidRPr="008A7247">
        <w:rPr>
          <w:sz w:val="28"/>
          <w:szCs w:val="28"/>
        </w:rPr>
        <w:t>×)</w:t>
      </w:r>
      <w:r w:rsidRPr="008A7247">
        <w:rPr>
          <w:color w:val="000000"/>
          <w:sz w:val="28"/>
          <w:szCs w:val="28"/>
        </w:rPr>
        <w:t xml:space="preserve">, 7 </w:t>
      </w:r>
      <w:r w:rsidRPr="008A7247">
        <w:rPr>
          <w:sz w:val="28"/>
          <w:szCs w:val="28"/>
        </w:rPr>
        <w:t>-</w:t>
      </w:r>
      <w:r w:rsidRPr="008A7247">
        <w:rPr>
          <w:color w:val="000000"/>
          <w:sz w:val="28"/>
          <w:szCs w:val="28"/>
        </w:rPr>
        <w:t xml:space="preserve"> фрагмент эпидермиса трубчатого цветка с эфирномасличными железками (вид сбоку и сверху) </w:t>
      </w:r>
      <w:r w:rsidRPr="008A7247">
        <w:rPr>
          <w:sz w:val="28"/>
          <w:szCs w:val="28"/>
        </w:rPr>
        <w:t>(</w:t>
      </w:r>
      <w:r w:rsidRPr="008A7247">
        <w:rPr>
          <w:color w:val="000000"/>
          <w:sz w:val="28"/>
          <w:szCs w:val="28"/>
        </w:rPr>
        <w:t>300</w:t>
      </w:r>
      <w:r w:rsidRPr="008A7247">
        <w:rPr>
          <w:sz w:val="28"/>
          <w:szCs w:val="28"/>
        </w:rPr>
        <w:t>×)</w:t>
      </w:r>
      <w:r w:rsidRPr="008A7247">
        <w:rPr>
          <w:color w:val="000000"/>
          <w:sz w:val="28"/>
          <w:szCs w:val="28"/>
        </w:rPr>
        <w:t xml:space="preserve">, 8 </w:t>
      </w:r>
      <w:r w:rsidRPr="008A7247">
        <w:rPr>
          <w:sz w:val="28"/>
          <w:szCs w:val="28"/>
        </w:rPr>
        <w:t xml:space="preserve">-фрагмент эпидермиса по жилке листочка обвертки цветочной корзинки с </w:t>
      </w:r>
      <w:r w:rsidRPr="008A7247">
        <w:rPr>
          <w:color w:val="000000"/>
          <w:sz w:val="28"/>
          <w:szCs w:val="28"/>
        </w:rPr>
        <w:t xml:space="preserve">секреторным ходом </w:t>
      </w:r>
      <w:r w:rsidRPr="008A7247">
        <w:rPr>
          <w:sz w:val="28"/>
          <w:szCs w:val="28"/>
        </w:rPr>
        <w:t>(</w:t>
      </w:r>
      <w:r w:rsidRPr="008A7247">
        <w:rPr>
          <w:color w:val="000000"/>
          <w:sz w:val="28"/>
          <w:szCs w:val="28"/>
        </w:rPr>
        <w:t>300</w:t>
      </w:r>
      <w:r w:rsidRPr="008A7247">
        <w:rPr>
          <w:sz w:val="28"/>
          <w:szCs w:val="28"/>
        </w:rPr>
        <w:t>×)</w:t>
      </w:r>
      <w:r w:rsidRPr="008A7247">
        <w:rPr>
          <w:color w:val="000000"/>
          <w:sz w:val="28"/>
          <w:szCs w:val="28"/>
        </w:rPr>
        <w:t xml:space="preserve">, 9 </w:t>
      </w:r>
      <w:r w:rsidRPr="008A7247">
        <w:rPr>
          <w:sz w:val="28"/>
          <w:szCs w:val="28"/>
        </w:rPr>
        <w:t>-фрагмент эпидермиса листочка обвертки цветочной корзинки с устьичным комплексом аномоцитн</w:t>
      </w:r>
      <w:r w:rsidRPr="008A7247">
        <w:rPr>
          <w:sz w:val="28"/>
          <w:szCs w:val="28"/>
        </w:rPr>
        <w:t>о</w:t>
      </w:r>
      <w:r w:rsidRPr="008A7247">
        <w:rPr>
          <w:sz w:val="28"/>
          <w:szCs w:val="28"/>
        </w:rPr>
        <w:t>го типа (</w:t>
      </w:r>
      <w:r w:rsidRPr="008A7247">
        <w:rPr>
          <w:color w:val="000000"/>
          <w:sz w:val="28"/>
          <w:szCs w:val="28"/>
        </w:rPr>
        <w:t>300</w:t>
      </w:r>
      <w:r w:rsidRPr="008A7247">
        <w:rPr>
          <w:sz w:val="28"/>
          <w:szCs w:val="28"/>
        </w:rPr>
        <w:t>×).</w:t>
      </w:r>
    </w:p>
    <w:p w:rsidR="00BD1656" w:rsidRPr="008A7247" w:rsidRDefault="00BD1656" w:rsidP="00BD1656">
      <w:pPr>
        <w:ind w:firstLine="709"/>
        <w:jc w:val="center"/>
        <w:rPr>
          <w:snapToGrid w:val="0"/>
          <w:sz w:val="28"/>
          <w:szCs w:val="28"/>
        </w:rPr>
      </w:pPr>
    </w:p>
    <w:p w:rsidR="00BD1656" w:rsidRPr="008A7247" w:rsidRDefault="00BD1656" w:rsidP="00BD1656">
      <w:pPr>
        <w:ind w:firstLine="709"/>
        <w:jc w:val="center"/>
        <w:rPr>
          <w:snapToGrid w:val="0"/>
          <w:sz w:val="28"/>
          <w:szCs w:val="28"/>
        </w:rPr>
      </w:pPr>
    </w:p>
    <w:p w:rsidR="00BD1656" w:rsidRPr="008A7247" w:rsidRDefault="00BD1656" w:rsidP="00BD1656">
      <w:pPr>
        <w:widowControl/>
        <w:spacing w:line="360" w:lineRule="auto"/>
        <w:jc w:val="both"/>
        <w:rPr>
          <w:rFonts w:eastAsia="Calibri"/>
          <w:sz w:val="28"/>
          <w:szCs w:val="28"/>
        </w:rPr>
      </w:pPr>
      <w:r w:rsidRPr="008A7247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12180" cy="4134403"/>
            <wp:effectExtent l="19050" t="0" r="762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13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56" w:rsidRPr="008A7247" w:rsidRDefault="00BD1656" w:rsidP="00BD1656">
      <w:pPr>
        <w:spacing w:line="360" w:lineRule="auto"/>
        <w:jc w:val="center"/>
        <w:rPr>
          <w:sz w:val="28"/>
          <w:szCs w:val="28"/>
        </w:rPr>
      </w:pPr>
      <w:r w:rsidRPr="008A7247">
        <w:rPr>
          <w:rFonts w:eastAsia="Calibri"/>
          <w:sz w:val="28"/>
          <w:szCs w:val="28"/>
        </w:rPr>
        <w:t xml:space="preserve">Рисунок 2 - </w:t>
      </w:r>
      <w:r w:rsidRPr="008A7247">
        <w:rPr>
          <w:sz w:val="28"/>
          <w:szCs w:val="28"/>
        </w:rPr>
        <w:t>Мяты перечной листья.</w:t>
      </w:r>
    </w:p>
    <w:p w:rsidR="00BD1656" w:rsidRPr="008A7247" w:rsidRDefault="00BD1656" w:rsidP="00BD1656">
      <w:pPr>
        <w:jc w:val="center"/>
        <w:rPr>
          <w:snapToGrid w:val="0"/>
          <w:sz w:val="28"/>
          <w:szCs w:val="28"/>
        </w:rPr>
      </w:pPr>
      <w:r w:rsidRPr="008A7247">
        <w:rPr>
          <w:snapToGrid w:val="0"/>
          <w:sz w:val="28"/>
          <w:szCs w:val="28"/>
        </w:rPr>
        <w:t xml:space="preserve">1 - фрагмент эпидермиса листа: </w:t>
      </w:r>
      <w:r w:rsidRPr="008A7247">
        <w:rPr>
          <w:sz w:val="28"/>
          <w:szCs w:val="28"/>
          <w:lang w:val="en-US"/>
        </w:rPr>
        <w:t>a</w:t>
      </w:r>
      <w:r w:rsidRPr="008A7247">
        <w:rPr>
          <w:sz w:val="28"/>
          <w:szCs w:val="28"/>
        </w:rPr>
        <w:t xml:space="preserve"> - клетки эпидермиса с извилистыми стенк</w:t>
      </w:r>
      <w:r w:rsidRPr="008A7247">
        <w:rPr>
          <w:sz w:val="28"/>
          <w:szCs w:val="28"/>
        </w:rPr>
        <w:t>а</w:t>
      </w:r>
      <w:r w:rsidRPr="008A7247">
        <w:rPr>
          <w:sz w:val="28"/>
          <w:szCs w:val="28"/>
        </w:rPr>
        <w:t xml:space="preserve">ми и устьичным комплексом диацитного типа, </w:t>
      </w:r>
      <w:r w:rsidRPr="008A7247">
        <w:rPr>
          <w:sz w:val="28"/>
          <w:szCs w:val="28"/>
          <w:lang w:val="en-US"/>
        </w:rPr>
        <w:t>b</w:t>
      </w:r>
      <w:r w:rsidRPr="008A7247">
        <w:rPr>
          <w:sz w:val="28"/>
          <w:szCs w:val="28"/>
        </w:rPr>
        <w:t xml:space="preserve"> - головчатый волосок, с - эфирномасличная железка (у</w:t>
      </w:r>
      <w:r w:rsidRPr="008A7247">
        <w:rPr>
          <w:snapToGrid w:val="0"/>
          <w:sz w:val="28"/>
          <w:szCs w:val="28"/>
        </w:rPr>
        <w:t>вел. 200×), 2 - простой бородавчатый волосок (200×), 3 - ф</w:t>
      </w:r>
      <w:r w:rsidRPr="008A7247">
        <w:rPr>
          <w:sz w:val="28"/>
          <w:szCs w:val="28"/>
        </w:rPr>
        <w:t xml:space="preserve">рагмент венчика: а - эпидермис с извилистыми стенками, </w:t>
      </w:r>
      <w:r w:rsidRPr="008A7247">
        <w:rPr>
          <w:sz w:val="28"/>
          <w:szCs w:val="28"/>
          <w:lang w:val="en-US"/>
        </w:rPr>
        <w:t>b</w:t>
      </w:r>
      <w:r w:rsidRPr="008A7247">
        <w:rPr>
          <w:sz w:val="28"/>
          <w:szCs w:val="28"/>
        </w:rPr>
        <w:t xml:space="preserve"> - пр</w:t>
      </w:r>
      <w:r w:rsidRPr="008A7247">
        <w:rPr>
          <w:sz w:val="28"/>
          <w:szCs w:val="28"/>
        </w:rPr>
        <w:t>о</w:t>
      </w:r>
      <w:r w:rsidRPr="008A7247">
        <w:rPr>
          <w:sz w:val="28"/>
          <w:szCs w:val="28"/>
        </w:rPr>
        <w:t>стой бородавчатый волосок (</w:t>
      </w:r>
      <w:r w:rsidRPr="008A7247">
        <w:rPr>
          <w:snapToGrid w:val="0"/>
          <w:sz w:val="28"/>
          <w:szCs w:val="28"/>
        </w:rPr>
        <w:t>200×), 4 - ф</w:t>
      </w:r>
      <w:r w:rsidRPr="008A7247">
        <w:rPr>
          <w:sz w:val="28"/>
          <w:szCs w:val="28"/>
        </w:rPr>
        <w:t>рагмент венчика: а - эпидермис с с</w:t>
      </w:r>
      <w:r w:rsidRPr="008A7247">
        <w:rPr>
          <w:sz w:val="28"/>
          <w:szCs w:val="28"/>
        </w:rPr>
        <w:t>о</w:t>
      </w:r>
      <w:r w:rsidRPr="008A7247">
        <w:rPr>
          <w:sz w:val="28"/>
          <w:szCs w:val="28"/>
        </w:rPr>
        <w:t xml:space="preserve">сочковидными выростами, </w:t>
      </w:r>
      <w:r w:rsidRPr="008A7247">
        <w:rPr>
          <w:sz w:val="28"/>
          <w:szCs w:val="28"/>
          <w:lang w:val="en-US"/>
        </w:rPr>
        <w:t>b</w:t>
      </w:r>
      <w:r w:rsidRPr="008A7247">
        <w:rPr>
          <w:sz w:val="28"/>
          <w:szCs w:val="28"/>
        </w:rPr>
        <w:t xml:space="preserve"> - пыльца (</w:t>
      </w:r>
      <w:r w:rsidRPr="008A7247">
        <w:rPr>
          <w:snapToGrid w:val="0"/>
          <w:sz w:val="28"/>
          <w:szCs w:val="28"/>
        </w:rPr>
        <w:t>200×), 5 - фрагмент эпидермиса стебля (400×).</w:t>
      </w:r>
    </w:p>
    <w:p w:rsidR="00BD1656" w:rsidRPr="008A7247" w:rsidRDefault="00BD1656" w:rsidP="00BD1656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  <w:r w:rsidRPr="008A7247">
        <w:rPr>
          <w:noProof/>
          <w:sz w:val="28"/>
          <w:szCs w:val="28"/>
        </w:rPr>
        <w:lastRenderedPageBreak/>
        <w:drawing>
          <wp:inline distT="0" distB="0" distL="0" distR="0">
            <wp:extent cx="5828225" cy="8404529"/>
            <wp:effectExtent l="19050" t="0" r="10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8" cy="840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56" w:rsidRPr="008A7247" w:rsidRDefault="00BD1656" w:rsidP="00BD1656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BD1656" w:rsidRPr="008A7247" w:rsidRDefault="00BD1656" w:rsidP="00BD1656">
      <w:pPr>
        <w:jc w:val="center"/>
        <w:rPr>
          <w:sz w:val="28"/>
          <w:szCs w:val="28"/>
        </w:rPr>
      </w:pPr>
      <w:r w:rsidRPr="008A7247">
        <w:rPr>
          <w:sz w:val="28"/>
          <w:szCs w:val="28"/>
        </w:rPr>
        <w:t>Рисунок 3 - Ноготков лекарственных цветки.</w:t>
      </w:r>
    </w:p>
    <w:p w:rsidR="00BD1656" w:rsidRPr="008A7247" w:rsidRDefault="00BD1656" w:rsidP="00BD1656">
      <w:pPr>
        <w:widowControl/>
        <w:shd w:val="clear" w:color="auto" w:fill="FFFFFF"/>
        <w:autoSpaceDE/>
        <w:autoSpaceDN/>
        <w:adjustRightInd/>
        <w:jc w:val="center"/>
        <w:rPr>
          <w:snapToGrid w:val="0"/>
          <w:sz w:val="28"/>
          <w:szCs w:val="28"/>
        </w:rPr>
      </w:pPr>
      <w:r w:rsidRPr="008A7247">
        <w:rPr>
          <w:snapToGrid w:val="0"/>
          <w:sz w:val="28"/>
          <w:szCs w:val="28"/>
        </w:rPr>
        <w:lastRenderedPageBreak/>
        <w:t>1 - фрагмент эпидермиса завязи трубчатого цветка: а - простой многоклето</w:t>
      </w:r>
      <w:r w:rsidRPr="008A7247">
        <w:rPr>
          <w:snapToGrid w:val="0"/>
          <w:sz w:val="28"/>
          <w:szCs w:val="28"/>
        </w:rPr>
        <w:t>ч</w:t>
      </w:r>
      <w:r w:rsidRPr="008A7247">
        <w:rPr>
          <w:snapToGrid w:val="0"/>
          <w:sz w:val="28"/>
          <w:szCs w:val="28"/>
        </w:rPr>
        <w:t xml:space="preserve">ный двухрядный волосок, </w:t>
      </w:r>
      <w:r w:rsidRPr="008A7247">
        <w:rPr>
          <w:snapToGrid w:val="0"/>
          <w:sz w:val="28"/>
          <w:szCs w:val="28"/>
          <w:lang w:val="en-US"/>
        </w:rPr>
        <w:t>b</w:t>
      </w:r>
      <w:r w:rsidRPr="008A7247">
        <w:rPr>
          <w:snapToGrid w:val="0"/>
          <w:sz w:val="28"/>
          <w:szCs w:val="28"/>
        </w:rPr>
        <w:t xml:space="preserve"> - двухрядные железистые волоски (200×)</w:t>
      </w:r>
      <w:r w:rsidRPr="008A7247">
        <w:rPr>
          <w:sz w:val="28"/>
          <w:szCs w:val="28"/>
        </w:rPr>
        <w:t xml:space="preserve">; </w:t>
      </w:r>
      <w:r w:rsidRPr="008A7247">
        <w:rPr>
          <w:snapToGrid w:val="0"/>
          <w:sz w:val="28"/>
          <w:szCs w:val="28"/>
        </w:rPr>
        <w:t xml:space="preserve">2 - фрагмент эпидермиса завязи язычкового цветка: а - железистый двухрядный волосок, </w:t>
      </w:r>
      <w:r w:rsidRPr="008A7247">
        <w:rPr>
          <w:snapToGrid w:val="0"/>
          <w:sz w:val="28"/>
          <w:szCs w:val="28"/>
          <w:lang w:val="en-US"/>
        </w:rPr>
        <w:t>b</w:t>
      </w:r>
      <w:r w:rsidRPr="008A7247">
        <w:rPr>
          <w:snapToGrid w:val="0"/>
          <w:sz w:val="28"/>
          <w:szCs w:val="28"/>
        </w:rPr>
        <w:t xml:space="preserve"> - железистый однорядный волосок (200×);3 - фрагмент эпидермиса листочка обвертки: а - устьица, </w:t>
      </w:r>
      <w:r w:rsidRPr="008A7247">
        <w:rPr>
          <w:snapToGrid w:val="0"/>
          <w:sz w:val="28"/>
          <w:szCs w:val="28"/>
          <w:lang w:val="en-US"/>
        </w:rPr>
        <w:t>b</w:t>
      </w:r>
      <w:r w:rsidRPr="008A7247">
        <w:rPr>
          <w:snapToGrid w:val="0"/>
          <w:sz w:val="28"/>
          <w:szCs w:val="28"/>
        </w:rPr>
        <w:t xml:space="preserve"> - 2-3-клеточные основания</w:t>
      </w:r>
      <w:r w:rsidRPr="008A7247">
        <w:rPr>
          <w:sz w:val="28"/>
          <w:szCs w:val="28"/>
        </w:rPr>
        <w:t xml:space="preserve"> обломанных в</w:t>
      </w:r>
      <w:r w:rsidRPr="008A7247">
        <w:rPr>
          <w:sz w:val="28"/>
          <w:szCs w:val="28"/>
        </w:rPr>
        <w:t>о</w:t>
      </w:r>
      <w:r w:rsidRPr="008A7247">
        <w:rPr>
          <w:sz w:val="28"/>
          <w:szCs w:val="28"/>
        </w:rPr>
        <w:t>лосков (</w:t>
      </w:r>
      <w:r w:rsidRPr="008A7247">
        <w:rPr>
          <w:snapToGrid w:val="0"/>
          <w:sz w:val="28"/>
          <w:szCs w:val="28"/>
        </w:rPr>
        <w:t>200×); 4</w:t>
      </w:r>
      <w:r w:rsidRPr="008A7247">
        <w:rPr>
          <w:sz w:val="28"/>
          <w:szCs w:val="28"/>
        </w:rPr>
        <w:t xml:space="preserve"> - фрагмент зубчика венчика трубчатого цветка</w:t>
      </w:r>
      <w:r w:rsidRPr="008A7247">
        <w:rPr>
          <w:snapToGrid w:val="0"/>
          <w:sz w:val="28"/>
          <w:szCs w:val="28"/>
        </w:rPr>
        <w:t xml:space="preserve">: </w:t>
      </w:r>
      <w:r w:rsidRPr="008A7247">
        <w:rPr>
          <w:sz w:val="28"/>
          <w:szCs w:val="28"/>
        </w:rPr>
        <w:t xml:space="preserve">а - мелкие маслянистые капли в клетках мезофилла, </w:t>
      </w:r>
      <w:r w:rsidRPr="008A7247">
        <w:rPr>
          <w:sz w:val="28"/>
          <w:szCs w:val="28"/>
          <w:lang w:val="en-US"/>
        </w:rPr>
        <w:t>b</w:t>
      </w:r>
      <w:r w:rsidRPr="008A7247">
        <w:rPr>
          <w:sz w:val="28"/>
          <w:szCs w:val="28"/>
        </w:rPr>
        <w:t xml:space="preserve"> - сосочковидные выросты клеток эпидермиса (</w:t>
      </w:r>
      <w:r w:rsidRPr="008A7247">
        <w:rPr>
          <w:snapToGrid w:val="0"/>
          <w:sz w:val="28"/>
          <w:szCs w:val="28"/>
        </w:rPr>
        <w:t xml:space="preserve">200×); </w:t>
      </w:r>
      <w:r w:rsidRPr="008A7247">
        <w:rPr>
          <w:sz w:val="28"/>
          <w:szCs w:val="28"/>
        </w:rPr>
        <w:t>5 -фрагмент зубчика отгиба язычкового цветка</w:t>
      </w:r>
      <w:r w:rsidRPr="008A7247">
        <w:rPr>
          <w:snapToGrid w:val="0"/>
          <w:sz w:val="28"/>
          <w:szCs w:val="28"/>
        </w:rPr>
        <w:t xml:space="preserve">: </w:t>
      </w:r>
      <w:r w:rsidRPr="008A7247">
        <w:rPr>
          <w:sz w:val="28"/>
          <w:szCs w:val="28"/>
        </w:rPr>
        <w:t>а - масл</w:t>
      </w:r>
      <w:r w:rsidRPr="008A7247">
        <w:rPr>
          <w:sz w:val="28"/>
          <w:szCs w:val="28"/>
        </w:rPr>
        <w:t>я</w:t>
      </w:r>
      <w:r w:rsidRPr="008A7247">
        <w:rPr>
          <w:sz w:val="28"/>
          <w:szCs w:val="28"/>
        </w:rPr>
        <w:t>нистые капли в клетках мезофилла (</w:t>
      </w:r>
      <w:r w:rsidRPr="008A7247">
        <w:rPr>
          <w:snapToGrid w:val="0"/>
          <w:sz w:val="28"/>
          <w:szCs w:val="28"/>
        </w:rPr>
        <w:t xml:space="preserve">200×); </w:t>
      </w:r>
      <w:r w:rsidRPr="008A7247">
        <w:rPr>
          <w:sz w:val="28"/>
          <w:szCs w:val="28"/>
        </w:rPr>
        <w:t>6 -фрагмент отгиба язычкового цветка</w:t>
      </w:r>
      <w:r w:rsidRPr="008A7247">
        <w:rPr>
          <w:snapToGrid w:val="0"/>
          <w:sz w:val="28"/>
          <w:szCs w:val="28"/>
        </w:rPr>
        <w:t xml:space="preserve">: </w:t>
      </w:r>
      <w:r w:rsidRPr="008A7247">
        <w:rPr>
          <w:sz w:val="28"/>
          <w:szCs w:val="28"/>
        </w:rPr>
        <w:t xml:space="preserve">а - маслянистые капли в клетках мезофилла, </w:t>
      </w:r>
      <w:r w:rsidRPr="008A7247">
        <w:rPr>
          <w:sz w:val="28"/>
          <w:szCs w:val="28"/>
          <w:lang w:val="en-US"/>
        </w:rPr>
        <w:t>b</w:t>
      </w:r>
      <w:r w:rsidRPr="008A7247">
        <w:rPr>
          <w:sz w:val="28"/>
          <w:szCs w:val="28"/>
        </w:rPr>
        <w:t xml:space="preserve"> - складчатость кутик</w:t>
      </w:r>
      <w:r w:rsidRPr="008A7247">
        <w:rPr>
          <w:sz w:val="28"/>
          <w:szCs w:val="28"/>
        </w:rPr>
        <w:t>у</w:t>
      </w:r>
      <w:r w:rsidRPr="008A7247">
        <w:rPr>
          <w:sz w:val="28"/>
          <w:szCs w:val="28"/>
        </w:rPr>
        <w:t>лы эпидермиса (</w:t>
      </w:r>
      <w:r w:rsidRPr="008A7247">
        <w:rPr>
          <w:snapToGrid w:val="0"/>
          <w:sz w:val="28"/>
          <w:szCs w:val="28"/>
        </w:rPr>
        <w:t xml:space="preserve">400×); </w:t>
      </w:r>
      <w:r w:rsidRPr="008A7247">
        <w:rPr>
          <w:sz w:val="28"/>
          <w:szCs w:val="28"/>
        </w:rPr>
        <w:t>7 - округлые пыльцевые зерна с шиповатой экзиной и тремя порами (</w:t>
      </w:r>
      <w:r w:rsidRPr="008A7247">
        <w:rPr>
          <w:snapToGrid w:val="0"/>
          <w:sz w:val="28"/>
          <w:szCs w:val="28"/>
        </w:rPr>
        <w:t>200×).</w:t>
      </w:r>
    </w:p>
    <w:p w:rsidR="00BD1656" w:rsidRPr="008A7247" w:rsidRDefault="00BD1656" w:rsidP="00BD1656">
      <w:pPr>
        <w:widowControl/>
        <w:shd w:val="clear" w:color="auto" w:fill="FFFFFF"/>
        <w:autoSpaceDE/>
        <w:autoSpaceDN/>
        <w:adjustRightInd/>
        <w:jc w:val="center"/>
        <w:rPr>
          <w:snapToGrid w:val="0"/>
          <w:sz w:val="28"/>
          <w:szCs w:val="28"/>
        </w:rPr>
      </w:pPr>
    </w:p>
    <w:p w:rsidR="00BD1656" w:rsidRPr="008A7247" w:rsidRDefault="00BD1656" w:rsidP="00BD1656">
      <w:pPr>
        <w:widowControl/>
        <w:spacing w:line="360" w:lineRule="auto"/>
        <w:jc w:val="center"/>
        <w:rPr>
          <w:rFonts w:eastAsia="Calibri"/>
          <w:sz w:val="28"/>
          <w:szCs w:val="28"/>
          <w:highlight w:val="yellow"/>
        </w:rPr>
      </w:pPr>
      <w:r w:rsidRPr="008A7247">
        <w:rPr>
          <w:rFonts w:eastAsia="Calibri"/>
          <w:noProof/>
          <w:sz w:val="28"/>
          <w:szCs w:val="28"/>
        </w:rPr>
        <w:drawing>
          <wp:inline distT="0" distB="0" distL="0" distR="0">
            <wp:extent cx="6026150" cy="4331305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308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56" w:rsidRPr="008A7247" w:rsidRDefault="00BD1656" w:rsidP="00BD1656">
      <w:pPr>
        <w:widowControl/>
        <w:jc w:val="center"/>
        <w:rPr>
          <w:rFonts w:eastAsia="Calibri"/>
          <w:sz w:val="28"/>
          <w:szCs w:val="28"/>
        </w:rPr>
      </w:pPr>
      <w:r w:rsidRPr="008A7247">
        <w:rPr>
          <w:rFonts w:eastAsia="Calibri"/>
          <w:sz w:val="28"/>
          <w:szCs w:val="28"/>
        </w:rPr>
        <w:t xml:space="preserve">Рисунок 4 - </w:t>
      </w:r>
      <w:r w:rsidRPr="008A7247">
        <w:rPr>
          <w:sz w:val="28"/>
          <w:szCs w:val="28"/>
        </w:rPr>
        <w:t>Тысячелистника обыкновенного трава.</w:t>
      </w:r>
    </w:p>
    <w:p w:rsidR="00BD1656" w:rsidRPr="008A7247" w:rsidRDefault="00BD1656" w:rsidP="00BD1656">
      <w:pPr>
        <w:jc w:val="center"/>
        <w:rPr>
          <w:snapToGrid w:val="0"/>
          <w:sz w:val="28"/>
          <w:szCs w:val="28"/>
        </w:rPr>
      </w:pPr>
      <w:r w:rsidRPr="008A7247">
        <w:rPr>
          <w:snapToGrid w:val="0"/>
          <w:sz w:val="28"/>
          <w:szCs w:val="28"/>
        </w:rPr>
        <w:t xml:space="preserve">1 - фрагмент </w:t>
      </w:r>
      <w:r w:rsidRPr="008A7247">
        <w:rPr>
          <w:sz w:val="28"/>
          <w:szCs w:val="28"/>
        </w:rPr>
        <w:t xml:space="preserve">эпидермиса листа: </w:t>
      </w:r>
      <w:r w:rsidRPr="008A7247">
        <w:rPr>
          <w:sz w:val="28"/>
          <w:szCs w:val="28"/>
          <w:lang w:val="en-US"/>
        </w:rPr>
        <w:t>a</w:t>
      </w:r>
      <w:r w:rsidRPr="008A7247">
        <w:rPr>
          <w:sz w:val="28"/>
          <w:szCs w:val="28"/>
        </w:rPr>
        <w:t xml:space="preserve"> - устьица аномоцитного типа, б - складч</w:t>
      </w:r>
      <w:r w:rsidRPr="008A7247">
        <w:rPr>
          <w:sz w:val="28"/>
          <w:szCs w:val="28"/>
        </w:rPr>
        <w:t>а</w:t>
      </w:r>
      <w:r w:rsidRPr="008A7247">
        <w:rPr>
          <w:sz w:val="28"/>
          <w:szCs w:val="28"/>
        </w:rPr>
        <w:t>тость кутикулы</w:t>
      </w:r>
      <w:r w:rsidRPr="008A7247">
        <w:rPr>
          <w:sz w:val="28"/>
          <w:szCs w:val="28"/>
          <w:lang w:val="en-US"/>
        </w:rPr>
        <w:t> </w:t>
      </w:r>
      <w:r w:rsidRPr="008A7247">
        <w:rPr>
          <w:snapToGrid w:val="0"/>
          <w:sz w:val="28"/>
          <w:szCs w:val="28"/>
        </w:rPr>
        <w:t>(200×); 2 - ф</w:t>
      </w:r>
      <w:r w:rsidRPr="008A7247">
        <w:rPr>
          <w:sz w:val="28"/>
          <w:szCs w:val="28"/>
        </w:rPr>
        <w:t>рагмент эпидермиса с эфирномасличными желе</w:t>
      </w:r>
      <w:r w:rsidRPr="008A7247">
        <w:rPr>
          <w:sz w:val="28"/>
          <w:szCs w:val="28"/>
        </w:rPr>
        <w:t>з</w:t>
      </w:r>
      <w:r w:rsidRPr="008A7247">
        <w:rPr>
          <w:sz w:val="28"/>
          <w:szCs w:val="28"/>
        </w:rPr>
        <w:t>ками</w:t>
      </w:r>
      <w:r w:rsidRPr="008A7247">
        <w:rPr>
          <w:snapToGrid w:val="0"/>
          <w:sz w:val="28"/>
          <w:szCs w:val="28"/>
          <w:lang w:val="en-US"/>
        </w:rPr>
        <w:t> </w:t>
      </w:r>
      <w:r w:rsidRPr="008A7247">
        <w:rPr>
          <w:snapToGrid w:val="0"/>
          <w:sz w:val="28"/>
          <w:szCs w:val="28"/>
        </w:rPr>
        <w:t>(100×); 3 - фрагмент венчика трубчатого цветка с двухрядными эфирн</w:t>
      </w:r>
      <w:r w:rsidRPr="008A7247">
        <w:rPr>
          <w:snapToGrid w:val="0"/>
          <w:sz w:val="28"/>
          <w:szCs w:val="28"/>
        </w:rPr>
        <w:t>о</w:t>
      </w:r>
      <w:r w:rsidRPr="008A7247">
        <w:rPr>
          <w:snapToGrid w:val="0"/>
          <w:sz w:val="28"/>
          <w:szCs w:val="28"/>
        </w:rPr>
        <w:t>масличными железками</w:t>
      </w:r>
      <w:r w:rsidRPr="008A7247">
        <w:rPr>
          <w:snapToGrid w:val="0"/>
          <w:sz w:val="28"/>
          <w:szCs w:val="28"/>
          <w:lang w:val="en-US"/>
        </w:rPr>
        <w:t> </w:t>
      </w:r>
      <w:r w:rsidRPr="008A7247">
        <w:rPr>
          <w:snapToGrid w:val="0"/>
          <w:sz w:val="28"/>
          <w:szCs w:val="28"/>
        </w:rPr>
        <w:t xml:space="preserve">(200×); 4 - </w:t>
      </w:r>
      <w:r w:rsidRPr="008A7247">
        <w:rPr>
          <w:noProof/>
          <w:sz w:val="28"/>
          <w:szCs w:val="28"/>
        </w:rPr>
        <w:t>фрагмент эпидермиса язычкового цветка с бугорчатым эпидермисом</w:t>
      </w:r>
      <w:r w:rsidRPr="008A7247">
        <w:rPr>
          <w:snapToGrid w:val="0"/>
          <w:sz w:val="28"/>
          <w:szCs w:val="28"/>
          <w:lang w:val="en-US"/>
        </w:rPr>
        <w:t> </w:t>
      </w:r>
      <w:r w:rsidRPr="008A7247">
        <w:rPr>
          <w:snapToGrid w:val="0"/>
          <w:sz w:val="28"/>
          <w:szCs w:val="28"/>
        </w:rPr>
        <w:t xml:space="preserve">(200×); 5 - </w:t>
      </w:r>
      <w:r w:rsidRPr="008A7247">
        <w:rPr>
          <w:noProof/>
          <w:sz w:val="28"/>
          <w:szCs w:val="28"/>
        </w:rPr>
        <w:t xml:space="preserve">фрагмент эпидермиса </w:t>
      </w:r>
      <w:r w:rsidRPr="008A7247">
        <w:rPr>
          <w:sz w:val="28"/>
          <w:szCs w:val="28"/>
        </w:rPr>
        <w:t xml:space="preserve">листа: </w:t>
      </w:r>
      <w:r w:rsidRPr="008A7247">
        <w:rPr>
          <w:sz w:val="28"/>
          <w:szCs w:val="28"/>
          <w:lang w:val="en-US"/>
        </w:rPr>
        <w:t>a</w:t>
      </w:r>
      <w:r w:rsidRPr="008A7247">
        <w:rPr>
          <w:sz w:val="28"/>
          <w:szCs w:val="28"/>
        </w:rPr>
        <w:t xml:space="preserve"> - мног</w:t>
      </w:r>
      <w:r w:rsidRPr="008A7247">
        <w:rPr>
          <w:sz w:val="28"/>
          <w:szCs w:val="28"/>
        </w:rPr>
        <w:t>о</w:t>
      </w:r>
      <w:r w:rsidRPr="008A7247">
        <w:rPr>
          <w:sz w:val="28"/>
          <w:szCs w:val="28"/>
        </w:rPr>
        <w:t>клеточные основания простых волосков, б - складчатость кутикулы</w:t>
      </w:r>
      <w:r w:rsidRPr="008A7247">
        <w:rPr>
          <w:snapToGrid w:val="0"/>
          <w:sz w:val="28"/>
          <w:szCs w:val="28"/>
        </w:rPr>
        <w:t> (200×).</w:t>
      </w:r>
    </w:p>
    <w:p w:rsidR="00BD1656" w:rsidRPr="008A7247" w:rsidRDefault="00BD1656" w:rsidP="00BD1656">
      <w:pPr>
        <w:jc w:val="center"/>
        <w:rPr>
          <w:sz w:val="28"/>
          <w:szCs w:val="28"/>
        </w:rPr>
      </w:pPr>
    </w:p>
    <w:p w:rsidR="00BD1656" w:rsidRPr="008A7247" w:rsidRDefault="00BD1656" w:rsidP="00BD1656">
      <w:pPr>
        <w:jc w:val="center"/>
        <w:rPr>
          <w:sz w:val="28"/>
          <w:szCs w:val="28"/>
        </w:rPr>
      </w:pPr>
    </w:p>
    <w:p w:rsidR="00BD1656" w:rsidRPr="008A7247" w:rsidRDefault="00BD1656" w:rsidP="00BD1656">
      <w:pPr>
        <w:jc w:val="center"/>
        <w:rPr>
          <w:sz w:val="28"/>
          <w:szCs w:val="28"/>
        </w:rPr>
      </w:pPr>
    </w:p>
    <w:p w:rsidR="00BD1656" w:rsidRPr="008A7247" w:rsidRDefault="00BD1656" w:rsidP="00BD1656">
      <w:pPr>
        <w:jc w:val="center"/>
        <w:rPr>
          <w:sz w:val="28"/>
          <w:szCs w:val="28"/>
        </w:rPr>
      </w:pPr>
      <w:r w:rsidRPr="008A7247">
        <w:rPr>
          <w:noProof/>
          <w:sz w:val="28"/>
          <w:szCs w:val="28"/>
        </w:rPr>
        <w:lastRenderedPageBreak/>
        <w:drawing>
          <wp:inline distT="0" distB="0" distL="0" distR="0">
            <wp:extent cx="5947907" cy="431185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79" cy="431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56" w:rsidRPr="008A7247" w:rsidRDefault="00BD1656" w:rsidP="00BD1656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</w:p>
    <w:p w:rsidR="00BD1656" w:rsidRPr="008A7247" w:rsidRDefault="00BD1656" w:rsidP="00BD1656">
      <w:pPr>
        <w:widowControl/>
        <w:spacing w:line="360" w:lineRule="auto"/>
        <w:jc w:val="center"/>
        <w:rPr>
          <w:snapToGrid w:val="0"/>
          <w:sz w:val="28"/>
          <w:szCs w:val="28"/>
        </w:rPr>
      </w:pPr>
      <w:r w:rsidRPr="008A7247">
        <w:rPr>
          <w:rFonts w:eastAsia="Calibri"/>
          <w:sz w:val="28"/>
          <w:szCs w:val="28"/>
        </w:rPr>
        <w:t xml:space="preserve">Рисунок 5 - </w:t>
      </w:r>
      <w:r w:rsidRPr="008A7247">
        <w:rPr>
          <w:sz w:val="28"/>
          <w:szCs w:val="28"/>
        </w:rPr>
        <w:t>Пижмы обыкновенной цветки.</w:t>
      </w:r>
    </w:p>
    <w:p w:rsidR="00BD1656" w:rsidRPr="008A7247" w:rsidRDefault="00BD1656" w:rsidP="00BD1656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  <w:r w:rsidRPr="008A7247">
        <w:rPr>
          <w:sz w:val="28"/>
          <w:szCs w:val="28"/>
        </w:rPr>
        <w:t>1 - фрагмент эпидермиса листочка обвертки: а - устьица аномоцитного типа, (200×); 2 - эфирномасличные железки (400×); 3 - секреторный ход с маслян</w:t>
      </w:r>
      <w:r w:rsidRPr="008A7247">
        <w:rPr>
          <w:sz w:val="28"/>
          <w:szCs w:val="28"/>
        </w:rPr>
        <w:t>и</w:t>
      </w:r>
      <w:r w:rsidRPr="008A7247">
        <w:rPr>
          <w:sz w:val="28"/>
          <w:szCs w:val="28"/>
        </w:rPr>
        <w:t>стым содержимым вдоль центральной жилки (200×); 4 - фрагмент бичевидн</w:t>
      </w:r>
      <w:r w:rsidRPr="008A7247">
        <w:rPr>
          <w:sz w:val="28"/>
          <w:szCs w:val="28"/>
        </w:rPr>
        <w:t>о</w:t>
      </w:r>
      <w:r w:rsidRPr="008A7247">
        <w:rPr>
          <w:sz w:val="28"/>
          <w:szCs w:val="28"/>
        </w:rPr>
        <w:t>го волоска (200×)</w:t>
      </w:r>
    </w:p>
    <w:p w:rsidR="00BD1656" w:rsidRPr="008A7247" w:rsidRDefault="00BD1656" w:rsidP="00BD1656">
      <w:pPr>
        <w:ind w:firstLine="709"/>
        <w:jc w:val="center"/>
        <w:rPr>
          <w:snapToGrid w:val="0"/>
          <w:sz w:val="28"/>
          <w:szCs w:val="28"/>
        </w:rPr>
      </w:pPr>
    </w:p>
    <w:p w:rsidR="00BD1656" w:rsidRPr="008A7247" w:rsidRDefault="00BD1656" w:rsidP="00BD165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A7247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b/>
          <w:i/>
          <w:sz w:val="28"/>
          <w:szCs w:val="28"/>
        </w:rPr>
        <w:t>Тонкослойная хроматография</w:t>
      </w:r>
    </w:p>
    <w:p w:rsidR="00BD1656" w:rsidRPr="008A7247" w:rsidRDefault="00BD1656" w:rsidP="00BD1656">
      <w:pPr>
        <w:pStyle w:val="23"/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8A7247">
        <w:rPr>
          <w:i/>
          <w:sz w:val="28"/>
          <w:szCs w:val="28"/>
        </w:rPr>
        <w:t>Приготовление растворов.</w:t>
      </w:r>
    </w:p>
    <w:p w:rsidR="00BD1656" w:rsidRPr="008A7247" w:rsidRDefault="00BD1656" w:rsidP="00BD1656">
      <w:pPr>
        <w:pStyle w:val="23"/>
        <w:spacing w:after="0" w:line="240" w:lineRule="auto"/>
        <w:ind w:left="0" w:firstLine="709"/>
        <w:jc w:val="both"/>
        <w:rPr>
          <w:sz w:val="28"/>
          <w:szCs w:val="28"/>
        </w:rPr>
      </w:pPr>
      <w:r w:rsidRPr="008A7247">
        <w:rPr>
          <w:i/>
          <w:sz w:val="28"/>
          <w:szCs w:val="28"/>
        </w:rPr>
        <w:t xml:space="preserve">Раствор стандартного образца (СО) рутина. </w:t>
      </w:r>
      <w:r w:rsidRPr="008A7247">
        <w:rPr>
          <w:sz w:val="28"/>
          <w:szCs w:val="28"/>
        </w:rPr>
        <w:t>Около 0,005 г СО рутина растворяют в 10 мл спирта 96 % и перемешивают. Срок годности раствора не более 3 мес</w:t>
      </w:r>
      <w:r w:rsidRPr="008A7247">
        <w:rPr>
          <w:snapToGrid w:val="0"/>
          <w:sz w:val="28"/>
          <w:szCs w:val="28"/>
        </w:rPr>
        <w:t xml:space="preserve"> при хранении </w:t>
      </w:r>
      <w:r w:rsidRPr="008A7247">
        <w:rPr>
          <w:sz w:val="28"/>
          <w:szCs w:val="28"/>
        </w:rPr>
        <w:t>в прохладном, защищенном от света месте.</w:t>
      </w:r>
    </w:p>
    <w:p w:rsidR="00BD1656" w:rsidRPr="008A7247" w:rsidRDefault="00BD1656" w:rsidP="00BD1656">
      <w:pPr>
        <w:pStyle w:val="23"/>
        <w:spacing w:after="0" w:line="240" w:lineRule="auto"/>
        <w:ind w:left="0" w:firstLine="709"/>
        <w:jc w:val="both"/>
        <w:rPr>
          <w:sz w:val="28"/>
          <w:szCs w:val="28"/>
        </w:rPr>
      </w:pPr>
      <w:r w:rsidRPr="008A7247">
        <w:rPr>
          <w:i/>
          <w:sz w:val="28"/>
          <w:szCs w:val="28"/>
        </w:rPr>
        <w:t xml:space="preserve">Раствора стандартного образца (СО) кверцетина. </w:t>
      </w:r>
      <w:r w:rsidRPr="008A7247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0,005 г"/>
        </w:smartTagPr>
        <w:r w:rsidRPr="008A7247">
          <w:rPr>
            <w:sz w:val="28"/>
            <w:szCs w:val="28"/>
          </w:rPr>
          <w:t xml:space="preserve">0,005 г СО </w:t>
        </w:r>
      </w:smartTag>
      <w:r w:rsidRPr="008A7247">
        <w:rPr>
          <w:sz w:val="28"/>
          <w:szCs w:val="28"/>
        </w:rPr>
        <w:t>кверцетина растворяют в 10 мл спирта 96 % и перемешивают. Срок годности раствора не более 3 мес</w:t>
      </w:r>
      <w:r w:rsidRPr="008A7247">
        <w:rPr>
          <w:snapToGrid w:val="0"/>
          <w:sz w:val="28"/>
          <w:szCs w:val="28"/>
        </w:rPr>
        <w:t xml:space="preserve"> при хранении </w:t>
      </w:r>
      <w:r w:rsidRPr="008A7247">
        <w:rPr>
          <w:sz w:val="28"/>
          <w:szCs w:val="28"/>
        </w:rPr>
        <w:t>в прохладном, защищенном от света месте.</w:t>
      </w:r>
    </w:p>
    <w:p w:rsidR="00BD1656" w:rsidRPr="008A7247" w:rsidRDefault="00BD1656" w:rsidP="00BD1656">
      <w:pPr>
        <w:pStyle w:val="23"/>
        <w:spacing w:after="0" w:line="240" w:lineRule="auto"/>
        <w:ind w:left="0" w:firstLine="709"/>
        <w:jc w:val="both"/>
        <w:rPr>
          <w:sz w:val="28"/>
          <w:szCs w:val="28"/>
        </w:rPr>
      </w:pPr>
      <w:r w:rsidRPr="008A7247">
        <w:rPr>
          <w:i/>
          <w:sz w:val="28"/>
          <w:szCs w:val="28"/>
        </w:rPr>
        <w:t>Раствора стандартного образца (СО) ментола.</w:t>
      </w:r>
      <w:r w:rsidRPr="008A7247">
        <w:rPr>
          <w:sz w:val="28"/>
          <w:szCs w:val="28"/>
        </w:rPr>
        <w:t xml:space="preserve"> Около 0,01 г СО ме</w:t>
      </w:r>
      <w:r w:rsidRPr="008A7247">
        <w:rPr>
          <w:sz w:val="28"/>
          <w:szCs w:val="28"/>
        </w:rPr>
        <w:t>н</w:t>
      </w:r>
      <w:r w:rsidRPr="008A7247">
        <w:rPr>
          <w:sz w:val="28"/>
          <w:szCs w:val="28"/>
        </w:rPr>
        <w:t>тола растворяют в 10 мл спирта 96 % и перемешивают. Срок годности раств</w:t>
      </w:r>
      <w:r w:rsidRPr="008A7247">
        <w:rPr>
          <w:sz w:val="28"/>
          <w:szCs w:val="28"/>
        </w:rPr>
        <w:t>о</w:t>
      </w:r>
      <w:r w:rsidRPr="008A7247">
        <w:rPr>
          <w:sz w:val="28"/>
          <w:szCs w:val="28"/>
        </w:rPr>
        <w:t>ра не более 3 мес</w:t>
      </w:r>
      <w:r w:rsidRPr="008A7247">
        <w:rPr>
          <w:snapToGrid w:val="0"/>
          <w:sz w:val="28"/>
          <w:szCs w:val="28"/>
        </w:rPr>
        <w:t xml:space="preserve"> при хранении </w:t>
      </w:r>
      <w:r w:rsidRPr="008A7247">
        <w:rPr>
          <w:sz w:val="28"/>
          <w:szCs w:val="28"/>
        </w:rPr>
        <w:t>в прохладном, защищенном от света месте.</w:t>
      </w:r>
    </w:p>
    <w:p w:rsidR="00BD1656" w:rsidRPr="008A7247" w:rsidRDefault="00BD1656" w:rsidP="00BD1656">
      <w:pPr>
        <w:pStyle w:val="23"/>
        <w:spacing w:after="0" w:line="240" w:lineRule="auto"/>
        <w:ind w:left="0" w:firstLine="709"/>
        <w:jc w:val="both"/>
        <w:rPr>
          <w:sz w:val="28"/>
          <w:szCs w:val="28"/>
        </w:rPr>
      </w:pPr>
      <w:r w:rsidRPr="008A7247">
        <w:rPr>
          <w:i/>
          <w:iCs/>
          <w:sz w:val="28"/>
          <w:szCs w:val="28"/>
        </w:rPr>
        <w:t xml:space="preserve">Раствора </w:t>
      </w:r>
      <w:r w:rsidRPr="008A7247">
        <w:rPr>
          <w:i/>
          <w:sz w:val="28"/>
          <w:szCs w:val="28"/>
        </w:rPr>
        <w:t xml:space="preserve">стандартного образца (СО) </w:t>
      </w:r>
      <w:r w:rsidRPr="008A7247">
        <w:rPr>
          <w:i/>
          <w:iCs/>
          <w:sz w:val="28"/>
          <w:szCs w:val="28"/>
        </w:rPr>
        <w:t xml:space="preserve">судана </w:t>
      </w:r>
      <w:r w:rsidRPr="008A7247">
        <w:rPr>
          <w:i/>
          <w:iCs/>
          <w:sz w:val="28"/>
          <w:szCs w:val="28"/>
          <w:lang w:val="en-US"/>
        </w:rPr>
        <w:t>III</w:t>
      </w:r>
      <w:r w:rsidRPr="008A7247">
        <w:rPr>
          <w:sz w:val="28"/>
          <w:szCs w:val="28"/>
        </w:rPr>
        <w:t xml:space="preserve">. Около </w:t>
      </w:r>
      <w:smartTag w:uri="urn:schemas-microsoft-com:office:smarttags" w:element="metricconverter">
        <w:smartTagPr>
          <w:attr w:name="ProductID" w:val="0,002 г"/>
        </w:smartTagPr>
        <w:r w:rsidRPr="008A7247">
          <w:rPr>
            <w:sz w:val="28"/>
            <w:szCs w:val="28"/>
          </w:rPr>
          <w:t xml:space="preserve">0,002 г СО </w:t>
        </w:r>
      </w:smartTag>
      <w:r w:rsidRPr="008A7247">
        <w:rPr>
          <w:sz w:val="28"/>
          <w:szCs w:val="28"/>
        </w:rPr>
        <w:t>с</w:t>
      </w:r>
      <w:r w:rsidRPr="008A7247">
        <w:rPr>
          <w:sz w:val="28"/>
          <w:szCs w:val="28"/>
        </w:rPr>
        <w:t>у</w:t>
      </w:r>
      <w:r w:rsidRPr="008A7247">
        <w:rPr>
          <w:sz w:val="28"/>
          <w:szCs w:val="28"/>
        </w:rPr>
        <w:lastRenderedPageBreak/>
        <w:t>дана III растворяют в 10 мл толуола и перемешивают. Срок годности раствора не более 3 мес</w:t>
      </w:r>
      <w:r w:rsidRPr="008A7247">
        <w:rPr>
          <w:snapToGrid w:val="0"/>
          <w:sz w:val="28"/>
          <w:szCs w:val="28"/>
        </w:rPr>
        <w:t xml:space="preserve"> при хранении </w:t>
      </w:r>
      <w:r w:rsidRPr="008A7247">
        <w:rPr>
          <w:sz w:val="28"/>
          <w:szCs w:val="28"/>
        </w:rPr>
        <w:t>в прохладном, защищенном от света месте.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sz w:val="28"/>
          <w:szCs w:val="28"/>
        </w:rPr>
        <w:t>Аналитическую пробу сбора измельчают до величины частиц, проход</w:t>
      </w:r>
      <w:r w:rsidRPr="008A7247">
        <w:rPr>
          <w:sz w:val="28"/>
          <w:szCs w:val="28"/>
        </w:rPr>
        <w:t>я</w:t>
      </w:r>
      <w:r w:rsidRPr="008A7247">
        <w:rPr>
          <w:sz w:val="28"/>
          <w:szCs w:val="28"/>
        </w:rPr>
        <w:t xml:space="preserve">щих сквозь сито с отверстиями размером 0,5 мм. 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1,0 г"/>
        </w:smartTagPr>
        <w:r w:rsidRPr="008A7247">
          <w:rPr>
            <w:sz w:val="28"/>
            <w:szCs w:val="28"/>
          </w:rPr>
          <w:t>1,0 г</w:t>
        </w:r>
      </w:smartTag>
      <w:r w:rsidRPr="008A7247">
        <w:rPr>
          <w:sz w:val="28"/>
          <w:szCs w:val="28"/>
        </w:rPr>
        <w:t xml:space="preserve"> измельченного сбора помещают в коническую колбу со шлифом вместимостью 100 мл, прибавляют 10 мл смеси этанол - толуол (4:1), нагревают с обратным холодильником на водяной бане в течение 30 мин. П</w:t>
      </w:r>
      <w:r w:rsidRPr="008A7247">
        <w:rPr>
          <w:sz w:val="28"/>
          <w:szCs w:val="28"/>
        </w:rPr>
        <w:t>о</w:t>
      </w:r>
      <w:r w:rsidRPr="008A7247">
        <w:rPr>
          <w:sz w:val="28"/>
          <w:szCs w:val="28"/>
        </w:rPr>
        <w:t>сле охлаждения до комнатной температуры полученное извлечение фильтр</w:t>
      </w:r>
      <w:r w:rsidRPr="008A7247">
        <w:rPr>
          <w:sz w:val="28"/>
          <w:szCs w:val="28"/>
        </w:rPr>
        <w:t>у</w:t>
      </w:r>
      <w:r w:rsidRPr="008A7247">
        <w:rPr>
          <w:sz w:val="28"/>
          <w:szCs w:val="28"/>
        </w:rPr>
        <w:t>ют через бумажный фильтр (испытуемый раствор).</w:t>
      </w:r>
    </w:p>
    <w:p w:rsidR="00BD1656" w:rsidRPr="008A7247" w:rsidRDefault="00BD1656" w:rsidP="00BD1656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i/>
          <w:sz w:val="28"/>
          <w:szCs w:val="28"/>
        </w:rPr>
        <w:t xml:space="preserve">1. Определение фенольных соединений. </w:t>
      </w:r>
      <w:r w:rsidRPr="008A7247">
        <w:rPr>
          <w:sz w:val="28"/>
          <w:szCs w:val="28"/>
        </w:rPr>
        <w:t>На линию старта хроматограф</w:t>
      </w:r>
      <w:r w:rsidRPr="008A7247">
        <w:rPr>
          <w:sz w:val="28"/>
          <w:szCs w:val="28"/>
        </w:rPr>
        <w:t>и</w:t>
      </w:r>
      <w:r w:rsidRPr="008A7247">
        <w:rPr>
          <w:sz w:val="28"/>
          <w:szCs w:val="28"/>
        </w:rPr>
        <w:t>ческой пластинки со слоем силикагеля с флуоресцентным индикатором на алюминиевой подложке размером 10×10 см в виде полос длиной 10 мм, ш</w:t>
      </w:r>
      <w:r w:rsidRPr="008A7247">
        <w:rPr>
          <w:sz w:val="28"/>
          <w:szCs w:val="28"/>
        </w:rPr>
        <w:t>и</w:t>
      </w:r>
      <w:r w:rsidRPr="008A7247">
        <w:rPr>
          <w:sz w:val="28"/>
          <w:szCs w:val="28"/>
        </w:rPr>
        <w:t xml:space="preserve">риной не более </w:t>
      </w:r>
      <w:smartTag w:uri="urn:schemas-microsoft-com:office:smarttags" w:element="metricconverter">
        <w:smartTagPr>
          <w:attr w:name="ProductID" w:val="3 мм"/>
        </w:smartTagPr>
        <w:r w:rsidRPr="008A7247">
          <w:rPr>
            <w:sz w:val="28"/>
            <w:szCs w:val="28"/>
          </w:rPr>
          <w:t>3 мм</w:t>
        </w:r>
      </w:smartTag>
      <w:r w:rsidRPr="008A7247">
        <w:rPr>
          <w:sz w:val="28"/>
          <w:szCs w:val="28"/>
        </w:rPr>
        <w:t xml:space="preserve"> наносят 5 мкл (0,005 мл) испытуемого раствора и пара</w:t>
      </w:r>
      <w:r w:rsidRPr="008A7247">
        <w:rPr>
          <w:sz w:val="28"/>
          <w:szCs w:val="28"/>
        </w:rPr>
        <w:t>л</w:t>
      </w:r>
      <w:r w:rsidRPr="008A7247">
        <w:rPr>
          <w:sz w:val="28"/>
          <w:szCs w:val="28"/>
        </w:rPr>
        <w:t>лельно, в одну полосу, 1 мкл (0,001 мл) раствора стандартного образца (СО) рутина и 3 мкл (0,003 мл) раствора СО кверцетина. Пластинку с нанесенными пробами сушат при комнатной температуре в течение 10 мин, помещают в к</w:t>
      </w:r>
      <w:r w:rsidRPr="008A7247">
        <w:rPr>
          <w:sz w:val="28"/>
          <w:szCs w:val="28"/>
        </w:rPr>
        <w:t>а</w:t>
      </w:r>
      <w:r w:rsidRPr="008A7247">
        <w:rPr>
          <w:sz w:val="28"/>
          <w:szCs w:val="28"/>
        </w:rPr>
        <w:t>меру (выложенную изнутри фильтровальной бумагой, предварительно нас</w:t>
      </w:r>
      <w:r w:rsidRPr="008A7247">
        <w:rPr>
          <w:sz w:val="28"/>
          <w:szCs w:val="28"/>
        </w:rPr>
        <w:t>ы</w:t>
      </w:r>
      <w:r w:rsidRPr="008A7247">
        <w:rPr>
          <w:sz w:val="28"/>
          <w:szCs w:val="28"/>
        </w:rPr>
        <w:t>щенную не менее 30 мин) со смесью растворителей этилацетат - толуол - м</w:t>
      </w:r>
      <w:r w:rsidRPr="008A7247">
        <w:rPr>
          <w:sz w:val="28"/>
          <w:szCs w:val="28"/>
        </w:rPr>
        <w:t>у</w:t>
      </w:r>
      <w:r w:rsidRPr="008A7247">
        <w:rPr>
          <w:sz w:val="28"/>
          <w:szCs w:val="28"/>
        </w:rPr>
        <w:t>равьиная кислота безводная - вода (35:5:6:4) и хроматографируют восходящим способом.</w:t>
      </w:r>
    </w:p>
    <w:p w:rsidR="00BD1656" w:rsidRPr="008A7247" w:rsidRDefault="00BD1656" w:rsidP="00BD1656">
      <w:pPr>
        <w:pStyle w:val="23"/>
        <w:spacing w:after="0" w:line="360" w:lineRule="auto"/>
        <w:ind w:left="0" w:firstLine="709"/>
        <w:jc w:val="both"/>
        <w:rPr>
          <w:sz w:val="28"/>
          <w:szCs w:val="28"/>
        </w:rPr>
      </w:pPr>
      <w:r w:rsidRPr="008A7247">
        <w:rPr>
          <w:sz w:val="28"/>
          <w:szCs w:val="28"/>
        </w:rPr>
        <w:t>После прохождения фронтом растворителей около 80-90 % длины пл</w:t>
      </w:r>
      <w:r w:rsidRPr="008A7247">
        <w:rPr>
          <w:sz w:val="28"/>
          <w:szCs w:val="28"/>
        </w:rPr>
        <w:t>а</w:t>
      </w:r>
      <w:r w:rsidRPr="008A7247">
        <w:rPr>
          <w:sz w:val="28"/>
          <w:szCs w:val="28"/>
        </w:rPr>
        <w:t>стинки от линии старта ее вынимают из камеры, высушивают до удаления следов растворителей в вытяжном шкафу. Затем пластинку нагревают в с</w:t>
      </w:r>
      <w:r w:rsidRPr="008A7247">
        <w:rPr>
          <w:sz w:val="28"/>
          <w:szCs w:val="28"/>
        </w:rPr>
        <w:t>у</w:t>
      </w:r>
      <w:r w:rsidRPr="008A7247">
        <w:rPr>
          <w:sz w:val="28"/>
          <w:szCs w:val="28"/>
        </w:rPr>
        <w:t>шильном шкафу в течение 5-10 мин при 100-105 ºС и еще теплую обрабат</w:t>
      </w:r>
      <w:r w:rsidRPr="008A7247">
        <w:rPr>
          <w:sz w:val="28"/>
          <w:szCs w:val="28"/>
        </w:rPr>
        <w:t>ы</w:t>
      </w:r>
      <w:r w:rsidRPr="008A7247">
        <w:rPr>
          <w:sz w:val="28"/>
          <w:szCs w:val="28"/>
        </w:rPr>
        <w:t>вают последовательно дифенилборной кислоты аминоэтилового эфира ра</w:t>
      </w:r>
      <w:r w:rsidRPr="008A7247">
        <w:rPr>
          <w:sz w:val="28"/>
          <w:szCs w:val="28"/>
        </w:rPr>
        <w:t>с</w:t>
      </w:r>
      <w:r w:rsidRPr="008A7247">
        <w:rPr>
          <w:sz w:val="28"/>
          <w:szCs w:val="28"/>
        </w:rPr>
        <w:t>твором 1 % в спирте 96 %, затем макрогола 400 раствором спиртовым 5</w:t>
      </w:r>
      <w:r w:rsidRPr="008A7247">
        <w:rPr>
          <w:sz w:val="28"/>
          <w:szCs w:val="28"/>
          <w:lang w:val="en-US"/>
        </w:rPr>
        <w:t> </w:t>
      </w:r>
      <w:r w:rsidRPr="008A7247">
        <w:rPr>
          <w:sz w:val="28"/>
          <w:szCs w:val="28"/>
        </w:rPr>
        <w:t>%.</w:t>
      </w:r>
    </w:p>
    <w:p w:rsidR="00BD1656" w:rsidRPr="008A7247" w:rsidRDefault="00BD1656" w:rsidP="00BD1656">
      <w:pPr>
        <w:spacing w:line="360" w:lineRule="auto"/>
        <w:ind w:firstLine="539"/>
        <w:jc w:val="both"/>
        <w:rPr>
          <w:sz w:val="28"/>
          <w:szCs w:val="28"/>
        </w:rPr>
      </w:pPr>
      <w:r w:rsidRPr="008A7247">
        <w:rPr>
          <w:sz w:val="28"/>
          <w:szCs w:val="28"/>
        </w:rPr>
        <w:t>Через 15 мин после обработки пластинку просматривают в УФ-свете при длине волны 365 нм.</w:t>
      </w:r>
    </w:p>
    <w:p w:rsidR="00BD1656" w:rsidRPr="008A7247" w:rsidRDefault="00BD1656" w:rsidP="00BD1656">
      <w:pPr>
        <w:spacing w:line="360" w:lineRule="auto"/>
        <w:ind w:firstLine="539"/>
        <w:jc w:val="both"/>
        <w:rPr>
          <w:sz w:val="28"/>
          <w:szCs w:val="28"/>
        </w:rPr>
      </w:pPr>
      <w:r w:rsidRPr="008A7247">
        <w:rPr>
          <w:sz w:val="28"/>
          <w:szCs w:val="28"/>
        </w:rPr>
        <w:t>На хроматограмме растворов СО рутина и СО кверцетина должны обн</w:t>
      </w:r>
      <w:r w:rsidRPr="008A7247">
        <w:rPr>
          <w:sz w:val="28"/>
          <w:szCs w:val="28"/>
        </w:rPr>
        <w:t>а</w:t>
      </w:r>
      <w:r w:rsidRPr="008A7247">
        <w:rPr>
          <w:sz w:val="28"/>
          <w:szCs w:val="28"/>
        </w:rPr>
        <w:lastRenderedPageBreak/>
        <w:t xml:space="preserve">руживаться 2 зоны с флуоресценцией желтого цвета: зона СО рутина ближе к линии старта и над ней зона СО кверцетина. </w:t>
      </w:r>
    </w:p>
    <w:p w:rsidR="00BD1656" w:rsidRPr="008A7247" w:rsidRDefault="00BD1656" w:rsidP="00BD1656">
      <w:pPr>
        <w:spacing w:line="360" w:lineRule="auto"/>
        <w:ind w:firstLine="567"/>
        <w:jc w:val="both"/>
        <w:rPr>
          <w:sz w:val="28"/>
          <w:szCs w:val="28"/>
        </w:rPr>
      </w:pPr>
      <w:r w:rsidRPr="008A7247">
        <w:rPr>
          <w:sz w:val="28"/>
          <w:szCs w:val="28"/>
        </w:rPr>
        <w:t>На хроматограмме должны обнаруживаться следующие флуоресциру</w:t>
      </w:r>
      <w:r w:rsidRPr="008A7247">
        <w:rPr>
          <w:sz w:val="28"/>
          <w:szCs w:val="28"/>
        </w:rPr>
        <w:t>ю</w:t>
      </w:r>
      <w:r w:rsidRPr="008A7247">
        <w:rPr>
          <w:sz w:val="28"/>
          <w:szCs w:val="28"/>
        </w:rPr>
        <w:t>щие зоны: зона желто-зеленого или зеленого цвета ниже уровня зоны СО р</w:t>
      </w:r>
      <w:r w:rsidRPr="008A7247">
        <w:rPr>
          <w:sz w:val="28"/>
          <w:szCs w:val="28"/>
        </w:rPr>
        <w:t>у</w:t>
      </w:r>
      <w:r w:rsidRPr="008A7247">
        <w:rPr>
          <w:sz w:val="28"/>
          <w:szCs w:val="28"/>
        </w:rPr>
        <w:t>тина; между зонами СО рутина и СО кверцетина - зона голубого или синего цвета, над ней зона зеленовато-желтого, желтого или желто-оранжевого цвета, выше 2 зоны голубого цвета; зона желто-зеленого, зеленовато-желтого или желтого цвета на уровне зоны СО кверцетина; допускается обнаружение зоны желтого или оранжевого цвета на уровне зоны СО рутина и зоны красного цвета чуть выше нее (фенольные соединения), а также дополнительных зон.</w:t>
      </w:r>
    </w:p>
    <w:p w:rsidR="00BD1656" w:rsidRPr="008A7247" w:rsidRDefault="00BD1656" w:rsidP="00BD1656">
      <w:pPr>
        <w:spacing w:line="360" w:lineRule="auto"/>
        <w:ind w:firstLine="567"/>
        <w:jc w:val="both"/>
        <w:rPr>
          <w:sz w:val="28"/>
          <w:szCs w:val="28"/>
        </w:rPr>
      </w:pPr>
      <w:r w:rsidRPr="008A7247">
        <w:rPr>
          <w:i/>
          <w:sz w:val="28"/>
          <w:szCs w:val="28"/>
        </w:rPr>
        <w:t xml:space="preserve">2. Определение липофильных соединений. </w:t>
      </w:r>
      <w:r w:rsidRPr="008A7247">
        <w:rPr>
          <w:sz w:val="28"/>
          <w:szCs w:val="28"/>
        </w:rPr>
        <w:t>На линию старта хроматогр</w:t>
      </w:r>
      <w:r w:rsidRPr="008A7247">
        <w:rPr>
          <w:sz w:val="28"/>
          <w:szCs w:val="28"/>
        </w:rPr>
        <w:t>а</w:t>
      </w:r>
      <w:r w:rsidRPr="008A7247">
        <w:rPr>
          <w:sz w:val="28"/>
          <w:szCs w:val="28"/>
        </w:rPr>
        <w:t>фической пластинки со слоем силикагеля с флуоресцентным индикатором на алюминиевой подложке размером 10×10 см в виде полос длиной 10 мм, ш</w:t>
      </w:r>
      <w:r w:rsidRPr="008A7247">
        <w:rPr>
          <w:sz w:val="28"/>
          <w:szCs w:val="28"/>
        </w:rPr>
        <w:t>и</w:t>
      </w:r>
      <w:r w:rsidRPr="008A7247">
        <w:rPr>
          <w:sz w:val="28"/>
          <w:szCs w:val="28"/>
        </w:rPr>
        <w:t xml:space="preserve">риной не более </w:t>
      </w:r>
      <w:smartTag w:uri="urn:schemas-microsoft-com:office:smarttags" w:element="metricconverter">
        <w:smartTagPr>
          <w:attr w:name="ProductID" w:val="3 мм"/>
        </w:smartTagPr>
        <w:r w:rsidRPr="008A7247">
          <w:rPr>
            <w:sz w:val="28"/>
            <w:szCs w:val="28"/>
          </w:rPr>
          <w:t>3 мм</w:t>
        </w:r>
      </w:smartTag>
      <w:r w:rsidRPr="008A7247">
        <w:rPr>
          <w:sz w:val="28"/>
          <w:szCs w:val="28"/>
        </w:rPr>
        <w:t xml:space="preserve"> наносят 20 мкл (0,02 мл) испытуемого раствора и пара</w:t>
      </w:r>
      <w:r w:rsidRPr="008A7247">
        <w:rPr>
          <w:sz w:val="28"/>
          <w:szCs w:val="28"/>
        </w:rPr>
        <w:t>л</w:t>
      </w:r>
      <w:r w:rsidRPr="008A7247">
        <w:rPr>
          <w:sz w:val="28"/>
          <w:szCs w:val="28"/>
        </w:rPr>
        <w:t xml:space="preserve">лельно, в одну полосу, 1 мкл (0,001 мл) раствора СО судана </w:t>
      </w:r>
      <w:r w:rsidRPr="008A7247">
        <w:rPr>
          <w:sz w:val="28"/>
          <w:szCs w:val="28"/>
          <w:lang w:val="en-US"/>
        </w:rPr>
        <w:t>III</w:t>
      </w:r>
      <w:r w:rsidRPr="008A7247">
        <w:rPr>
          <w:sz w:val="28"/>
          <w:szCs w:val="28"/>
        </w:rPr>
        <w:t xml:space="preserve"> и 5 мкл (0,005 мл) раствора СО ментола. Пластинку с нанесенными пробами сушат при ко</w:t>
      </w:r>
      <w:r w:rsidRPr="008A7247">
        <w:rPr>
          <w:sz w:val="28"/>
          <w:szCs w:val="28"/>
        </w:rPr>
        <w:t>м</w:t>
      </w:r>
      <w:r w:rsidRPr="008A7247">
        <w:rPr>
          <w:sz w:val="28"/>
          <w:szCs w:val="28"/>
        </w:rPr>
        <w:t>натной температуре в течение 10 мин, помещают в камеру (выложенную и</w:t>
      </w:r>
      <w:r w:rsidRPr="008A7247">
        <w:rPr>
          <w:sz w:val="28"/>
          <w:szCs w:val="28"/>
        </w:rPr>
        <w:t>з</w:t>
      </w:r>
      <w:r w:rsidRPr="008A7247">
        <w:rPr>
          <w:sz w:val="28"/>
          <w:szCs w:val="28"/>
        </w:rPr>
        <w:t>нутри фильтровальной бумагой, предварительно насыщенную не менее 30 мин) со смесью растворителей толуол - этилацетат - уксусная кислота л</w:t>
      </w:r>
      <w:r w:rsidRPr="008A7247">
        <w:rPr>
          <w:sz w:val="28"/>
          <w:szCs w:val="28"/>
        </w:rPr>
        <w:t>е</w:t>
      </w:r>
      <w:r w:rsidRPr="008A7247">
        <w:rPr>
          <w:sz w:val="28"/>
          <w:szCs w:val="28"/>
        </w:rPr>
        <w:t>дяная - муравьиная кислота безводная (38:0,5:3:2) и хроматографируют восх</w:t>
      </w:r>
      <w:r w:rsidRPr="008A7247">
        <w:rPr>
          <w:sz w:val="28"/>
          <w:szCs w:val="28"/>
        </w:rPr>
        <w:t>о</w:t>
      </w:r>
      <w:r w:rsidRPr="008A7247">
        <w:rPr>
          <w:sz w:val="28"/>
          <w:szCs w:val="28"/>
        </w:rPr>
        <w:t>дящим способом.</w:t>
      </w:r>
    </w:p>
    <w:p w:rsidR="00BD1656" w:rsidRPr="008A7247" w:rsidRDefault="00BD1656" w:rsidP="00BD1656">
      <w:pPr>
        <w:spacing w:line="360" w:lineRule="auto"/>
        <w:ind w:firstLine="567"/>
        <w:jc w:val="both"/>
        <w:rPr>
          <w:sz w:val="28"/>
          <w:szCs w:val="28"/>
        </w:rPr>
      </w:pPr>
      <w:r w:rsidRPr="008A7247">
        <w:rPr>
          <w:sz w:val="28"/>
          <w:szCs w:val="28"/>
        </w:rPr>
        <w:t>После прохождения фронтом растворителей около 80-90 % длины пл</w:t>
      </w:r>
      <w:r w:rsidRPr="008A7247">
        <w:rPr>
          <w:sz w:val="28"/>
          <w:szCs w:val="28"/>
        </w:rPr>
        <w:t>а</w:t>
      </w:r>
      <w:r w:rsidRPr="008A7247">
        <w:rPr>
          <w:sz w:val="28"/>
          <w:szCs w:val="28"/>
        </w:rPr>
        <w:t xml:space="preserve">стинки от линии старта ее вынимают из камеры, высушивают до удаления следов растворителей в вытяжном шкафу. Затем пластинку обрабатывают анисового альдегида раствором и нагревают в сушильном шкафу в течение 2-3 мин при 100-105 ºС. </w:t>
      </w:r>
    </w:p>
    <w:p w:rsidR="00BD1656" w:rsidRPr="008A7247" w:rsidRDefault="00BD1656" w:rsidP="00BD1656">
      <w:pPr>
        <w:pStyle w:val="a9"/>
        <w:spacing w:after="0" w:line="360" w:lineRule="auto"/>
        <w:ind w:left="0" w:firstLine="567"/>
        <w:jc w:val="both"/>
        <w:rPr>
          <w:sz w:val="28"/>
          <w:szCs w:val="28"/>
        </w:rPr>
      </w:pPr>
      <w:r w:rsidRPr="008A7247">
        <w:rPr>
          <w:sz w:val="28"/>
          <w:szCs w:val="28"/>
        </w:rPr>
        <w:t xml:space="preserve">Хроматограмму сразу просматривают при дневном свете. </w:t>
      </w:r>
    </w:p>
    <w:p w:rsidR="00BD1656" w:rsidRPr="008A7247" w:rsidRDefault="00BD1656" w:rsidP="00BD1656">
      <w:pPr>
        <w:spacing w:line="360" w:lineRule="auto"/>
        <w:ind w:firstLine="567"/>
        <w:jc w:val="both"/>
        <w:rPr>
          <w:sz w:val="28"/>
          <w:szCs w:val="28"/>
        </w:rPr>
      </w:pPr>
      <w:r w:rsidRPr="008A7247">
        <w:rPr>
          <w:sz w:val="28"/>
          <w:szCs w:val="28"/>
        </w:rPr>
        <w:t xml:space="preserve">На хроматограмме растворов СО судана </w:t>
      </w:r>
      <w:r w:rsidRPr="008A7247">
        <w:rPr>
          <w:sz w:val="28"/>
          <w:szCs w:val="28"/>
          <w:lang w:val="en-US"/>
        </w:rPr>
        <w:t>III</w:t>
      </w:r>
      <w:r w:rsidRPr="008A7247">
        <w:rPr>
          <w:sz w:val="28"/>
          <w:szCs w:val="28"/>
        </w:rPr>
        <w:t xml:space="preserve"> и СО ментола должны обн</w:t>
      </w:r>
      <w:r w:rsidRPr="008A7247">
        <w:rPr>
          <w:sz w:val="28"/>
          <w:szCs w:val="28"/>
        </w:rPr>
        <w:t>а</w:t>
      </w:r>
      <w:r w:rsidRPr="008A7247">
        <w:rPr>
          <w:sz w:val="28"/>
          <w:szCs w:val="28"/>
        </w:rPr>
        <w:t xml:space="preserve">руживаться 2 зоны синего, сине-голубого, голубого или фиолетово-голубого цвета: зона СО ментола в срединной части хроматограммы и над ней зона СО </w:t>
      </w:r>
      <w:r w:rsidRPr="008A7247">
        <w:rPr>
          <w:sz w:val="28"/>
          <w:szCs w:val="28"/>
        </w:rPr>
        <w:lastRenderedPageBreak/>
        <w:t xml:space="preserve">судана </w:t>
      </w:r>
      <w:r w:rsidRPr="008A7247">
        <w:rPr>
          <w:sz w:val="28"/>
          <w:szCs w:val="28"/>
          <w:lang w:val="en-US"/>
        </w:rPr>
        <w:t>III</w:t>
      </w:r>
      <w:r w:rsidRPr="008A7247">
        <w:rPr>
          <w:sz w:val="28"/>
          <w:szCs w:val="28"/>
        </w:rPr>
        <w:t>.</w:t>
      </w:r>
    </w:p>
    <w:p w:rsidR="00BD1656" w:rsidRPr="008A7247" w:rsidRDefault="00BD1656" w:rsidP="00BD1656">
      <w:pPr>
        <w:pStyle w:val="a9"/>
        <w:spacing w:after="0" w:line="360" w:lineRule="auto"/>
        <w:ind w:left="0" w:firstLine="567"/>
        <w:jc w:val="both"/>
        <w:rPr>
          <w:sz w:val="28"/>
          <w:szCs w:val="28"/>
        </w:rPr>
      </w:pPr>
      <w:r w:rsidRPr="008A7247">
        <w:rPr>
          <w:sz w:val="28"/>
          <w:szCs w:val="28"/>
        </w:rPr>
        <w:t xml:space="preserve">На хроматограмме </w:t>
      </w:r>
      <w:r w:rsidRPr="008A7247">
        <w:rPr>
          <w:iCs/>
          <w:sz w:val="28"/>
          <w:szCs w:val="28"/>
        </w:rPr>
        <w:t xml:space="preserve">испытуемого раствора </w:t>
      </w:r>
      <w:r w:rsidRPr="008A7247">
        <w:rPr>
          <w:sz w:val="28"/>
          <w:szCs w:val="28"/>
        </w:rPr>
        <w:t xml:space="preserve">после обработки анисового альдегида раствором при дневном свете должны обнаруживаться следующие зоны синего, сине-фиолетового или фиолетового цвета: зона на уровне зоны СО ментола, 2 зоны между зонами СО ментола и СО судана </w:t>
      </w:r>
      <w:r w:rsidRPr="008A7247">
        <w:rPr>
          <w:sz w:val="28"/>
          <w:szCs w:val="28"/>
          <w:lang w:val="en-US"/>
        </w:rPr>
        <w:t>III</w:t>
      </w:r>
      <w:r w:rsidRPr="008A7247">
        <w:rPr>
          <w:sz w:val="28"/>
          <w:szCs w:val="28"/>
        </w:rPr>
        <w:t xml:space="preserve"> и зона выше уровня зоны СО судана </w:t>
      </w:r>
      <w:r w:rsidRPr="008A7247">
        <w:rPr>
          <w:sz w:val="28"/>
          <w:szCs w:val="28"/>
          <w:lang w:val="en-US"/>
        </w:rPr>
        <w:t>III</w:t>
      </w:r>
      <w:r w:rsidRPr="008A7247">
        <w:rPr>
          <w:sz w:val="28"/>
          <w:szCs w:val="28"/>
        </w:rPr>
        <w:t xml:space="preserve"> (липофильные соединения); допускается обнар</w:t>
      </w:r>
      <w:r w:rsidRPr="008A7247">
        <w:rPr>
          <w:sz w:val="28"/>
          <w:szCs w:val="28"/>
        </w:rPr>
        <w:t>у</w:t>
      </w:r>
      <w:r w:rsidRPr="008A7247">
        <w:rPr>
          <w:sz w:val="28"/>
          <w:szCs w:val="28"/>
        </w:rPr>
        <w:t>жение дополнительных зон.</w:t>
      </w:r>
    </w:p>
    <w:p w:rsidR="00BD1656" w:rsidRPr="008A7247" w:rsidRDefault="00BD1656" w:rsidP="00BD1656">
      <w:pPr>
        <w:pStyle w:val="a9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BD1656" w:rsidRPr="008A7247" w:rsidRDefault="00BD1656" w:rsidP="00BD1656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8A7247">
        <w:rPr>
          <w:sz w:val="28"/>
          <w:szCs w:val="28"/>
        </w:rPr>
        <w:t>ИСПЫТАНИЯ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b/>
          <w:sz w:val="28"/>
          <w:szCs w:val="28"/>
        </w:rPr>
        <w:t>Влажность.</w:t>
      </w:r>
      <w:r w:rsidRPr="008A7247">
        <w:rPr>
          <w:sz w:val="28"/>
          <w:szCs w:val="28"/>
        </w:rPr>
        <w:t xml:space="preserve"> </w:t>
      </w:r>
      <w:r w:rsidRPr="008A7247">
        <w:rPr>
          <w:i/>
          <w:sz w:val="28"/>
          <w:szCs w:val="28"/>
        </w:rPr>
        <w:t xml:space="preserve">Сбор измельченный, сбор-порошок </w:t>
      </w:r>
      <w:r w:rsidRPr="008A7247">
        <w:rPr>
          <w:sz w:val="28"/>
          <w:szCs w:val="28"/>
        </w:rPr>
        <w:t>- не более 14 %.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b/>
          <w:sz w:val="28"/>
          <w:szCs w:val="28"/>
        </w:rPr>
        <w:t>Зола общая</w:t>
      </w:r>
      <w:r w:rsidRPr="008A7247">
        <w:rPr>
          <w:sz w:val="28"/>
          <w:szCs w:val="28"/>
        </w:rPr>
        <w:t xml:space="preserve">. </w:t>
      </w:r>
      <w:r w:rsidRPr="008A7247">
        <w:rPr>
          <w:i/>
          <w:sz w:val="28"/>
          <w:szCs w:val="28"/>
        </w:rPr>
        <w:t xml:space="preserve">Сбор измельченный, сбор-порошок </w:t>
      </w:r>
      <w:r w:rsidRPr="008A7247">
        <w:rPr>
          <w:sz w:val="28"/>
          <w:szCs w:val="28"/>
        </w:rPr>
        <w:t>- не более 13 %.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b/>
          <w:sz w:val="28"/>
          <w:szCs w:val="28"/>
        </w:rPr>
        <w:t>Зола, нерастворимая в хлористоводородной кислоте</w:t>
      </w:r>
      <w:r w:rsidRPr="008A7247">
        <w:rPr>
          <w:sz w:val="28"/>
          <w:szCs w:val="28"/>
        </w:rPr>
        <w:t xml:space="preserve">. </w:t>
      </w:r>
      <w:r w:rsidRPr="008A7247">
        <w:rPr>
          <w:i/>
          <w:sz w:val="28"/>
          <w:szCs w:val="28"/>
        </w:rPr>
        <w:t>Сбор измел</w:t>
      </w:r>
      <w:r w:rsidRPr="008A7247">
        <w:rPr>
          <w:i/>
          <w:sz w:val="28"/>
          <w:szCs w:val="28"/>
        </w:rPr>
        <w:t>ь</w:t>
      </w:r>
      <w:r w:rsidRPr="008A7247">
        <w:rPr>
          <w:i/>
          <w:sz w:val="28"/>
          <w:szCs w:val="28"/>
        </w:rPr>
        <w:t xml:space="preserve">ченный, сбор-порошок </w:t>
      </w:r>
      <w:r w:rsidRPr="008A7247">
        <w:rPr>
          <w:sz w:val="28"/>
          <w:szCs w:val="28"/>
        </w:rPr>
        <w:t>- не более 5 %.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b/>
          <w:sz w:val="28"/>
          <w:szCs w:val="28"/>
        </w:rPr>
        <w:t>Измельченность.</w:t>
      </w:r>
      <w:r w:rsidRPr="008A7247">
        <w:rPr>
          <w:sz w:val="28"/>
          <w:szCs w:val="28"/>
        </w:rPr>
        <w:t xml:space="preserve"> </w:t>
      </w:r>
      <w:r w:rsidRPr="008A7247">
        <w:rPr>
          <w:i/>
          <w:sz w:val="28"/>
          <w:szCs w:val="28"/>
        </w:rPr>
        <w:t>Сбор измельченный</w:t>
      </w:r>
      <w:r w:rsidRPr="008A7247">
        <w:rPr>
          <w:sz w:val="28"/>
          <w:szCs w:val="28"/>
        </w:rPr>
        <w:t xml:space="preserve">: частиц, не проходящих сквозь сито с отверстиями размером 5 мм, - не более 10 %; частиц, проходящих сквозь сито с отверстиями размером 0,25 мм, - не более 10 %. </w:t>
      </w:r>
      <w:r w:rsidRPr="008A7247">
        <w:rPr>
          <w:i/>
          <w:sz w:val="28"/>
          <w:szCs w:val="28"/>
        </w:rPr>
        <w:t xml:space="preserve">Сбор-порошок: </w:t>
      </w:r>
      <w:r w:rsidRPr="008A7247">
        <w:rPr>
          <w:sz w:val="28"/>
          <w:szCs w:val="28"/>
        </w:rPr>
        <w:t>частиц, не проходящих сквозь сито с отверстиями размером 2 мм, - не более 10 %; частиц, проходящих сквозь сито с отверстиями размером 0,18 мм, - не более 10 %.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A7247">
        <w:rPr>
          <w:b/>
          <w:sz w:val="28"/>
          <w:szCs w:val="28"/>
        </w:rPr>
        <w:t>Посторонние примеси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b/>
          <w:i/>
          <w:sz w:val="28"/>
          <w:szCs w:val="28"/>
        </w:rPr>
        <w:t>Органическая примесь.</w:t>
      </w:r>
      <w:r w:rsidRPr="008A7247">
        <w:rPr>
          <w:i/>
          <w:sz w:val="28"/>
          <w:szCs w:val="28"/>
        </w:rPr>
        <w:t xml:space="preserve"> Сбор измельченный</w:t>
      </w:r>
      <w:r w:rsidRPr="008A7247">
        <w:rPr>
          <w:sz w:val="28"/>
          <w:szCs w:val="28"/>
        </w:rPr>
        <w:t xml:space="preserve"> - не более 2 %.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b/>
          <w:i/>
          <w:sz w:val="28"/>
          <w:szCs w:val="28"/>
        </w:rPr>
        <w:t>Минеральная примесь.</w:t>
      </w:r>
      <w:r w:rsidRPr="008A7247">
        <w:rPr>
          <w:sz w:val="28"/>
          <w:szCs w:val="28"/>
        </w:rPr>
        <w:t xml:space="preserve"> </w:t>
      </w:r>
      <w:r w:rsidRPr="008A7247">
        <w:rPr>
          <w:i/>
          <w:sz w:val="28"/>
          <w:szCs w:val="28"/>
        </w:rPr>
        <w:t xml:space="preserve">Сбор измельченный, сбор-порошок </w:t>
      </w:r>
      <w:r w:rsidRPr="008A7247">
        <w:rPr>
          <w:sz w:val="28"/>
          <w:szCs w:val="28"/>
        </w:rPr>
        <w:t>- не более 1 %.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b/>
          <w:sz w:val="28"/>
          <w:szCs w:val="28"/>
        </w:rPr>
        <w:t>Зараженность вредителями запасов.</w:t>
      </w:r>
      <w:r w:rsidRPr="008A7247">
        <w:rPr>
          <w:sz w:val="28"/>
          <w:szCs w:val="28"/>
        </w:rPr>
        <w:t xml:space="preserve"> В соответствии с требованиями ОФС «Определение степени зараженности лекарственного растительного с</w:t>
      </w:r>
      <w:r w:rsidRPr="008A7247">
        <w:rPr>
          <w:sz w:val="28"/>
          <w:szCs w:val="28"/>
        </w:rPr>
        <w:t>ы</w:t>
      </w:r>
      <w:r w:rsidRPr="008A7247">
        <w:rPr>
          <w:sz w:val="28"/>
          <w:szCs w:val="28"/>
        </w:rPr>
        <w:t>рья и лекарственных растительных препаратов вредителями запасов».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b/>
          <w:sz w:val="28"/>
          <w:szCs w:val="28"/>
        </w:rPr>
        <w:t>Масса содержимого упаковки.</w:t>
      </w:r>
      <w:r w:rsidRPr="008A7247">
        <w:rPr>
          <w:sz w:val="28"/>
          <w:szCs w:val="28"/>
        </w:rPr>
        <w:t xml:space="preserve"> В соответствии с требованиями ОФС «Отбор проб лекарственного растительного сырья и лекарственных раст</w:t>
      </w:r>
      <w:r w:rsidRPr="008A7247">
        <w:rPr>
          <w:sz w:val="28"/>
          <w:szCs w:val="28"/>
        </w:rPr>
        <w:t>и</w:t>
      </w:r>
      <w:r w:rsidRPr="008A7247">
        <w:rPr>
          <w:sz w:val="28"/>
          <w:szCs w:val="28"/>
        </w:rPr>
        <w:t>тельных препаратов».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b/>
          <w:sz w:val="28"/>
          <w:szCs w:val="28"/>
        </w:rPr>
        <w:t>Тяжелые металлы.</w:t>
      </w:r>
      <w:r w:rsidRPr="008A7247">
        <w:rPr>
          <w:sz w:val="28"/>
          <w:szCs w:val="28"/>
        </w:rPr>
        <w:t xml:space="preserve"> В соответствии с требованиями ОФС «Определение </w:t>
      </w:r>
      <w:r w:rsidRPr="008A7247">
        <w:rPr>
          <w:sz w:val="28"/>
          <w:szCs w:val="28"/>
        </w:rPr>
        <w:lastRenderedPageBreak/>
        <w:t>содержания тяжелых металлов и мышьяка в лекарственном растительном с</w:t>
      </w:r>
      <w:r w:rsidRPr="008A7247">
        <w:rPr>
          <w:sz w:val="28"/>
          <w:szCs w:val="28"/>
        </w:rPr>
        <w:t>ы</w:t>
      </w:r>
      <w:r w:rsidRPr="008A7247">
        <w:rPr>
          <w:sz w:val="28"/>
          <w:szCs w:val="28"/>
        </w:rPr>
        <w:t>рье и лекарственных растительных препаратах».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b/>
          <w:sz w:val="28"/>
          <w:szCs w:val="28"/>
        </w:rPr>
        <w:t>Радионуклиды.</w:t>
      </w:r>
      <w:r w:rsidRPr="008A7247">
        <w:rPr>
          <w:sz w:val="28"/>
          <w:szCs w:val="28"/>
        </w:rPr>
        <w:t xml:space="preserve"> В соответствии с требованиями ОФС «Определение содержания радионуклидов в лекарственном растительном сырье и лекарс</w:t>
      </w:r>
      <w:r w:rsidRPr="008A7247">
        <w:rPr>
          <w:sz w:val="28"/>
          <w:szCs w:val="28"/>
        </w:rPr>
        <w:t>т</w:t>
      </w:r>
      <w:r w:rsidRPr="008A7247">
        <w:rPr>
          <w:sz w:val="28"/>
          <w:szCs w:val="28"/>
        </w:rPr>
        <w:t>венных растительных препаратах».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A7247">
        <w:rPr>
          <w:b/>
          <w:sz w:val="28"/>
          <w:szCs w:val="28"/>
        </w:rPr>
        <w:t xml:space="preserve">*Остаточные количества пестицидов. </w:t>
      </w:r>
      <w:r w:rsidRPr="008A7247">
        <w:rPr>
          <w:sz w:val="28"/>
          <w:szCs w:val="28"/>
        </w:rPr>
        <w:t>В соответствии с требованиями ОФС «Определение содержания остаточных пестицидов в лекарственном ра</w:t>
      </w:r>
      <w:r w:rsidRPr="008A7247">
        <w:rPr>
          <w:sz w:val="28"/>
          <w:szCs w:val="28"/>
        </w:rPr>
        <w:t>с</w:t>
      </w:r>
      <w:r w:rsidRPr="008A7247">
        <w:rPr>
          <w:sz w:val="28"/>
          <w:szCs w:val="28"/>
        </w:rPr>
        <w:t>тительном сырье и лекарственных растительных препаратах».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b/>
          <w:sz w:val="28"/>
          <w:szCs w:val="28"/>
        </w:rPr>
        <w:t xml:space="preserve">Микробиологическая чистота. </w:t>
      </w:r>
      <w:r w:rsidRPr="008A7247">
        <w:rPr>
          <w:sz w:val="28"/>
          <w:szCs w:val="28"/>
        </w:rPr>
        <w:t>В соответствии с требованиями ОФС «Микробиологическая чистота».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b/>
          <w:sz w:val="28"/>
          <w:szCs w:val="28"/>
        </w:rPr>
        <w:t>Количественное определение.</w:t>
      </w:r>
      <w:r w:rsidRPr="008A7247">
        <w:rPr>
          <w:sz w:val="28"/>
          <w:szCs w:val="28"/>
        </w:rPr>
        <w:t xml:space="preserve"> </w:t>
      </w:r>
    </w:p>
    <w:p w:rsidR="00BD1656" w:rsidRPr="008A7247" w:rsidRDefault="00BD1656" w:rsidP="00BD1656">
      <w:pPr>
        <w:tabs>
          <w:tab w:val="left" w:pos="-142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sz w:val="28"/>
          <w:szCs w:val="28"/>
        </w:rPr>
        <w:t>Определение эфирного масла проводят в соответствии с требованиями ОФС «Определение содержания эфирного масла в лекарственном растительном сырье и лекарственных растительных препаратах» (методом 1 или 2, из 20,0 г сбора, измельченного до величины частиц, проходящих сквозь сито с отверстиями размером 1 мм, время перегонки 2 ч).</w:t>
      </w:r>
    </w:p>
    <w:p w:rsidR="00BD1656" w:rsidRPr="008A7247" w:rsidRDefault="00BD1656" w:rsidP="00BD165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sz w:val="28"/>
          <w:szCs w:val="28"/>
        </w:rPr>
        <w:t>Содержание эфирного масла должно быть не менее 0,2 %.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b/>
          <w:sz w:val="28"/>
          <w:szCs w:val="28"/>
        </w:rPr>
        <w:t>Упаковка, маркировка и транспортирование</w:t>
      </w:r>
      <w:r w:rsidRPr="008A7247">
        <w:rPr>
          <w:sz w:val="28"/>
          <w:szCs w:val="28"/>
        </w:rPr>
        <w:t>. В соответствии с тр</w:t>
      </w:r>
      <w:r w:rsidRPr="008A7247">
        <w:rPr>
          <w:sz w:val="28"/>
          <w:szCs w:val="28"/>
        </w:rPr>
        <w:t>е</w:t>
      </w:r>
      <w:r w:rsidRPr="008A7247">
        <w:rPr>
          <w:sz w:val="28"/>
          <w:szCs w:val="28"/>
        </w:rPr>
        <w:t>бованиями ОФС</w:t>
      </w:r>
      <w:r w:rsidRPr="008A7247">
        <w:rPr>
          <w:sz w:val="28"/>
          <w:szCs w:val="28"/>
          <w:lang w:val="en-US"/>
        </w:rPr>
        <w:t> </w:t>
      </w:r>
      <w:r w:rsidRPr="008A7247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b/>
          <w:sz w:val="28"/>
          <w:szCs w:val="28"/>
        </w:rPr>
        <w:t>Хранение.</w:t>
      </w:r>
      <w:r w:rsidRPr="008A7247">
        <w:rPr>
          <w:sz w:val="28"/>
          <w:szCs w:val="28"/>
        </w:rPr>
        <w:t xml:space="preserve"> В соответствии с требованиями ОФС</w:t>
      </w:r>
      <w:r w:rsidRPr="008A7247">
        <w:rPr>
          <w:sz w:val="28"/>
          <w:szCs w:val="28"/>
          <w:lang w:val="en-US"/>
        </w:rPr>
        <w:t> </w:t>
      </w:r>
      <w:r w:rsidRPr="008A7247">
        <w:rPr>
          <w:sz w:val="28"/>
          <w:szCs w:val="28"/>
        </w:rPr>
        <w:t>«Хранение лекарстве</w:t>
      </w:r>
      <w:r w:rsidRPr="008A7247">
        <w:rPr>
          <w:sz w:val="28"/>
          <w:szCs w:val="28"/>
        </w:rPr>
        <w:t>н</w:t>
      </w:r>
      <w:r w:rsidRPr="008A7247">
        <w:rPr>
          <w:sz w:val="28"/>
          <w:szCs w:val="28"/>
        </w:rPr>
        <w:t>ного растительного сырья и лекарственных растительных препаратов».</w:t>
      </w:r>
    </w:p>
    <w:p w:rsidR="00BD1656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</w:p>
    <w:p w:rsidR="008624C8" w:rsidRPr="008A7247" w:rsidRDefault="00BD1656" w:rsidP="00BD1656">
      <w:pPr>
        <w:spacing w:line="360" w:lineRule="auto"/>
        <w:ind w:firstLine="709"/>
        <w:jc w:val="both"/>
        <w:rPr>
          <w:sz w:val="28"/>
          <w:szCs w:val="28"/>
        </w:rPr>
      </w:pPr>
      <w:r w:rsidRPr="008A7247">
        <w:rPr>
          <w:sz w:val="28"/>
          <w:szCs w:val="28"/>
        </w:rPr>
        <w:t>*Контроль по показателю качества «Остаточные количества пестиц</w:t>
      </w:r>
      <w:r w:rsidRPr="008A7247">
        <w:rPr>
          <w:sz w:val="28"/>
          <w:szCs w:val="28"/>
        </w:rPr>
        <w:t>и</w:t>
      </w:r>
      <w:r w:rsidRPr="008A7247">
        <w:rPr>
          <w:sz w:val="28"/>
          <w:szCs w:val="28"/>
        </w:rPr>
        <w:t>дов» проводят на стадии производственного процесса.</w:t>
      </w:r>
    </w:p>
    <w:sectPr w:rsidR="008624C8" w:rsidRPr="008A7247" w:rsidSect="00C0521F">
      <w:headerReference w:type="default" r:id="rId13"/>
      <w:footerReference w:type="default" r:id="rId14"/>
      <w:pgSz w:w="11906" w:h="16838"/>
      <w:pgMar w:top="1247" w:right="737" w:bottom="1134" w:left="1701" w:header="709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039E" w:rsidRDefault="009B039E" w:rsidP="007A1AC8">
      <w:r>
        <w:separator/>
      </w:r>
    </w:p>
  </w:endnote>
  <w:endnote w:type="continuationSeparator" w:id="1">
    <w:p w:rsidR="009B039E" w:rsidRDefault="009B039E" w:rsidP="007A1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DC6" w:rsidRPr="00995834" w:rsidRDefault="00EE7368" w:rsidP="00995834">
    <w:pPr>
      <w:pStyle w:val="a7"/>
      <w:jc w:val="center"/>
      <w:rPr>
        <w:sz w:val="28"/>
        <w:szCs w:val="28"/>
      </w:rPr>
    </w:pPr>
    <w:r w:rsidRPr="00995834">
      <w:rPr>
        <w:sz w:val="28"/>
        <w:szCs w:val="28"/>
      </w:rPr>
      <w:fldChar w:fldCharType="begin"/>
    </w:r>
    <w:r w:rsidR="00BE5DC6" w:rsidRPr="00995834">
      <w:rPr>
        <w:sz w:val="28"/>
        <w:szCs w:val="28"/>
      </w:rPr>
      <w:instrText xml:space="preserve"> PAGE   \* MERGEFORMAT </w:instrText>
    </w:r>
    <w:r w:rsidRPr="00995834">
      <w:rPr>
        <w:sz w:val="28"/>
        <w:szCs w:val="28"/>
      </w:rPr>
      <w:fldChar w:fldCharType="separate"/>
    </w:r>
    <w:r w:rsidR="00BD1656">
      <w:rPr>
        <w:noProof/>
        <w:sz w:val="28"/>
        <w:szCs w:val="28"/>
      </w:rPr>
      <w:t>18</w:t>
    </w:r>
    <w:r w:rsidRPr="00995834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039E" w:rsidRDefault="009B039E" w:rsidP="007A1AC8">
      <w:r>
        <w:separator/>
      </w:r>
    </w:p>
  </w:footnote>
  <w:footnote w:type="continuationSeparator" w:id="1">
    <w:p w:rsidR="009B039E" w:rsidRDefault="009B039E" w:rsidP="007A1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DC6" w:rsidRPr="009B45C4" w:rsidRDefault="00BE5DC6" w:rsidP="00995834">
    <w:pPr>
      <w:pStyle w:val="a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9D80446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7B25834"/>
    <w:multiLevelType w:val="hybridMultilevel"/>
    <w:tmpl w:val="C30C4954"/>
    <w:lvl w:ilvl="0" w:tplc="8C168E22">
      <w:start w:val="1"/>
      <w:numFmt w:val="decimal"/>
      <w:suff w:val="space"/>
      <w:lvlText w:val="%1."/>
      <w:lvlJc w:val="left"/>
      <w:pPr>
        <w:ind w:left="347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0FB2966"/>
    <w:multiLevelType w:val="hybridMultilevel"/>
    <w:tmpl w:val="D25A6262"/>
    <w:lvl w:ilvl="0" w:tplc="C1C05CBE">
      <w:start w:val="1"/>
      <w:numFmt w:val="decimal"/>
      <w:suff w:val="space"/>
      <w:lvlText w:val="%1."/>
      <w:lvlJc w:val="left"/>
      <w:pPr>
        <w:ind w:left="3621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45A063E"/>
    <w:multiLevelType w:val="hybridMultilevel"/>
    <w:tmpl w:val="2B66511C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637C91"/>
    <w:multiLevelType w:val="hybridMultilevel"/>
    <w:tmpl w:val="B1B29156"/>
    <w:lvl w:ilvl="0" w:tplc="2D8CD3A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308D54A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3C00188"/>
    <w:multiLevelType w:val="hybridMultilevel"/>
    <w:tmpl w:val="EF3ED80E"/>
    <w:lvl w:ilvl="0" w:tplc="CDAA9614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F06DE3"/>
    <w:multiLevelType w:val="hybridMultilevel"/>
    <w:tmpl w:val="D378217A"/>
    <w:lvl w:ilvl="0" w:tplc="CDAA96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09C0743"/>
    <w:multiLevelType w:val="hybridMultilevel"/>
    <w:tmpl w:val="95EE7298"/>
    <w:lvl w:ilvl="0" w:tplc="97E259B4">
      <w:start w:val="3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CA176AB"/>
    <w:multiLevelType w:val="hybridMultilevel"/>
    <w:tmpl w:val="9C4CA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10"/>
  </w:num>
  <w:num w:numId="5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  <w:sz w:val="24"/>
          <w:szCs w:val="24"/>
        </w:rPr>
      </w:lvl>
    </w:lvlOverride>
  </w:num>
  <w:num w:numId="6">
    <w:abstractNumId w:val="6"/>
  </w:num>
  <w:num w:numId="7">
    <w:abstractNumId w:val="9"/>
  </w:num>
  <w:num w:numId="8">
    <w:abstractNumId w:val="8"/>
  </w:num>
  <w:num w:numId="9">
    <w:abstractNumId w:val="4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2C8C"/>
    <w:rsid w:val="00007186"/>
    <w:rsid w:val="00012FC8"/>
    <w:rsid w:val="0001772B"/>
    <w:rsid w:val="00025383"/>
    <w:rsid w:val="00034AAD"/>
    <w:rsid w:val="00036764"/>
    <w:rsid w:val="00050313"/>
    <w:rsid w:val="00053053"/>
    <w:rsid w:val="00053B01"/>
    <w:rsid w:val="00063117"/>
    <w:rsid w:val="000656D2"/>
    <w:rsid w:val="000664CE"/>
    <w:rsid w:val="000717A0"/>
    <w:rsid w:val="00075D3C"/>
    <w:rsid w:val="000868C4"/>
    <w:rsid w:val="00090C03"/>
    <w:rsid w:val="000938C9"/>
    <w:rsid w:val="000944D3"/>
    <w:rsid w:val="00097298"/>
    <w:rsid w:val="000A3D4A"/>
    <w:rsid w:val="000A4A68"/>
    <w:rsid w:val="000B5824"/>
    <w:rsid w:val="000B59CF"/>
    <w:rsid w:val="000B7B33"/>
    <w:rsid w:val="000C211C"/>
    <w:rsid w:val="000D5ACC"/>
    <w:rsid w:val="000E5156"/>
    <w:rsid w:val="000E7873"/>
    <w:rsid w:val="000F619F"/>
    <w:rsid w:val="00102714"/>
    <w:rsid w:val="0010350E"/>
    <w:rsid w:val="00106043"/>
    <w:rsid w:val="001063C2"/>
    <w:rsid w:val="00111609"/>
    <w:rsid w:val="0011179F"/>
    <w:rsid w:val="00114CFC"/>
    <w:rsid w:val="00122CC5"/>
    <w:rsid w:val="0012771F"/>
    <w:rsid w:val="001714C7"/>
    <w:rsid w:val="00174A46"/>
    <w:rsid w:val="00177CE5"/>
    <w:rsid w:val="00194652"/>
    <w:rsid w:val="00196A4B"/>
    <w:rsid w:val="001A2D6C"/>
    <w:rsid w:val="001B0F72"/>
    <w:rsid w:val="001B1554"/>
    <w:rsid w:val="001C239A"/>
    <w:rsid w:val="001C3276"/>
    <w:rsid w:val="001C46BB"/>
    <w:rsid w:val="001C75F7"/>
    <w:rsid w:val="001D2CCA"/>
    <w:rsid w:val="001D528E"/>
    <w:rsid w:val="001E0C93"/>
    <w:rsid w:val="001E7EF0"/>
    <w:rsid w:val="001F15AB"/>
    <w:rsid w:val="002022C1"/>
    <w:rsid w:val="0020694F"/>
    <w:rsid w:val="00206F57"/>
    <w:rsid w:val="00214B90"/>
    <w:rsid w:val="00215A88"/>
    <w:rsid w:val="00221563"/>
    <w:rsid w:val="00221968"/>
    <w:rsid w:val="00221B50"/>
    <w:rsid w:val="00223415"/>
    <w:rsid w:val="002237D9"/>
    <w:rsid w:val="00225699"/>
    <w:rsid w:val="00226546"/>
    <w:rsid w:val="00230F4C"/>
    <w:rsid w:val="002350FE"/>
    <w:rsid w:val="002373AF"/>
    <w:rsid w:val="002426AF"/>
    <w:rsid w:val="00245610"/>
    <w:rsid w:val="002524C3"/>
    <w:rsid w:val="002539A4"/>
    <w:rsid w:val="00253B5A"/>
    <w:rsid w:val="002552F1"/>
    <w:rsid w:val="00263BC1"/>
    <w:rsid w:val="002649DB"/>
    <w:rsid w:val="00281D49"/>
    <w:rsid w:val="002846F8"/>
    <w:rsid w:val="002A1A29"/>
    <w:rsid w:val="002A2E85"/>
    <w:rsid w:val="002A32F4"/>
    <w:rsid w:val="002A7CD4"/>
    <w:rsid w:val="002B55B8"/>
    <w:rsid w:val="002B677F"/>
    <w:rsid w:val="002B7530"/>
    <w:rsid w:val="002C29BB"/>
    <w:rsid w:val="002C3DAB"/>
    <w:rsid w:val="002D4D1E"/>
    <w:rsid w:val="002D7D2E"/>
    <w:rsid w:val="002D7DB0"/>
    <w:rsid w:val="002F0030"/>
    <w:rsid w:val="002F10E8"/>
    <w:rsid w:val="002F2A8E"/>
    <w:rsid w:val="00302A0E"/>
    <w:rsid w:val="00305B9F"/>
    <w:rsid w:val="003108D9"/>
    <w:rsid w:val="0031403C"/>
    <w:rsid w:val="0032513B"/>
    <w:rsid w:val="00326864"/>
    <w:rsid w:val="00352A9D"/>
    <w:rsid w:val="0036574A"/>
    <w:rsid w:val="00370B39"/>
    <w:rsid w:val="00386ADA"/>
    <w:rsid w:val="003C71BE"/>
    <w:rsid w:val="003D165D"/>
    <w:rsid w:val="003D4C43"/>
    <w:rsid w:val="003D64AB"/>
    <w:rsid w:val="003E76B8"/>
    <w:rsid w:val="003F27F1"/>
    <w:rsid w:val="00403087"/>
    <w:rsid w:val="00407065"/>
    <w:rsid w:val="00435FE4"/>
    <w:rsid w:val="0043662D"/>
    <w:rsid w:val="00441BA0"/>
    <w:rsid w:val="004442D3"/>
    <w:rsid w:val="0044494B"/>
    <w:rsid w:val="0044519D"/>
    <w:rsid w:val="00454964"/>
    <w:rsid w:val="004619A4"/>
    <w:rsid w:val="00466B00"/>
    <w:rsid w:val="004819D7"/>
    <w:rsid w:val="00484F35"/>
    <w:rsid w:val="0048789D"/>
    <w:rsid w:val="004A0A28"/>
    <w:rsid w:val="004B7AD6"/>
    <w:rsid w:val="004C0998"/>
    <w:rsid w:val="004C0D6F"/>
    <w:rsid w:val="004C265C"/>
    <w:rsid w:val="004D1EEA"/>
    <w:rsid w:val="004D2A26"/>
    <w:rsid w:val="004D3F3D"/>
    <w:rsid w:val="004E2033"/>
    <w:rsid w:val="004E53AB"/>
    <w:rsid w:val="004F1326"/>
    <w:rsid w:val="004F2F86"/>
    <w:rsid w:val="0050180F"/>
    <w:rsid w:val="00503513"/>
    <w:rsid w:val="00511A05"/>
    <w:rsid w:val="00512E80"/>
    <w:rsid w:val="005241C8"/>
    <w:rsid w:val="0054055A"/>
    <w:rsid w:val="00544BB1"/>
    <w:rsid w:val="005464FD"/>
    <w:rsid w:val="00550739"/>
    <w:rsid w:val="0056559D"/>
    <w:rsid w:val="0057078C"/>
    <w:rsid w:val="0058412D"/>
    <w:rsid w:val="005873C5"/>
    <w:rsid w:val="005916EB"/>
    <w:rsid w:val="005927EB"/>
    <w:rsid w:val="005A06AB"/>
    <w:rsid w:val="005A1CE9"/>
    <w:rsid w:val="005A7BF6"/>
    <w:rsid w:val="005C0CC1"/>
    <w:rsid w:val="005D128B"/>
    <w:rsid w:val="005F0F2B"/>
    <w:rsid w:val="005F5450"/>
    <w:rsid w:val="00603684"/>
    <w:rsid w:val="00605259"/>
    <w:rsid w:val="006057C1"/>
    <w:rsid w:val="00606502"/>
    <w:rsid w:val="006146E7"/>
    <w:rsid w:val="00621B16"/>
    <w:rsid w:val="00622417"/>
    <w:rsid w:val="006272D5"/>
    <w:rsid w:val="00627691"/>
    <w:rsid w:val="006313A6"/>
    <w:rsid w:val="00633642"/>
    <w:rsid w:val="00633FFB"/>
    <w:rsid w:val="006403C2"/>
    <w:rsid w:val="00640E15"/>
    <w:rsid w:val="006414B0"/>
    <w:rsid w:val="00644255"/>
    <w:rsid w:val="00652DF1"/>
    <w:rsid w:val="00667760"/>
    <w:rsid w:val="00673389"/>
    <w:rsid w:val="006770E0"/>
    <w:rsid w:val="0069494F"/>
    <w:rsid w:val="00694F11"/>
    <w:rsid w:val="006A21A0"/>
    <w:rsid w:val="006A32C1"/>
    <w:rsid w:val="006A72F6"/>
    <w:rsid w:val="006B3CE0"/>
    <w:rsid w:val="006B4F80"/>
    <w:rsid w:val="006C27EF"/>
    <w:rsid w:val="006C388E"/>
    <w:rsid w:val="006C6DF2"/>
    <w:rsid w:val="006D4214"/>
    <w:rsid w:val="006D670C"/>
    <w:rsid w:val="006E2C8C"/>
    <w:rsid w:val="006E47E4"/>
    <w:rsid w:val="006F4ABE"/>
    <w:rsid w:val="006F7773"/>
    <w:rsid w:val="00701858"/>
    <w:rsid w:val="00706D62"/>
    <w:rsid w:val="00707C1B"/>
    <w:rsid w:val="00710877"/>
    <w:rsid w:val="00720F41"/>
    <w:rsid w:val="0072200F"/>
    <w:rsid w:val="007249E2"/>
    <w:rsid w:val="00737765"/>
    <w:rsid w:val="0074233E"/>
    <w:rsid w:val="00743C74"/>
    <w:rsid w:val="00746929"/>
    <w:rsid w:val="007545C1"/>
    <w:rsid w:val="007660E9"/>
    <w:rsid w:val="00775825"/>
    <w:rsid w:val="007812AF"/>
    <w:rsid w:val="007815D8"/>
    <w:rsid w:val="00787F6E"/>
    <w:rsid w:val="007909CA"/>
    <w:rsid w:val="00794D32"/>
    <w:rsid w:val="00795719"/>
    <w:rsid w:val="007A0324"/>
    <w:rsid w:val="007A139E"/>
    <w:rsid w:val="007A1AC8"/>
    <w:rsid w:val="007A2C7A"/>
    <w:rsid w:val="007B3EF2"/>
    <w:rsid w:val="007C3DF6"/>
    <w:rsid w:val="007D1D14"/>
    <w:rsid w:val="007D7F6B"/>
    <w:rsid w:val="007E071D"/>
    <w:rsid w:val="007E73C9"/>
    <w:rsid w:val="007F2CC1"/>
    <w:rsid w:val="00801CDF"/>
    <w:rsid w:val="0080214B"/>
    <w:rsid w:val="008028E9"/>
    <w:rsid w:val="008056C4"/>
    <w:rsid w:val="00830CBA"/>
    <w:rsid w:val="00836B3B"/>
    <w:rsid w:val="008616A1"/>
    <w:rsid w:val="008624C8"/>
    <w:rsid w:val="008628C6"/>
    <w:rsid w:val="00866C6D"/>
    <w:rsid w:val="0087526C"/>
    <w:rsid w:val="008778D8"/>
    <w:rsid w:val="0089136E"/>
    <w:rsid w:val="008A5C65"/>
    <w:rsid w:val="008A7247"/>
    <w:rsid w:val="008A7F49"/>
    <w:rsid w:val="008B00C6"/>
    <w:rsid w:val="008B47E4"/>
    <w:rsid w:val="008B56BF"/>
    <w:rsid w:val="008B627A"/>
    <w:rsid w:val="008C52A9"/>
    <w:rsid w:val="008D1DCB"/>
    <w:rsid w:val="008D50D7"/>
    <w:rsid w:val="008E6C79"/>
    <w:rsid w:val="008E7B64"/>
    <w:rsid w:val="008F5772"/>
    <w:rsid w:val="008F7C95"/>
    <w:rsid w:val="00901F26"/>
    <w:rsid w:val="00904F21"/>
    <w:rsid w:val="009164DD"/>
    <w:rsid w:val="00931996"/>
    <w:rsid w:val="00932381"/>
    <w:rsid w:val="00950866"/>
    <w:rsid w:val="009614C6"/>
    <w:rsid w:val="00971C15"/>
    <w:rsid w:val="00983F0D"/>
    <w:rsid w:val="009869B7"/>
    <w:rsid w:val="00992057"/>
    <w:rsid w:val="00995834"/>
    <w:rsid w:val="009A4582"/>
    <w:rsid w:val="009A7D78"/>
    <w:rsid w:val="009B039E"/>
    <w:rsid w:val="009B233F"/>
    <w:rsid w:val="009B28C7"/>
    <w:rsid w:val="009B45C4"/>
    <w:rsid w:val="009C5A36"/>
    <w:rsid w:val="009D185E"/>
    <w:rsid w:val="009E0B1D"/>
    <w:rsid w:val="009E66FB"/>
    <w:rsid w:val="009F073D"/>
    <w:rsid w:val="009F4651"/>
    <w:rsid w:val="009F644C"/>
    <w:rsid w:val="00A002B1"/>
    <w:rsid w:val="00A07DBD"/>
    <w:rsid w:val="00A10A28"/>
    <w:rsid w:val="00A2155C"/>
    <w:rsid w:val="00A2452E"/>
    <w:rsid w:val="00A32C62"/>
    <w:rsid w:val="00A4008D"/>
    <w:rsid w:val="00A44597"/>
    <w:rsid w:val="00A517B8"/>
    <w:rsid w:val="00A51A35"/>
    <w:rsid w:val="00A52108"/>
    <w:rsid w:val="00A52D49"/>
    <w:rsid w:val="00A60E4D"/>
    <w:rsid w:val="00A61D4F"/>
    <w:rsid w:val="00A66C6F"/>
    <w:rsid w:val="00A705D1"/>
    <w:rsid w:val="00A73BB5"/>
    <w:rsid w:val="00A74BF3"/>
    <w:rsid w:val="00A81324"/>
    <w:rsid w:val="00A839EE"/>
    <w:rsid w:val="00A84227"/>
    <w:rsid w:val="00A8586C"/>
    <w:rsid w:val="00A87D2A"/>
    <w:rsid w:val="00A962F1"/>
    <w:rsid w:val="00AA19C6"/>
    <w:rsid w:val="00AA2784"/>
    <w:rsid w:val="00AB5590"/>
    <w:rsid w:val="00AC0A06"/>
    <w:rsid w:val="00AC66C1"/>
    <w:rsid w:val="00AC66D2"/>
    <w:rsid w:val="00AD629E"/>
    <w:rsid w:val="00AD77ED"/>
    <w:rsid w:val="00AE0285"/>
    <w:rsid w:val="00AE7F4F"/>
    <w:rsid w:val="00AF035D"/>
    <w:rsid w:val="00AF67F6"/>
    <w:rsid w:val="00B00939"/>
    <w:rsid w:val="00B00B8A"/>
    <w:rsid w:val="00B00D35"/>
    <w:rsid w:val="00B0372C"/>
    <w:rsid w:val="00B0667D"/>
    <w:rsid w:val="00B124C3"/>
    <w:rsid w:val="00B15309"/>
    <w:rsid w:val="00B26940"/>
    <w:rsid w:val="00B26B3E"/>
    <w:rsid w:val="00B320F4"/>
    <w:rsid w:val="00B32136"/>
    <w:rsid w:val="00B42F6F"/>
    <w:rsid w:val="00B72A61"/>
    <w:rsid w:val="00B748AA"/>
    <w:rsid w:val="00B8656C"/>
    <w:rsid w:val="00B86F4F"/>
    <w:rsid w:val="00B943CD"/>
    <w:rsid w:val="00BA19EA"/>
    <w:rsid w:val="00BA2F57"/>
    <w:rsid w:val="00BD1656"/>
    <w:rsid w:val="00BE24CC"/>
    <w:rsid w:val="00BE5DC6"/>
    <w:rsid w:val="00BF2068"/>
    <w:rsid w:val="00C04B0A"/>
    <w:rsid w:val="00C0521F"/>
    <w:rsid w:val="00C10324"/>
    <w:rsid w:val="00C20815"/>
    <w:rsid w:val="00C22B27"/>
    <w:rsid w:val="00C2619E"/>
    <w:rsid w:val="00C267CF"/>
    <w:rsid w:val="00C4595C"/>
    <w:rsid w:val="00C459C2"/>
    <w:rsid w:val="00C7465E"/>
    <w:rsid w:val="00C76CA0"/>
    <w:rsid w:val="00C823EF"/>
    <w:rsid w:val="00C83302"/>
    <w:rsid w:val="00C849F2"/>
    <w:rsid w:val="00C874C2"/>
    <w:rsid w:val="00C874CE"/>
    <w:rsid w:val="00C9453B"/>
    <w:rsid w:val="00C95AB0"/>
    <w:rsid w:val="00CA2C7B"/>
    <w:rsid w:val="00CA45C2"/>
    <w:rsid w:val="00CB2541"/>
    <w:rsid w:val="00CD538A"/>
    <w:rsid w:val="00CD5D1C"/>
    <w:rsid w:val="00CD76FC"/>
    <w:rsid w:val="00CE4279"/>
    <w:rsid w:val="00D1449C"/>
    <w:rsid w:val="00D2041C"/>
    <w:rsid w:val="00D2293B"/>
    <w:rsid w:val="00D23DA4"/>
    <w:rsid w:val="00D3232E"/>
    <w:rsid w:val="00D37B20"/>
    <w:rsid w:val="00D408CF"/>
    <w:rsid w:val="00D42938"/>
    <w:rsid w:val="00D445FA"/>
    <w:rsid w:val="00D500A1"/>
    <w:rsid w:val="00D5495D"/>
    <w:rsid w:val="00D63553"/>
    <w:rsid w:val="00D80ED7"/>
    <w:rsid w:val="00D97BF8"/>
    <w:rsid w:val="00DA263A"/>
    <w:rsid w:val="00DA531F"/>
    <w:rsid w:val="00DB03B2"/>
    <w:rsid w:val="00DB2F85"/>
    <w:rsid w:val="00DC14CD"/>
    <w:rsid w:val="00DC7304"/>
    <w:rsid w:val="00DD0E10"/>
    <w:rsid w:val="00DE6834"/>
    <w:rsid w:val="00DE6DC2"/>
    <w:rsid w:val="00DF1957"/>
    <w:rsid w:val="00DF3631"/>
    <w:rsid w:val="00E1065A"/>
    <w:rsid w:val="00E127ED"/>
    <w:rsid w:val="00E17549"/>
    <w:rsid w:val="00E4188B"/>
    <w:rsid w:val="00E460EE"/>
    <w:rsid w:val="00E46A34"/>
    <w:rsid w:val="00E5121B"/>
    <w:rsid w:val="00E5149A"/>
    <w:rsid w:val="00E610BA"/>
    <w:rsid w:val="00E656BA"/>
    <w:rsid w:val="00E72945"/>
    <w:rsid w:val="00E74A3F"/>
    <w:rsid w:val="00E90459"/>
    <w:rsid w:val="00E92511"/>
    <w:rsid w:val="00E95327"/>
    <w:rsid w:val="00E97F5D"/>
    <w:rsid w:val="00EC0436"/>
    <w:rsid w:val="00ED016C"/>
    <w:rsid w:val="00ED1E4D"/>
    <w:rsid w:val="00ED44ED"/>
    <w:rsid w:val="00ED5C09"/>
    <w:rsid w:val="00EE1BC4"/>
    <w:rsid w:val="00EE1E11"/>
    <w:rsid w:val="00EE4113"/>
    <w:rsid w:val="00EE7368"/>
    <w:rsid w:val="00EF5051"/>
    <w:rsid w:val="00F025A7"/>
    <w:rsid w:val="00F04774"/>
    <w:rsid w:val="00F10137"/>
    <w:rsid w:val="00F11342"/>
    <w:rsid w:val="00F22908"/>
    <w:rsid w:val="00F43E38"/>
    <w:rsid w:val="00F52B98"/>
    <w:rsid w:val="00F53155"/>
    <w:rsid w:val="00F535E2"/>
    <w:rsid w:val="00F67488"/>
    <w:rsid w:val="00F67F63"/>
    <w:rsid w:val="00F8731D"/>
    <w:rsid w:val="00F9312A"/>
    <w:rsid w:val="00FA0772"/>
    <w:rsid w:val="00FA42E6"/>
    <w:rsid w:val="00FA6EA8"/>
    <w:rsid w:val="00FB51AC"/>
    <w:rsid w:val="00FB5FDE"/>
    <w:rsid w:val="00FC3A20"/>
    <w:rsid w:val="00FC7A9B"/>
    <w:rsid w:val="00FD0476"/>
    <w:rsid w:val="00FD1BE7"/>
    <w:rsid w:val="00FD4C47"/>
    <w:rsid w:val="00FD7729"/>
    <w:rsid w:val="00FE0969"/>
    <w:rsid w:val="00FE3A00"/>
    <w:rsid w:val="00FF134E"/>
    <w:rsid w:val="00FF582F"/>
    <w:rsid w:val="00FF6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HTML Preformatted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qFormat/>
    <w:locked/>
    <w:rsid w:val="00621B16"/>
    <w:pPr>
      <w:keepNext/>
      <w:widowControl/>
      <w:autoSpaceDE/>
      <w:autoSpaceDN/>
      <w:adjustRightInd/>
      <w:outlineLvl w:val="1"/>
    </w:pPr>
    <w:rPr>
      <w:rFonts w:ascii="Times New Roman CYR" w:hAnsi="Times New Roman CYR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102714"/>
    <w:pPr>
      <w:ind w:firstLine="70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10271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rsid w:val="00102714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rsid w:val="0010271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1027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02714"/>
    <w:rPr>
      <w:rFonts w:ascii="Tahom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B0372C"/>
    <w:rPr>
      <w:rFonts w:cs="Times New Roman"/>
      <w:color w:val="808080"/>
    </w:rPr>
  </w:style>
  <w:style w:type="paragraph" w:styleId="21">
    <w:name w:val="Body Text 2"/>
    <w:basedOn w:val="a"/>
    <w:link w:val="22"/>
    <w:uiPriority w:val="99"/>
    <w:semiHidden/>
    <w:rsid w:val="0058412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58412D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C267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C267CF"/>
    <w:rPr>
      <w:rFonts w:ascii="Times New Roman" w:hAnsi="Times New Roman" w:cs="Times New Roman"/>
      <w:sz w:val="16"/>
      <w:szCs w:val="16"/>
    </w:rPr>
  </w:style>
  <w:style w:type="table" w:styleId="ae">
    <w:name w:val="Table Grid"/>
    <w:basedOn w:val="a1"/>
    <w:uiPriority w:val="39"/>
    <w:locked/>
    <w:rsid w:val="005927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927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semiHidden/>
    <w:rsid w:val="00C95A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semiHidden/>
    <w:rsid w:val="00C95AB0"/>
    <w:rPr>
      <w:rFonts w:ascii="Courier New" w:eastAsia="Courier New" w:hAnsi="Courier New" w:cs="Courier New"/>
      <w:color w:val="000000"/>
      <w:sz w:val="20"/>
      <w:szCs w:val="20"/>
    </w:rPr>
  </w:style>
  <w:style w:type="character" w:styleId="af0">
    <w:name w:val="Emphasis"/>
    <w:basedOn w:val="a0"/>
    <w:uiPriority w:val="20"/>
    <w:qFormat/>
    <w:locked/>
    <w:rsid w:val="0010350E"/>
    <w:rPr>
      <w:i/>
      <w:iCs/>
    </w:rPr>
  </w:style>
  <w:style w:type="paragraph" w:styleId="23">
    <w:name w:val="Body Text Indent 2"/>
    <w:basedOn w:val="a"/>
    <w:link w:val="24"/>
    <w:uiPriority w:val="99"/>
    <w:unhideWhenUsed/>
    <w:rsid w:val="00FB5FD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5FDE"/>
    <w:rPr>
      <w:rFonts w:ascii="Times New Roman" w:eastAsia="Times New Roman" w:hAnsi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621B16"/>
    <w:rPr>
      <w:rFonts w:ascii="Times New Roman CYR" w:eastAsia="Times New Roman" w:hAnsi="Times New Roman CYR"/>
      <w:b/>
      <w:sz w:val="20"/>
      <w:szCs w:val="20"/>
    </w:rPr>
  </w:style>
  <w:style w:type="paragraph" w:styleId="af1">
    <w:name w:val="annotation text"/>
    <w:basedOn w:val="a"/>
    <w:link w:val="af2"/>
    <w:semiHidden/>
    <w:unhideWhenUsed/>
    <w:rsid w:val="00A51A35"/>
    <w:pPr>
      <w:widowControl/>
      <w:autoSpaceDE/>
      <w:autoSpaceDN/>
      <w:adjustRightInd/>
    </w:pPr>
    <w:rPr>
      <w:rFonts w:ascii="Times New Roman CYR" w:hAnsi="Times New Roman CYR"/>
    </w:rPr>
  </w:style>
  <w:style w:type="character" w:customStyle="1" w:styleId="af2">
    <w:name w:val="Текст примечания Знак"/>
    <w:basedOn w:val="a0"/>
    <w:link w:val="af1"/>
    <w:semiHidden/>
    <w:rsid w:val="00A51A35"/>
    <w:rPr>
      <w:rFonts w:ascii="Times New Roman CYR" w:eastAsia="Times New Roman" w:hAnsi="Times New Roman CYR"/>
      <w:sz w:val="20"/>
      <w:szCs w:val="20"/>
    </w:rPr>
  </w:style>
  <w:style w:type="paragraph" w:styleId="af3">
    <w:name w:val="Normal (Web)"/>
    <w:basedOn w:val="a"/>
    <w:uiPriority w:val="99"/>
    <w:unhideWhenUsed/>
    <w:rsid w:val="00AA2784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0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0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8288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381445026">
                  <w:marLeft w:val="175"/>
                  <w:marRight w:val="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7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330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825126272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0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05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36583835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13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359307861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9468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5658923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75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4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B17AE-3182-4A97-8005-E417B38AE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4062</Words>
  <Characters>23159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ФАРМАКОПЕЙНАЯ СТАТЬЯ</vt:lpstr>
    </vt:vector>
  </TitlesOfParts>
  <Company>NCESPM</Company>
  <LinksUpToDate>false</LinksUpToDate>
  <CharactersWithSpaces>27167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ФАРМАКОПЕЙНАЯ СТАТЬЯ</dc:title>
  <dc:creator>Лякина Марина Николаевна</dc:creator>
  <cp:lastModifiedBy>EvdokimovaOV</cp:lastModifiedBy>
  <cp:revision>3</cp:revision>
  <cp:lastPrinted>2018-04-03T08:53:00Z</cp:lastPrinted>
  <dcterms:created xsi:type="dcterms:W3CDTF">2018-04-20T08:33:00Z</dcterms:created>
  <dcterms:modified xsi:type="dcterms:W3CDTF">2018-04-20T08:35:00Z</dcterms:modified>
</cp:coreProperties>
</file>