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46D" w:rsidRPr="0004546D" w:rsidRDefault="0004546D" w:rsidP="0004546D">
      <w:pPr>
        <w:pStyle w:val="a4"/>
        <w:rPr>
          <w:b/>
          <w:szCs w:val="28"/>
        </w:rPr>
      </w:pPr>
    </w:p>
    <w:p w:rsidR="00967BE2" w:rsidRDefault="00967BE2" w:rsidP="00455F76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6D70C4" w:rsidRPr="004C79AF" w:rsidRDefault="006D70C4" w:rsidP="00455F76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67BE2" w:rsidRDefault="00967BE2" w:rsidP="00455F76">
      <w:pPr>
        <w:widowControl w:val="0"/>
        <w:spacing w:line="360" w:lineRule="auto"/>
        <w:rPr>
          <w:b/>
          <w:sz w:val="28"/>
          <w:szCs w:val="28"/>
        </w:rPr>
      </w:pPr>
    </w:p>
    <w:p w:rsidR="00967BE2" w:rsidRPr="00120306" w:rsidRDefault="00967BE2" w:rsidP="00455F76">
      <w:pPr>
        <w:spacing w:line="360" w:lineRule="auto"/>
        <w:jc w:val="both"/>
      </w:pPr>
      <w:r w:rsidRPr="00120306">
        <w:t>_________________________________________________________________________________</w:t>
      </w:r>
      <w:r>
        <w:t>__________</w:t>
      </w:r>
    </w:p>
    <w:tbl>
      <w:tblPr>
        <w:tblW w:w="9322" w:type="dxa"/>
        <w:tblLook w:val="01E0"/>
      </w:tblPr>
      <w:tblGrid>
        <w:gridCol w:w="5920"/>
        <w:gridCol w:w="3402"/>
      </w:tblGrid>
      <w:tr w:rsidR="00967BE2" w:rsidRPr="00D00C43" w:rsidTr="00821591">
        <w:tc>
          <w:tcPr>
            <w:tcW w:w="5920" w:type="dxa"/>
          </w:tcPr>
          <w:p w:rsidR="003C4B9F" w:rsidRPr="003C4B9F" w:rsidRDefault="003C4B9F" w:rsidP="003C4B9F">
            <w:pPr>
              <w:suppressAutoHyphens/>
              <w:spacing w:line="276" w:lineRule="auto"/>
              <w:rPr>
                <w:b/>
                <w:i/>
                <w:color w:val="000000"/>
                <w:sz w:val="28"/>
                <w:szCs w:val="28"/>
              </w:rPr>
            </w:pPr>
            <w:r w:rsidRPr="003C4B9F">
              <w:rPr>
                <w:b/>
                <w:i/>
                <w:color w:val="000000"/>
                <w:sz w:val="28"/>
                <w:szCs w:val="28"/>
              </w:rPr>
              <w:t xml:space="preserve">Эфедра </w:t>
            </w:r>
            <w:proofErr w:type="spellStart"/>
            <w:r w:rsidRPr="003C4B9F">
              <w:rPr>
                <w:b/>
                <w:i/>
                <w:color w:val="000000"/>
                <w:sz w:val="28"/>
                <w:szCs w:val="28"/>
              </w:rPr>
              <w:t>дистахия</w:t>
            </w:r>
            <w:proofErr w:type="spellEnd"/>
          </w:p>
          <w:p w:rsidR="003C4B9F" w:rsidRPr="00B0370A" w:rsidRDefault="003C4B9F" w:rsidP="003C4B9F">
            <w:pPr>
              <w:pStyle w:val="a4"/>
              <w:spacing w:line="360" w:lineRule="auto"/>
              <w:rPr>
                <w:b/>
                <w:i/>
                <w:color w:val="000000"/>
                <w:sz w:val="24"/>
                <w:szCs w:val="24"/>
              </w:rPr>
            </w:pPr>
            <w:r w:rsidRPr="003C4B9F">
              <w:rPr>
                <w:b/>
                <w:i/>
                <w:color w:val="000000"/>
                <w:sz w:val="24"/>
                <w:szCs w:val="24"/>
              </w:rPr>
              <w:t xml:space="preserve">Эфедра </w:t>
            </w:r>
            <w:proofErr w:type="spellStart"/>
            <w:r w:rsidRPr="003C4B9F">
              <w:rPr>
                <w:b/>
                <w:i/>
                <w:color w:val="000000"/>
                <w:sz w:val="24"/>
                <w:szCs w:val="24"/>
              </w:rPr>
              <w:t>вульгарис</w:t>
            </w:r>
            <w:proofErr w:type="spellEnd"/>
          </w:p>
          <w:p w:rsidR="003C4B9F" w:rsidRPr="003C4B9F" w:rsidRDefault="003C4B9F" w:rsidP="003C4B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3C4B9F">
              <w:rPr>
                <w:b/>
                <w:i/>
                <w:color w:val="000000"/>
                <w:sz w:val="28"/>
                <w:szCs w:val="28"/>
                <w:lang w:val="en-US"/>
              </w:rPr>
              <w:t>Ephedra</w:t>
            </w:r>
            <w:proofErr w:type="spellEnd"/>
            <w:r w:rsidRPr="003C4B9F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4B9F">
              <w:rPr>
                <w:b/>
                <w:i/>
                <w:color w:val="000000"/>
                <w:sz w:val="28"/>
                <w:szCs w:val="28"/>
                <w:lang w:val="en-US"/>
              </w:rPr>
              <w:t>distachya</w:t>
            </w:r>
            <w:proofErr w:type="spellEnd"/>
          </w:p>
          <w:p w:rsidR="003C4B9F" w:rsidRPr="003C4B9F" w:rsidRDefault="003C4B9F" w:rsidP="000454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3C4B9F">
              <w:rPr>
                <w:b/>
                <w:i/>
                <w:color w:val="000000"/>
                <w:sz w:val="24"/>
                <w:szCs w:val="24"/>
                <w:lang w:val="en-US"/>
              </w:rPr>
              <w:t>Ephedra</w:t>
            </w:r>
            <w:proofErr w:type="spellEnd"/>
            <w:r w:rsidRPr="003C4B9F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4B9F">
              <w:rPr>
                <w:b/>
                <w:i/>
                <w:color w:val="000000"/>
                <w:sz w:val="24"/>
                <w:szCs w:val="24"/>
                <w:lang w:val="en-US"/>
              </w:rPr>
              <w:t>vulgaris</w:t>
            </w:r>
            <w:proofErr w:type="spellEnd"/>
          </w:p>
          <w:p w:rsidR="00967BE2" w:rsidRPr="00F77FDE" w:rsidRDefault="00967BE2" w:rsidP="000454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77FDE">
              <w:rPr>
                <w:b/>
                <w:sz w:val="28"/>
                <w:szCs w:val="28"/>
              </w:rPr>
              <w:t xml:space="preserve">Настойка гомеопатическая матричная </w:t>
            </w:r>
          </w:p>
        </w:tc>
        <w:tc>
          <w:tcPr>
            <w:tcW w:w="3402" w:type="dxa"/>
          </w:tcPr>
          <w:p w:rsidR="00967BE2" w:rsidRPr="00821591" w:rsidRDefault="00967BE2" w:rsidP="00455F76">
            <w:pPr>
              <w:pStyle w:val="32"/>
              <w:spacing w:line="360" w:lineRule="auto"/>
              <w:jc w:val="both"/>
            </w:pPr>
            <w:r w:rsidRPr="00821591">
              <w:t xml:space="preserve">ФС </w:t>
            </w:r>
          </w:p>
          <w:p w:rsidR="00967BE2" w:rsidRPr="00821591" w:rsidRDefault="00967BE2" w:rsidP="00455F76">
            <w:pPr>
              <w:pStyle w:val="32"/>
              <w:spacing w:line="360" w:lineRule="auto"/>
              <w:jc w:val="both"/>
            </w:pPr>
            <w:r w:rsidRPr="00821591">
              <w:rPr>
                <w:bCs w:val="0"/>
              </w:rPr>
              <w:t>Вводится впервые</w:t>
            </w:r>
          </w:p>
        </w:tc>
      </w:tr>
    </w:tbl>
    <w:p w:rsidR="00967BE2" w:rsidRPr="00967BE2" w:rsidRDefault="00967BE2" w:rsidP="00455F76">
      <w:pPr>
        <w:spacing w:line="360" w:lineRule="auto"/>
        <w:jc w:val="both"/>
      </w:pPr>
      <w:r w:rsidRPr="00120306">
        <w:t>________________________________________________________________</w:t>
      </w:r>
      <w:r>
        <w:t>____________________________</w:t>
      </w:r>
    </w:p>
    <w:p w:rsidR="00967BE2" w:rsidRPr="00EF7AD5" w:rsidRDefault="00EB5060" w:rsidP="00E426AB">
      <w:pPr>
        <w:spacing w:line="360" w:lineRule="auto"/>
        <w:ind w:firstLine="709"/>
        <w:jc w:val="both"/>
        <w:rPr>
          <w:sz w:val="28"/>
          <w:szCs w:val="28"/>
        </w:rPr>
      </w:pPr>
      <w:r w:rsidRPr="00E426AB">
        <w:rPr>
          <w:rFonts w:eastAsia="MS Mincho"/>
          <w:sz w:val="28"/>
          <w:szCs w:val="28"/>
        </w:rPr>
        <w:t xml:space="preserve">Настоящая фармакопейная статья распространяется </w:t>
      </w:r>
      <w:proofErr w:type="gramStart"/>
      <w:r w:rsidRPr="00E426AB">
        <w:rPr>
          <w:rFonts w:eastAsia="MS Mincho"/>
          <w:sz w:val="28"/>
          <w:szCs w:val="28"/>
        </w:rPr>
        <w:t>на</w:t>
      </w:r>
      <w:proofErr w:type="gramEnd"/>
      <w:r w:rsidRPr="00E426AB">
        <w:rPr>
          <w:rFonts w:eastAsia="MS Mincho"/>
          <w:sz w:val="28"/>
          <w:szCs w:val="28"/>
        </w:rPr>
        <w:t xml:space="preserve"> </w:t>
      </w:r>
      <w:proofErr w:type="gramStart"/>
      <w:r w:rsidR="003C4B9F" w:rsidRPr="00592D02">
        <w:rPr>
          <w:i/>
          <w:sz w:val="28"/>
          <w:szCs w:val="28"/>
        </w:rPr>
        <w:t>Эфедра</w:t>
      </w:r>
      <w:proofErr w:type="gramEnd"/>
      <w:r w:rsidR="003C4B9F" w:rsidRPr="00592D02">
        <w:rPr>
          <w:i/>
          <w:sz w:val="28"/>
          <w:szCs w:val="28"/>
        </w:rPr>
        <w:t xml:space="preserve"> </w:t>
      </w:r>
      <w:proofErr w:type="spellStart"/>
      <w:r w:rsidR="003C4B9F" w:rsidRPr="00592D02">
        <w:rPr>
          <w:i/>
          <w:sz w:val="28"/>
          <w:szCs w:val="28"/>
        </w:rPr>
        <w:t>дистахия</w:t>
      </w:r>
      <w:proofErr w:type="spellEnd"/>
      <w:r w:rsidR="003C4B9F" w:rsidRPr="00592D02">
        <w:rPr>
          <w:i/>
          <w:sz w:val="28"/>
          <w:szCs w:val="28"/>
        </w:rPr>
        <w:t xml:space="preserve"> (Эфедра </w:t>
      </w:r>
      <w:proofErr w:type="spellStart"/>
      <w:r w:rsidR="003C4B9F" w:rsidRPr="00592D02">
        <w:rPr>
          <w:i/>
          <w:sz w:val="28"/>
          <w:szCs w:val="28"/>
        </w:rPr>
        <w:t>вульгарис</w:t>
      </w:r>
      <w:proofErr w:type="spellEnd"/>
      <w:r w:rsidR="003C4B9F" w:rsidRPr="00592D02">
        <w:rPr>
          <w:i/>
          <w:sz w:val="28"/>
          <w:szCs w:val="28"/>
        </w:rPr>
        <w:t xml:space="preserve">) - </w:t>
      </w:r>
      <w:proofErr w:type="spellStart"/>
      <w:r w:rsidR="003C4B9F" w:rsidRPr="00592D02">
        <w:rPr>
          <w:i/>
          <w:sz w:val="28"/>
          <w:szCs w:val="28"/>
        </w:rPr>
        <w:t>Ephedra</w:t>
      </w:r>
      <w:proofErr w:type="spellEnd"/>
      <w:r w:rsidR="003C4B9F" w:rsidRPr="00592D02">
        <w:rPr>
          <w:i/>
          <w:sz w:val="28"/>
          <w:szCs w:val="28"/>
        </w:rPr>
        <w:t xml:space="preserve"> </w:t>
      </w:r>
      <w:proofErr w:type="spellStart"/>
      <w:r w:rsidR="003C4B9F" w:rsidRPr="00592D02">
        <w:rPr>
          <w:i/>
          <w:sz w:val="28"/>
          <w:szCs w:val="28"/>
        </w:rPr>
        <w:t>distachya</w:t>
      </w:r>
      <w:proofErr w:type="spellEnd"/>
      <w:r w:rsidR="003C4B9F" w:rsidRPr="00592D02">
        <w:rPr>
          <w:i/>
          <w:sz w:val="28"/>
          <w:szCs w:val="28"/>
        </w:rPr>
        <w:t xml:space="preserve"> (</w:t>
      </w:r>
      <w:proofErr w:type="spellStart"/>
      <w:r w:rsidR="003C4B9F" w:rsidRPr="00592D02">
        <w:rPr>
          <w:i/>
          <w:sz w:val="28"/>
          <w:szCs w:val="28"/>
        </w:rPr>
        <w:t>Ephedra</w:t>
      </w:r>
      <w:proofErr w:type="spellEnd"/>
      <w:r w:rsidR="003C4B9F" w:rsidRPr="00592D02">
        <w:rPr>
          <w:i/>
          <w:sz w:val="28"/>
          <w:szCs w:val="28"/>
        </w:rPr>
        <w:t xml:space="preserve"> </w:t>
      </w:r>
      <w:proofErr w:type="spellStart"/>
      <w:r w:rsidR="003C4B9F" w:rsidRPr="00592D02">
        <w:rPr>
          <w:i/>
          <w:sz w:val="28"/>
          <w:szCs w:val="28"/>
        </w:rPr>
        <w:t>vulgaris</w:t>
      </w:r>
      <w:proofErr w:type="spellEnd"/>
      <w:r w:rsidR="003C4B9F" w:rsidRPr="00592D02">
        <w:rPr>
          <w:i/>
          <w:sz w:val="28"/>
          <w:szCs w:val="28"/>
        </w:rPr>
        <w:t>)</w:t>
      </w:r>
      <w:r w:rsidR="003C4B9F" w:rsidRPr="00E426AB">
        <w:rPr>
          <w:sz w:val="28"/>
          <w:szCs w:val="28"/>
        </w:rPr>
        <w:t xml:space="preserve"> </w:t>
      </w:r>
      <w:r w:rsidRPr="00E426AB">
        <w:rPr>
          <w:sz w:val="28"/>
          <w:szCs w:val="28"/>
        </w:rPr>
        <w:t xml:space="preserve">настойку гомеопатическую матричную, получаемую </w:t>
      </w:r>
      <w:r w:rsidR="0004546D" w:rsidRPr="00E426AB">
        <w:rPr>
          <w:sz w:val="28"/>
          <w:szCs w:val="28"/>
        </w:rPr>
        <w:t xml:space="preserve">из </w:t>
      </w:r>
      <w:r w:rsidR="003C4B9F" w:rsidRPr="00E426AB">
        <w:rPr>
          <w:sz w:val="28"/>
          <w:szCs w:val="28"/>
        </w:rPr>
        <w:t xml:space="preserve">свежей травы эфедры </w:t>
      </w:r>
      <w:proofErr w:type="spellStart"/>
      <w:r w:rsidR="003C4B9F" w:rsidRPr="00E426AB">
        <w:rPr>
          <w:sz w:val="28"/>
          <w:szCs w:val="28"/>
        </w:rPr>
        <w:t>двухколосковой</w:t>
      </w:r>
      <w:proofErr w:type="spellEnd"/>
      <w:r w:rsidR="003C4B9F" w:rsidRPr="00E426AB">
        <w:rPr>
          <w:sz w:val="28"/>
          <w:szCs w:val="28"/>
        </w:rPr>
        <w:t xml:space="preserve"> - </w:t>
      </w:r>
      <w:proofErr w:type="spellStart"/>
      <w:r w:rsidR="003C4B9F" w:rsidRPr="00806952">
        <w:rPr>
          <w:i/>
          <w:sz w:val="28"/>
          <w:szCs w:val="28"/>
        </w:rPr>
        <w:t>Ephedra</w:t>
      </w:r>
      <w:proofErr w:type="spellEnd"/>
      <w:r w:rsidR="003C4B9F" w:rsidRPr="00806952">
        <w:rPr>
          <w:i/>
          <w:sz w:val="28"/>
          <w:szCs w:val="28"/>
        </w:rPr>
        <w:t xml:space="preserve"> </w:t>
      </w:r>
      <w:proofErr w:type="spellStart"/>
      <w:r w:rsidR="003C4B9F" w:rsidRPr="00806952">
        <w:rPr>
          <w:i/>
          <w:sz w:val="28"/>
          <w:szCs w:val="28"/>
        </w:rPr>
        <w:t>distachya</w:t>
      </w:r>
      <w:proofErr w:type="spellEnd"/>
      <w:r w:rsidR="003C4B9F" w:rsidRPr="00E426AB">
        <w:rPr>
          <w:sz w:val="28"/>
          <w:szCs w:val="28"/>
        </w:rPr>
        <w:t xml:space="preserve"> L. (</w:t>
      </w:r>
      <w:proofErr w:type="spellStart"/>
      <w:r w:rsidR="003C4B9F" w:rsidRPr="00806952">
        <w:rPr>
          <w:i/>
          <w:sz w:val="28"/>
          <w:szCs w:val="28"/>
        </w:rPr>
        <w:t>Ephedra</w:t>
      </w:r>
      <w:proofErr w:type="spellEnd"/>
      <w:r w:rsidR="003C4B9F" w:rsidRPr="00806952">
        <w:rPr>
          <w:i/>
          <w:sz w:val="28"/>
          <w:szCs w:val="28"/>
        </w:rPr>
        <w:t xml:space="preserve"> </w:t>
      </w:r>
      <w:proofErr w:type="spellStart"/>
      <w:r w:rsidR="003C4B9F" w:rsidRPr="00806952">
        <w:rPr>
          <w:i/>
          <w:sz w:val="28"/>
          <w:szCs w:val="28"/>
        </w:rPr>
        <w:t>vulgaris</w:t>
      </w:r>
      <w:proofErr w:type="spellEnd"/>
      <w:r w:rsidR="003C4B9F" w:rsidRPr="00E426AB">
        <w:rPr>
          <w:sz w:val="28"/>
          <w:szCs w:val="28"/>
        </w:rPr>
        <w:t xml:space="preserve"> </w:t>
      </w:r>
      <w:proofErr w:type="spellStart"/>
      <w:r w:rsidR="00E426AB" w:rsidRPr="00E426AB">
        <w:rPr>
          <w:sz w:val="28"/>
          <w:szCs w:val="28"/>
        </w:rPr>
        <w:t>Rich</w:t>
      </w:r>
      <w:proofErr w:type="spellEnd"/>
      <w:r w:rsidR="00E426AB" w:rsidRPr="00E426AB">
        <w:rPr>
          <w:sz w:val="28"/>
          <w:szCs w:val="28"/>
        </w:rPr>
        <w:t>.</w:t>
      </w:r>
      <w:r w:rsidR="00E426AB">
        <w:rPr>
          <w:sz w:val="28"/>
          <w:szCs w:val="28"/>
        </w:rPr>
        <w:t>)</w:t>
      </w:r>
      <w:r w:rsidR="0004546D" w:rsidRPr="00EF7AD5">
        <w:rPr>
          <w:sz w:val="28"/>
          <w:szCs w:val="28"/>
        </w:rPr>
        <w:t xml:space="preserve">, </w:t>
      </w:r>
      <w:r w:rsidR="007779D2" w:rsidRPr="00EF7AD5">
        <w:rPr>
          <w:sz w:val="28"/>
          <w:szCs w:val="28"/>
        </w:rPr>
        <w:t>сем</w:t>
      </w:r>
      <w:proofErr w:type="gramStart"/>
      <w:r w:rsidR="007779D2" w:rsidRPr="00EF7AD5">
        <w:rPr>
          <w:sz w:val="28"/>
          <w:szCs w:val="28"/>
        </w:rPr>
        <w:t>.</w:t>
      </w:r>
      <w:proofErr w:type="gramEnd"/>
      <w:r w:rsidR="007779D2" w:rsidRPr="00EF7AD5">
        <w:rPr>
          <w:sz w:val="28"/>
          <w:szCs w:val="28"/>
        </w:rPr>
        <w:t xml:space="preserve"> </w:t>
      </w:r>
      <w:proofErr w:type="spellStart"/>
      <w:proofErr w:type="gramStart"/>
      <w:r w:rsidR="003C4B9F" w:rsidRPr="00E426AB">
        <w:rPr>
          <w:sz w:val="28"/>
          <w:szCs w:val="28"/>
        </w:rPr>
        <w:t>э</w:t>
      </w:r>
      <w:proofErr w:type="gramEnd"/>
      <w:r w:rsidR="003C4B9F" w:rsidRPr="00E426AB">
        <w:rPr>
          <w:sz w:val="28"/>
          <w:szCs w:val="28"/>
        </w:rPr>
        <w:t>федровых</w:t>
      </w:r>
      <w:proofErr w:type="spellEnd"/>
      <w:r w:rsidR="003C4B9F" w:rsidRPr="00E426AB">
        <w:rPr>
          <w:sz w:val="28"/>
          <w:szCs w:val="28"/>
        </w:rPr>
        <w:t xml:space="preserve"> - </w:t>
      </w:r>
      <w:proofErr w:type="spellStart"/>
      <w:r w:rsidR="003C4B9F" w:rsidRPr="00E10290">
        <w:rPr>
          <w:i/>
          <w:sz w:val="28"/>
          <w:szCs w:val="28"/>
          <w:lang w:val="en-US"/>
        </w:rPr>
        <w:t>Ephedraceae</w:t>
      </w:r>
      <w:proofErr w:type="spellEnd"/>
      <w:r w:rsidR="007779D2" w:rsidRPr="00E426AB">
        <w:rPr>
          <w:sz w:val="28"/>
          <w:szCs w:val="28"/>
        </w:rPr>
        <w:t>,</w:t>
      </w:r>
      <w:r w:rsidR="007779D2" w:rsidRPr="00EF7AD5">
        <w:rPr>
          <w:sz w:val="28"/>
          <w:szCs w:val="28"/>
        </w:rPr>
        <w:t xml:space="preserve"> применяемую для производства/изготовления гомеопатических лекарственных препаратов.</w:t>
      </w:r>
    </w:p>
    <w:p w:rsidR="00AA1F7E" w:rsidRPr="0017107A" w:rsidRDefault="00AA1F7E" w:rsidP="005010B9">
      <w:pPr>
        <w:pStyle w:val="9"/>
        <w:spacing w:after="240"/>
        <w:ind w:firstLine="720"/>
        <w:jc w:val="both"/>
        <w:rPr>
          <w:b/>
        </w:rPr>
      </w:pPr>
      <w:r w:rsidRPr="0017107A">
        <w:rPr>
          <w:b/>
        </w:rPr>
        <w:t xml:space="preserve">Для получения настойки необходимо: </w:t>
      </w:r>
    </w:p>
    <w:tbl>
      <w:tblPr>
        <w:tblW w:w="9464" w:type="dxa"/>
        <w:tblLayout w:type="fixed"/>
        <w:tblLook w:val="0000"/>
      </w:tblPr>
      <w:tblGrid>
        <w:gridCol w:w="5070"/>
        <w:gridCol w:w="4394"/>
      </w:tblGrid>
      <w:tr w:rsidR="00AA1F7E" w:rsidRPr="0017107A" w:rsidTr="002057FB">
        <w:trPr>
          <w:trHeight w:val="679"/>
        </w:trPr>
        <w:tc>
          <w:tcPr>
            <w:tcW w:w="5070" w:type="dxa"/>
          </w:tcPr>
          <w:p w:rsidR="00AA1F7E" w:rsidRPr="00387E89" w:rsidRDefault="00E426AB" w:rsidP="00FC2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E426AB">
              <w:rPr>
                <w:sz w:val="28"/>
                <w:szCs w:val="28"/>
              </w:rPr>
              <w:t xml:space="preserve">федры </w:t>
            </w:r>
            <w:proofErr w:type="spellStart"/>
            <w:r w:rsidRPr="00E426AB">
              <w:rPr>
                <w:sz w:val="28"/>
                <w:szCs w:val="28"/>
              </w:rPr>
              <w:t>двухколосковой</w:t>
            </w:r>
            <w:proofErr w:type="spellEnd"/>
            <w:r>
              <w:rPr>
                <w:sz w:val="28"/>
                <w:szCs w:val="28"/>
              </w:rPr>
              <w:t xml:space="preserve"> травы свежей</w:t>
            </w:r>
          </w:p>
        </w:tc>
        <w:tc>
          <w:tcPr>
            <w:tcW w:w="4394" w:type="dxa"/>
          </w:tcPr>
          <w:p w:rsidR="00AA1F7E" w:rsidRPr="0017107A" w:rsidRDefault="00AA1F7E" w:rsidP="00246987">
            <w:pPr>
              <w:widowControl w:val="0"/>
              <w:rPr>
                <w:sz w:val="28"/>
              </w:rPr>
            </w:pPr>
            <w:r w:rsidRPr="0017107A">
              <w:rPr>
                <w:sz w:val="28"/>
              </w:rPr>
              <w:t>- 100</w:t>
            </w:r>
            <w:r w:rsidR="00246987" w:rsidRPr="0017107A">
              <w:rPr>
                <w:sz w:val="28"/>
              </w:rPr>
              <w:t> </w:t>
            </w:r>
            <w:r w:rsidRPr="0017107A">
              <w:rPr>
                <w:sz w:val="28"/>
              </w:rPr>
              <w:t>г</w:t>
            </w:r>
          </w:p>
        </w:tc>
      </w:tr>
      <w:tr w:rsidR="00AA1F7E" w:rsidRPr="00BE483B" w:rsidTr="00AA1F7E">
        <w:trPr>
          <w:trHeight w:val="895"/>
        </w:trPr>
        <w:tc>
          <w:tcPr>
            <w:tcW w:w="5070" w:type="dxa"/>
          </w:tcPr>
          <w:p w:rsidR="00AA1F7E" w:rsidRPr="0017107A" w:rsidRDefault="00AA1F7E" w:rsidP="009C7399">
            <w:pPr>
              <w:pStyle w:val="8"/>
              <w:tabs>
                <w:tab w:val="left" w:pos="142"/>
              </w:tabs>
              <w:ind w:right="0"/>
              <w:rPr>
                <w:b w:val="0"/>
              </w:rPr>
            </w:pPr>
            <w:r w:rsidRPr="0017107A">
              <w:rPr>
                <w:b w:val="0"/>
              </w:rPr>
              <w:t xml:space="preserve">Спирта этилового </w:t>
            </w:r>
            <w:r w:rsidR="009C7399">
              <w:rPr>
                <w:b w:val="0"/>
              </w:rPr>
              <w:t>86</w:t>
            </w:r>
            <w:r w:rsidR="001273CD" w:rsidRPr="0017107A">
              <w:rPr>
                <w:b w:val="0"/>
              </w:rPr>
              <w:t> </w:t>
            </w:r>
            <w:r w:rsidRPr="0017107A">
              <w:rPr>
                <w:b w:val="0"/>
              </w:rPr>
              <w:t>% (</w:t>
            </w:r>
            <w:r w:rsidR="004E0384" w:rsidRPr="0017107A">
              <w:rPr>
                <w:b w:val="0"/>
              </w:rPr>
              <w:t>м/м</w:t>
            </w:r>
            <w:r w:rsidRPr="0017107A">
              <w:rPr>
                <w:b w:val="0"/>
              </w:rPr>
              <w:t xml:space="preserve">) или </w:t>
            </w:r>
            <w:r w:rsidR="009C7399">
              <w:rPr>
                <w:b w:val="0"/>
              </w:rPr>
              <w:t>9</w:t>
            </w:r>
            <w:r w:rsidR="009E0C05" w:rsidRPr="0017107A">
              <w:rPr>
                <w:b w:val="0"/>
              </w:rPr>
              <w:t>0</w:t>
            </w:r>
            <w:r w:rsidR="001210C0" w:rsidRPr="0017107A">
              <w:rPr>
                <w:b w:val="0"/>
              </w:rPr>
              <w:t>,0</w:t>
            </w:r>
            <w:r w:rsidR="00246987" w:rsidRPr="0017107A">
              <w:rPr>
                <w:b w:val="0"/>
              </w:rPr>
              <w:t> </w:t>
            </w:r>
            <w:r w:rsidRPr="0017107A">
              <w:rPr>
                <w:b w:val="0"/>
              </w:rPr>
              <w:t>% (</w:t>
            </w:r>
            <w:r w:rsidR="004E0384" w:rsidRPr="0017107A">
              <w:rPr>
                <w:b w:val="0"/>
              </w:rPr>
              <w:t>о/о</w:t>
            </w:r>
            <w:r w:rsidRPr="0017107A">
              <w:rPr>
                <w:b w:val="0"/>
              </w:rPr>
              <w:t>)</w:t>
            </w:r>
            <w:r w:rsidRPr="0017107A">
              <w:rPr>
                <w:color w:val="000000"/>
              </w:rPr>
              <w:tab/>
            </w:r>
          </w:p>
        </w:tc>
        <w:tc>
          <w:tcPr>
            <w:tcW w:w="4394" w:type="dxa"/>
          </w:tcPr>
          <w:p w:rsidR="00AA1F7E" w:rsidRPr="0017107A" w:rsidRDefault="00AA1F7E" w:rsidP="00246987">
            <w:pPr>
              <w:widowControl w:val="0"/>
              <w:rPr>
                <w:sz w:val="28"/>
              </w:rPr>
            </w:pPr>
            <w:r w:rsidRPr="0017107A">
              <w:rPr>
                <w:sz w:val="28"/>
              </w:rPr>
              <w:t xml:space="preserve"> - </w:t>
            </w:r>
            <w:r w:rsidRPr="0017107A">
              <w:rPr>
                <w:sz w:val="28"/>
                <w:szCs w:val="28"/>
              </w:rPr>
              <w:t>достаточное количество для получения настойки</w:t>
            </w:r>
          </w:p>
        </w:tc>
      </w:tr>
    </w:tbl>
    <w:p w:rsidR="00AA1F7E" w:rsidRPr="002F648D" w:rsidRDefault="00C360C3" w:rsidP="00AA1F7E">
      <w:pPr>
        <w:ind w:firstLine="709"/>
        <w:jc w:val="both"/>
        <w:rPr>
          <w:b/>
          <w:sz w:val="28"/>
        </w:rPr>
      </w:pPr>
      <w:r w:rsidRPr="002F648D">
        <w:rPr>
          <w:b/>
          <w:sz w:val="28"/>
        </w:rPr>
        <w:t>Примечание</w:t>
      </w:r>
      <w:r w:rsidR="00AA1F7E" w:rsidRPr="002F648D">
        <w:rPr>
          <w:b/>
          <w:sz w:val="28"/>
        </w:rPr>
        <w:t xml:space="preserve"> </w:t>
      </w:r>
    </w:p>
    <w:p w:rsidR="00AA1F7E" w:rsidRPr="00287004" w:rsidRDefault="00AA1F7E" w:rsidP="00AA1F7E">
      <w:pPr>
        <w:ind w:firstLine="709"/>
        <w:jc w:val="both"/>
        <w:rPr>
          <w:sz w:val="28"/>
        </w:rPr>
      </w:pPr>
      <w:r w:rsidRPr="002F648D">
        <w:rPr>
          <w:sz w:val="28"/>
        </w:rPr>
        <w:t xml:space="preserve">Получение настойки гомеопатической матричной осуществляется по </w:t>
      </w:r>
      <w:r w:rsidR="001273CD" w:rsidRPr="002F648D">
        <w:rPr>
          <w:sz w:val="28"/>
        </w:rPr>
        <w:t>способ</w:t>
      </w:r>
      <w:r w:rsidR="00113878" w:rsidRPr="002F648D">
        <w:rPr>
          <w:sz w:val="28"/>
        </w:rPr>
        <w:t>у</w:t>
      </w:r>
      <w:r w:rsidRPr="002F648D">
        <w:rPr>
          <w:sz w:val="28"/>
        </w:rPr>
        <w:t xml:space="preserve"> </w:t>
      </w:r>
      <w:r w:rsidR="00592D02">
        <w:rPr>
          <w:sz w:val="28"/>
        </w:rPr>
        <w:t>3</w:t>
      </w:r>
      <w:r w:rsidR="0017107A" w:rsidRPr="002F648D">
        <w:rPr>
          <w:sz w:val="28"/>
        </w:rPr>
        <w:t xml:space="preserve"> </w:t>
      </w:r>
      <w:r w:rsidRPr="002F648D">
        <w:rPr>
          <w:sz w:val="28"/>
        </w:rPr>
        <w:t>ОФС «Настойки гомеопатические матричные».</w:t>
      </w:r>
    </w:p>
    <w:p w:rsidR="00AA1F7E" w:rsidRPr="002E7AC7" w:rsidRDefault="00AA1F7E" w:rsidP="00737FC7">
      <w:pPr>
        <w:pStyle w:val="20"/>
        <w:widowControl w:val="0"/>
        <w:spacing w:line="360" w:lineRule="auto"/>
        <w:ind w:firstLine="720"/>
        <w:rPr>
          <w:b/>
          <w:highlight w:val="yellow"/>
        </w:rPr>
      </w:pPr>
    </w:p>
    <w:p w:rsidR="00737FC7" w:rsidRPr="00F11A6F" w:rsidRDefault="006C7D2D" w:rsidP="00737FC7">
      <w:pPr>
        <w:pStyle w:val="20"/>
        <w:widowControl w:val="0"/>
        <w:spacing w:line="360" w:lineRule="auto"/>
        <w:ind w:firstLine="720"/>
        <w:rPr>
          <w:b/>
        </w:rPr>
      </w:pPr>
      <w:r w:rsidRPr="00F11A6F">
        <w:rPr>
          <w:b/>
        </w:rPr>
        <w:t>Описание</w:t>
      </w:r>
    </w:p>
    <w:p w:rsidR="00113878" w:rsidRPr="00F11A6F" w:rsidRDefault="00B4188B" w:rsidP="002F648D">
      <w:pPr>
        <w:spacing w:line="360" w:lineRule="auto"/>
        <w:ind w:firstLine="709"/>
        <w:jc w:val="both"/>
        <w:rPr>
          <w:sz w:val="28"/>
        </w:rPr>
      </w:pPr>
      <w:r w:rsidRPr="00F11A6F">
        <w:rPr>
          <w:sz w:val="28"/>
        </w:rPr>
        <w:t>Жидкость</w:t>
      </w:r>
      <w:r w:rsidR="009C7399">
        <w:rPr>
          <w:sz w:val="28"/>
        </w:rPr>
        <w:t xml:space="preserve"> </w:t>
      </w:r>
      <w:r w:rsidR="00592D02">
        <w:rPr>
          <w:sz w:val="28"/>
        </w:rPr>
        <w:t>темно-красновато-коричневого</w:t>
      </w:r>
      <w:r w:rsidR="009C7399">
        <w:rPr>
          <w:sz w:val="28"/>
        </w:rPr>
        <w:t xml:space="preserve"> </w:t>
      </w:r>
      <w:r w:rsidR="00D6343E" w:rsidRPr="00F11A6F">
        <w:rPr>
          <w:sz w:val="28"/>
        </w:rPr>
        <w:t xml:space="preserve">цвета </w:t>
      </w:r>
      <w:r w:rsidR="00592D02">
        <w:rPr>
          <w:sz w:val="28"/>
        </w:rPr>
        <w:t>со сладковатым</w:t>
      </w:r>
      <w:r w:rsidR="009C7399">
        <w:rPr>
          <w:sz w:val="28"/>
        </w:rPr>
        <w:t xml:space="preserve"> запах</w:t>
      </w:r>
      <w:r w:rsidR="00592D02">
        <w:rPr>
          <w:sz w:val="28"/>
        </w:rPr>
        <w:t>ом</w:t>
      </w:r>
      <w:r w:rsidR="009C7399">
        <w:rPr>
          <w:sz w:val="28"/>
        </w:rPr>
        <w:t>.</w:t>
      </w:r>
    </w:p>
    <w:p w:rsidR="00AA1F7E" w:rsidRDefault="00C360C3" w:rsidP="005B769E">
      <w:pPr>
        <w:spacing w:line="360" w:lineRule="auto"/>
        <w:ind w:firstLine="709"/>
        <w:jc w:val="both"/>
        <w:rPr>
          <w:b/>
          <w:sz w:val="28"/>
        </w:rPr>
      </w:pPr>
      <w:r w:rsidRPr="00F11A6F">
        <w:rPr>
          <w:b/>
          <w:sz w:val="28"/>
        </w:rPr>
        <w:t>Подлинность</w:t>
      </w:r>
    </w:p>
    <w:p w:rsidR="00AB21CD" w:rsidRPr="00AB21CD" w:rsidRDefault="00AB21CD" w:rsidP="005B769E">
      <w:pPr>
        <w:spacing w:line="360" w:lineRule="auto"/>
        <w:ind w:firstLine="709"/>
        <w:jc w:val="both"/>
        <w:rPr>
          <w:sz w:val="28"/>
        </w:rPr>
      </w:pPr>
      <w:r w:rsidRPr="00AB21CD">
        <w:rPr>
          <w:sz w:val="28"/>
        </w:rPr>
        <w:t xml:space="preserve">К 10 мл настойки </w:t>
      </w:r>
      <w:r>
        <w:rPr>
          <w:sz w:val="28"/>
        </w:rPr>
        <w:t>прибавляют 4 мл натрия гидроксида раствора 8,5 %</w:t>
      </w:r>
      <w:r w:rsidRPr="00AB21CD">
        <w:rPr>
          <w:sz w:val="28"/>
        </w:rPr>
        <w:t xml:space="preserve"> </w:t>
      </w:r>
      <w:r>
        <w:rPr>
          <w:sz w:val="28"/>
        </w:rPr>
        <w:t>и встряхивают с 20 мл толуола. Осторожно пипеткой отбирают верхнюю фазу, при необходимости центрифугируют, и фильтруют в круглодонную колбу</w:t>
      </w:r>
      <w:r w:rsidR="003B6D0E">
        <w:rPr>
          <w:sz w:val="28"/>
        </w:rPr>
        <w:t xml:space="preserve"> </w:t>
      </w:r>
      <w:r w:rsidR="003B6D0E">
        <w:rPr>
          <w:sz w:val="28"/>
        </w:rPr>
        <w:lastRenderedPageBreak/>
        <w:t>вместимостью 50 мл</w:t>
      </w:r>
      <w:r>
        <w:rPr>
          <w:sz w:val="28"/>
        </w:rPr>
        <w:t>, промывая фильтр 5 мл толуола.</w:t>
      </w:r>
      <w:r w:rsidR="003B6D0E">
        <w:rPr>
          <w:sz w:val="28"/>
        </w:rPr>
        <w:t xml:space="preserve"> Выпаривают объединенные фильтраты досуха под пониженным давлением и остаток растворяют в 5 мл </w:t>
      </w:r>
      <w:r w:rsidR="003B6D0E" w:rsidRPr="003B6D0E">
        <w:rPr>
          <w:sz w:val="28"/>
          <w:szCs w:val="28"/>
        </w:rPr>
        <w:t>спирта 96 %</w:t>
      </w:r>
      <w:r w:rsidR="003B6D0E">
        <w:rPr>
          <w:sz w:val="28"/>
        </w:rPr>
        <w:t xml:space="preserve"> (испытуемый раствор).</w:t>
      </w:r>
    </w:p>
    <w:p w:rsidR="005B769E" w:rsidRPr="003B6D0E" w:rsidRDefault="00967BE2" w:rsidP="006C68C6">
      <w:pPr>
        <w:pStyle w:val="ae"/>
        <w:numPr>
          <w:ilvl w:val="0"/>
          <w:numId w:val="14"/>
        </w:numPr>
        <w:spacing w:line="360" w:lineRule="auto"/>
        <w:jc w:val="both"/>
        <w:rPr>
          <w:b/>
          <w:i/>
          <w:sz w:val="28"/>
          <w:szCs w:val="28"/>
        </w:rPr>
      </w:pPr>
      <w:r w:rsidRPr="003B6D0E">
        <w:rPr>
          <w:b/>
          <w:i/>
          <w:sz w:val="28"/>
          <w:szCs w:val="28"/>
        </w:rPr>
        <w:t>Тонкослойная хроматография</w:t>
      </w:r>
    </w:p>
    <w:p w:rsidR="006C68C6" w:rsidRPr="003B6D0E" w:rsidRDefault="005B769E" w:rsidP="005B769E">
      <w:pPr>
        <w:ind w:firstLine="709"/>
        <w:jc w:val="both"/>
        <w:rPr>
          <w:i/>
          <w:sz w:val="28"/>
          <w:szCs w:val="28"/>
        </w:rPr>
      </w:pPr>
      <w:r w:rsidRPr="003B6D0E">
        <w:rPr>
          <w:i/>
          <w:sz w:val="28"/>
          <w:szCs w:val="28"/>
        </w:rPr>
        <w:t>Приготовление растворов</w:t>
      </w:r>
    </w:p>
    <w:p w:rsidR="00F145BD" w:rsidRDefault="009E3E75" w:rsidP="00A37336">
      <w:pPr>
        <w:spacing w:after="240"/>
        <w:ind w:firstLine="709"/>
        <w:jc w:val="both"/>
        <w:rPr>
          <w:sz w:val="28"/>
          <w:szCs w:val="28"/>
        </w:rPr>
      </w:pPr>
      <w:r w:rsidRPr="003B6D0E">
        <w:rPr>
          <w:i/>
          <w:sz w:val="28"/>
          <w:szCs w:val="28"/>
        </w:rPr>
        <w:t>Р</w:t>
      </w:r>
      <w:r w:rsidR="002E43A1" w:rsidRPr="003B6D0E">
        <w:rPr>
          <w:i/>
          <w:sz w:val="28"/>
          <w:szCs w:val="28"/>
        </w:rPr>
        <w:t>аствор</w:t>
      </w:r>
      <w:r w:rsidRPr="003B6D0E">
        <w:rPr>
          <w:i/>
          <w:sz w:val="28"/>
          <w:szCs w:val="28"/>
        </w:rPr>
        <w:t xml:space="preserve"> стандартн</w:t>
      </w:r>
      <w:r w:rsidR="003B6D0E">
        <w:rPr>
          <w:i/>
          <w:sz w:val="28"/>
          <w:szCs w:val="28"/>
        </w:rPr>
        <w:t>ого</w:t>
      </w:r>
      <w:r w:rsidR="002E43A1" w:rsidRPr="003B6D0E">
        <w:rPr>
          <w:i/>
          <w:sz w:val="28"/>
          <w:szCs w:val="28"/>
        </w:rPr>
        <w:t xml:space="preserve"> </w:t>
      </w:r>
      <w:r w:rsidR="005B769E" w:rsidRPr="003B6D0E">
        <w:rPr>
          <w:i/>
          <w:sz w:val="28"/>
          <w:szCs w:val="28"/>
        </w:rPr>
        <w:t>образц</w:t>
      </w:r>
      <w:r w:rsidR="003B6D0E">
        <w:rPr>
          <w:i/>
          <w:sz w:val="28"/>
          <w:szCs w:val="28"/>
        </w:rPr>
        <w:t>а</w:t>
      </w:r>
      <w:r w:rsidRPr="003B6D0E">
        <w:rPr>
          <w:i/>
          <w:sz w:val="28"/>
          <w:szCs w:val="28"/>
        </w:rPr>
        <w:t xml:space="preserve"> (</w:t>
      </w:r>
      <w:proofErr w:type="gramStart"/>
      <w:r w:rsidRPr="003B6D0E">
        <w:rPr>
          <w:i/>
          <w:sz w:val="28"/>
          <w:szCs w:val="28"/>
        </w:rPr>
        <w:t>СО</w:t>
      </w:r>
      <w:proofErr w:type="gramEnd"/>
      <w:r w:rsidRPr="003B6D0E">
        <w:rPr>
          <w:i/>
          <w:sz w:val="28"/>
          <w:szCs w:val="28"/>
        </w:rPr>
        <w:t>)</w:t>
      </w:r>
      <w:r w:rsidR="003B6D0E" w:rsidRPr="003B6D0E">
        <w:rPr>
          <w:sz w:val="28"/>
          <w:szCs w:val="28"/>
        </w:rPr>
        <w:t xml:space="preserve"> </w:t>
      </w:r>
      <w:r w:rsidR="003B6D0E" w:rsidRPr="003B6D0E">
        <w:rPr>
          <w:i/>
          <w:sz w:val="28"/>
          <w:szCs w:val="28"/>
        </w:rPr>
        <w:t>эфедрина гидрохлорида</w:t>
      </w:r>
      <w:r w:rsidR="00113878" w:rsidRPr="003B6D0E">
        <w:rPr>
          <w:sz w:val="28"/>
          <w:szCs w:val="28"/>
        </w:rPr>
        <w:t xml:space="preserve">: </w:t>
      </w:r>
      <w:r w:rsidR="00F145BD" w:rsidRPr="003B6D0E">
        <w:rPr>
          <w:sz w:val="28"/>
          <w:szCs w:val="28"/>
        </w:rPr>
        <w:t xml:space="preserve">10 мг СО </w:t>
      </w:r>
      <w:r w:rsidR="003B6D0E" w:rsidRPr="003B6D0E">
        <w:rPr>
          <w:sz w:val="28"/>
          <w:szCs w:val="28"/>
        </w:rPr>
        <w:t>эфедрина гидрохлорида</w:t>
      </w:r>
      <w:r w:rsidR="00287004" w:rsidRPr="003B6D0E">
        <w:rPr>
          <w:sz w:val="28"/>
          <w:szCs w:val="28"/>
        </w:rPr>
        <w:t xml:space="preserve"> </w:t>
      </w:r>
      <w:r w:rsidR="00F145BD" w:rsidRPr="003B6D0E">
        <w:rPr>
          <w:sz w:val="28"/>
          <w:szCs w:val="28"/>
        </w:rPr>
        <w:t>растворяют в 10 мл спирта 96 %.</w:t>
      </w:r>
    </w:p>
    <w:p w:rsidR="00A37336" w:rsidRPr="00A37336" w:rsidRDefault="002E24F4" w:rsidP="00A37336">
      <w:pPr>
        <w:pStyle w:val="20"/>
        <w:spacing w:line="360" w:lineRule="auto"/>
        <w:ind w:firstLine="709"/>
        <w:rPr>
          <w:spacing w:val="-4"/>
        </w:rPr>
      </w:pPr>
      <w:r w:rsidRPr="003B6D0E">
        <w:rPr>
          <w:szCs w:val="28"/>
        </w:rPr>
        <w:t>Н</w:t>
      </w:r>
      <w:r w:rsidR="0006435C" w:rsidRPr="003B6D0E">
        <w:rPr>
          <w:szCs w:val="28"/>
        </w:rPr>
        <w:t>а линию старта аналитическ</w:t>
      </w:r>
      <w:r w:rsidR="00816304" w:rsidRPr="003B6D0E">
        <w:rPr>
          <w:szCs w:val="28"/>
        </w:rPr>
        <w:t>ой</w:t>
      </w:r>
      <w:r w:rsidR="0006435C" w:rsidRPr="003B6D0E">
        <w:rPr>
          <w:szCs w:val="28"/>
        </w:rPr>
        <w:t xml:space="preserve"> </w:t>
      </w:r>
      <w:proofErr w:type="spellStart"/>
      <w:r w:rsidR="0006435C" w:rsidRPr="003B6D0E">
        <w:rPr>
          <w:szCs w:val="28"/>
        </w:rPr>
        <w:t>хроматографическ</w:t>
      </w:r>
      <w:r w:rsidR="00816304" w:rsidRPr="003B6D0E">
        <w:rPr>
          <w:szCs w:val="28"/>
        </w:rPr>
        <w:t>ой</w:t>
      </w:r>
      <w:proofErr w:type="spellEnd"/>
      <w:r w:rsidR="0006435C" w:rsidRPr="003B6D0E">
        <w:rPr>
          <w:szCs w:val="28"/>
        </w:rPr>
        <w:t xml:space="preserve"> пластинк</w:t>
      </w:r>
      <w:r w:rsidR="00816304" w:rsidRPr="003B6D0E">
        <w:rPr>
          <w:szCs w:val="28"/>
        </w:rPr>
        <w:t>и</w:t>
      </w:r>
      <w:r w:rsidR="0006435C" w:rsidRPr="003B6D0E">
        <w:rPr>
          <w:szCs w:val="28"/>
        </w:rPr>
        <w:t xml:space="preserve"> (размером </w:t>
      </w:r>
      <w:r w:rsidR="007753A3" w:rsidRPr="003B6D0E">
        <w:rPr>
          <w:szCs w:val="28"/>
        </w:rPr>
        <w:t>1</w:t>
      </w:r>
      <w:r w:rsidR="0006435C" w:rsidRPr="003B6D0E">
        <w:rPr>
          <w:szCs w:val="28"/>
        </w:rPr>
        <w:t>0 × </w:t>
      </w:r>
      <w:r w:rsidR="00AA36FC" w:rsidRPr="003B6D0E">
        <w:rPr>
          <w:szCs w:val="28"/>
        </w:rPr>
        <w:t>15</w:t>
      </w:r>
      <w:r w:rsidR="0006435C" w:rsidRPr="003B6D0E">
        <w:rPr>
          <w:szCs w:val="28"/>
        </w:rPr>
        <w:t xml:space="preserve"> см) со слоем силикагеля </w:t>
      </w:r>
      <w:r w:rsidR="004E0384" w:rsidRPr="003B6D0E">
        <w:rPr>
          <w:szCs w:val="28"/>
        </w:rPr>
        <w:t xml:space="preserve">на полимерной подложке </w:t>
      </w:r>
      <w:r w:rsidR="0006435C" w:rsidRPr="003B6D0E">
        <w:rPr>
          <w:szCs w:val="28"/>
        </w:rPr>
        <w:t xml:space="preserve">наносят </w:t>
      </w:r>
      <w:r w:rsidR="009705A1" w:rsidRPr="003B6D0E">
        <w:rPr>
          <w:szCs w:val="28"/>
        </w:rPr>
        <w:t xml:space="preserve">раздельно </w:t>
      </w:r>
      <w:r w:rsidR="003B6D0E" w:rsidRPr="003B6D0E">
        <w:rPr>
          <w:szCs w:val="28"/>
        </w:rPr>
        <w:t>5</w:t>
      </w:r>
      <w:r w:rsidR="0006435C" w:rsidRPr="003B6D0E">
        <w:rPr>
          <w:noProof/>
        </w:rPr>
        <w:t>0 </w:t>
      </w:r>
      <w:r w:rsidR="0006435C" w:rsidRPr="003B6D0E">
        <w:t>мкл</w:t>
      </w:r>
      <w:r w:rsidR="0006435C" w:rsidRPr="003B6D0E">
        <w:rPr>
          <w:noProof/>
        </w:rPr>
        <w:t xml:space="preserve"> </w:t>
      </w:r>
      <w:r w:rsidR="003B6D0E" w:rsidRPr="003B6D0E">
        <w:rPr>
          <w:rFonts w:ascii="Times New Roman CYR" w:hAnsi="Times New Roman CYR"/>
          <w:szCs w:val="28"/>
        </w:rPr>
        <w:t>испытуемого раствора</w:t>
      </w:r>
      <w:r w:rsidR="00345554" w:rsidRPr="003B6D0E">
        <w:rPr>
          <w:rFonts w:ascii="Times New Roman CYR" w:hAnsi="Times New Roman CYR"/>
          <w:sz w:val="24"/>
        </w:rPr>
        <w:t xml:space="preserve"> </w:t>
      </w:r>
      <w:r w:rsidR="0006435C" w:rsidRPr="003B6D0E">
        <w:t>и</w:t>
      </w:r>
      <w:r w:rsidR="0006435C" w:rsidRPr="003B6D0E">
        <w:rPr>
          <w:noProof/>
        </w:rPr>
        <w:t xml:space="preserve"> </w:t>
      </w:r>
      <w:r w:rsidR="00344530" w:rsidRPr="003B6D0E">
        <w:rPr>
          <w:szCs w:val="28"/>
        </w:rPr>
        <w:t>1</w:t>
      </w:r>
      <w:r w:rsidR="00344530" w:rsidRPr="003B6D0E">
        <w:rPr>
          <w:noProof/>
        </w:rPr>
        <w:t>0 </w:t>
      </w:r>
      <w:r w:rsidR="00344530" w:rsidRPr="003B6D0E">
        <w:t>мкл</w:t>
      </w:r>
      <w:r w:rsidR="00344530" w:rsidRPr="003B6D0E">
        <w:rPr>
          <w:noProof/>
        </w:rPr>
        <w:t xml:space="preserve"> </w:t>
      </w:r>
      <w:r w:rsidR="007753A3" w:rsidRPr="003B6D0E">
        <w:t>раствора</w:t>
      </w:r>
      <w:r w:rsidR="00B20F48" w:rsidRPr="003B6D0E">
        <w:t xml:space="preserve"> </w:t>
      </w:r>
      <w:proofErr w:type="gramStart"/>
      <w:r w:rsidR="00B20F48" w:rsidRPr="003B6D0E">
        <w:t>СО</w:t>
      </w:r>
      <w:proofErr w:type="gramEnd"/>
      <w:r w:rsidR="003B6D0E" w:rsidRPr="003B6D0E">
        <w:t xml:space="preserve"> </w:t>
      </w:r>
      <w:r w:rsidR="003B6D0E" w:rsidRPr="003B6D0E">
        <w:rPr>
          <w:szCs w:val="28"/>
        </w:rPr>
        <w:t>эфедрина гидрохлорида</w:t>
      </w:r>
      <w:r w:rsidR="0006435C" w:rsidRPr="003B6D0E">
        <w:rPr>
          <w:szCs w:val="28"/>
        </w:rPr>
        <w:t xml:space="preserve">. </w:t>
      </w:r>
      <w:r w:rsidR="0006435C" w:rsidRPr="003B6D0E">
        <w:t>Пластинк</w:t>
      </w:r>
      <w:r w:rsidR="00816304" w:rsidRPr="003B6D0E">
        <w:t>у</w:t>
      </w:r>
      <w:r w:rsidR="0006435C" w:rsidRPr="003B6D0E">
        <w:t xml:space="preserve"> помещают в камеру</w:t>
      </w:r>
      <w:r w:rsidR="0092620F" w:rsidRPr="003B6D0E">
        <w:t>,</w:t>
      </w:r>
      <w:r w:rsidR="0006435C" w:rsidRPr="003B6D0E">
        <w:t xml:space="preserve"> предварительно насыщенную </w:t>
      </w:r>
      <w:r w:rsidR="004E0384" w:rsidRPr="003B6D0E">
        <w:t xml:space="preserve">в течение </w:t>
      </w:r>
      <w:r w:rsidR="007753A3" w:rsidRPr="003B6D0E">
        <w:t>30</w:t>
      </w:r>
      <w:r w:rsidR="004E0384" w:rsidRPr="003B6D0E">
        <w:t> </w:t>
      </w:r>
      <w:r w:rsidR="007753A3" w:rsidRPr="003B6D0E">
        <w:t>мин</w:t>
      </w:r>
      <w:r w:rsidR="004E0384" w:rsidRPr="003B6D0E">
        <w:t xml:space="preserve"> </w:t>
      </w:r>
      <w:r w:rsidR="0006435C" w:rsidRPr="003B6D0E">
        <w:t xml:space="preserve">смесью растворителей </w:t>
      </w:r>
      <w:r w:rsidR="003B6D0E" w:rsidRPr="003B6D0E">
        <w:rPr>
          <w:rFonts w:ascii="Times New Roman CYR" w:hAnsi="Times New Roman CYR"/>
          <w:szCs w:val="28"/>
        </w:rPr>
        <w:t>аммиака раствор концентрированный 25 %</w:t>
      </w:r>
      <w:r w:rsidR="00A37336">
        <w:rPr>
          <w:rFonts w:ascii="Times New Roman CYR" w:hAnsi="Times New Roman CYR"/>
          <w:sz w:val="24"/>
        </w:rPr>
        <w:t> </w:t>
      </w:r>
      <w:r w:rsidR="0006435C" w:rsidRPr="003B6D0E">
        <w:t>–</w:t>
      </w:r>
      <w:r w:rsidR="00A37336">
        <w:t> </w:t>
      </w:r>
      <w:r w:rsidR="003B6D0E" w:rsidRPr="003B6D0E">
        <w:rPr>
          <w:rFonts w:ascii="Times New Roman CYR" w:hAnsi="Times New Roman CYR"/>
          <w:szCs w:val="28"/>
        </w:rPr>
        <w:t>вода</w:t>
      </w:r>
      <w:r w:rsidR="00A37336">
        <w:rPr>
          <w:noProof/>
        </w:rPr>
        <w:t> </w:t>
      </w:r>
      <w:r w:rsidR="003B6D0E" w:rsidRPr="003B6D0E">
        <w:t>–</w:t>
      </w:r>
      <w:r w:rsidR="00A37336">
        <w:t> </w:t>
      </w:r>
      <w:r w:rsidR="003B6D0E" w:rsidRPr="003B6D0E">
        <w:t xml:space="preserve">2-пропанол </w:t>
      </w:r>
      <w:r w:rsidR="0006435C" w:rsidRPr="003B6D0E">
        <w:rPr>
          <w:noProof/>
        </w:rPr>
        <w:t>в соотношении (</w:t>
      </w:r>
      <w:r w:rsidR="00344530" w:rsidRPr="003B6D0E">
        <w:rPr>
          <w:noProof/>
        </w:rPr>
        <w:t>2</w:t>
      </w:r>
      <w:r w:rsidR="00345554" w:rsidRPr="003B6D0E">
        <w:rPr>
          <w:noProof/>
        </w:rPr>
        <w:t> </w:t>
      </w:r>
      <w:r w:rsidR="0006435C" w:rsidRPr="003B6D0E">
        <w:rPr>
          <w:noProof/>
        </w:rPr>
        <w:t>:</w:t>
      </w:r>
      <w:r w:rsidR="00345554" w:rsidRPr="003B6D0E">
        <w:rPr>
          <w:noProof/>
        </w:rPr>
        <w:t> </w:t>
      </w:r>
      <w:r w:rsidR="003B6D0E" w:rsidRPr="003B6D0E">
        <w:rPr>
          <w:noProof/>
        </w:rPr>
        <w:t>7 : 91</w:t>
      </w:r>
      <w:r w:rsidR="0006435C" w:rsidRPr="003B6D0E">
        <w:rPr>
          <w:noProof/>
        </w:rPr>
        <w:t xml:space="preserve">) </w:t>
      </w:r>
      <w:r w:rsidR="0006435C" w:rsidRPr="003B6D0E">
        <w:rPr>
          <w:color w:val="000000"/>
          <w:szCs w:val="28"/>
        </w:rPr>
        <w:t>и хроматографируют восходящим способом</w:t>
      </w:r>
      <w:r w:rsidR="0006435C" w:rsidRPr="003B6D0E">
        <w:rPr>
          <w:noProof/>
        </w:rPr>
        <w:t xml:space="preserve">. </w:t>
      </w:r>
      <w:r w:rsidR="0006435C" w:rsidRPr="003B6D0E">
        <w:rPr>
          <w:szCs w:val="28"/>
        </w:rPr>
        <w:t>Когда фронт растворителей пройдет около 80 – 90 % длины пластинки от линии старта, ее вынимают из камеры</w:t>
      </w:r>
      <w:r w:rsidR="0006435C" w:rsidRPr="002E05CF">
        <w:rPr>
          <w:szCs w:val="28"/>
        </w:rPr>
        <w:t xml:space="preserve">, </w:t>
      </w:r>
      <w:r w:rsidR="0006435C" w:rsidRPr="002E05CF">
        <w:rPr>
          <w:noProof/>
          <w:szCs w:val="28"/>
        </w:rPr>
        <w:t>сушат</w:t>
      </w:r>
      <w:r w:rsidR="0006435C" w:rsidRPr="002E05CF">
        <w:rPr>
          <w:noProof/>
        </w:rPr>
        <w:t xml:space="preserve"> </w:t>
      </w:r>
      <w:r w:rsidR="003B6D0E" w:rsidRPr="002E05CF">
        <w:rPr>
          <w:noProof/>
        </w:rPr>
        <w:t>при температуре 100 – 105 </w:t>
      </w:r>
      <w:r w:rsidR="003B6D0E" w:rsidRPr="002E05CF">
        <w:rPr>
          <w:noProof/>
          <w:vertAlign w:val="superscript"/>
        </w:rPr>
        <w:t>о</w:t>
      </w:r>
      <w:r w:rsidR="002E05CF" w:rsidRPr="002E05CF">
        <w:rPr>
          <w:noProof/>
        </w:rPr>
        <w:t>С</w:t>
      </w:r>
      <w:r w:rsidR="00344530" w:rsidRPr="002E05CF">
        <w:rPr>
          <w:noProof/>
        </w:rPr>
        <w:t xml:space="preserve"> </w:t>
      </w:r>
      <w:r w:rsidR="00950E5D" w:rsidRPr="002E05CF">
        <w:rPr>
          <w:noProof/>
        </w:rPr>
        <w:t xml:space="preserve">до удаления </w:t>
      </w:r>
      <w:r w:rsidR="002E05CF" w:rsidRPr="002E05CF">
        <w:rPr>
          <w:noProof/>
        </w:rPr>
        <w:t>запаха аммиака</w:t>
      </w:r>
      <w:r w:rsidR="00521903" w:rsidRPr="002E05CF">
        <w:rPr>
          <w:noProof/>
        </w:rPr>
        <w:t xml:space="preserve">. </w:t>
      </w:r>
      <w:r w:rsidR="002E05CF" w:rsidRPr="002E05CF">
        <w:rPr>
          <w:noProof/>
        </w:rPr>
        <w:t xml:space="preserve">Охлаждают, затем </w:t>
      </w:r>
      <w:r w:rsidR="002E05CF">
        <w:rPr>
          <w:noProof/>
        </w:rPr>
        <w:t>о</w:t>
      </w:r>
      <w:r w:rsidR="002E05CF" w:rsidRPr="002E05CF">
        <w:rPr>
          <w:noProof/>
        </w:rPr>
        <w:t>брабатывают хроматограмму</w:t>
      </w:r>
      <w:r w:rsidR="004E6655" w:rsidRPr="004E6655">
        <w:rPr>
          <w:noProof/>
        </w:rPr>
        <w:t xml:space="preserve"> </w:t>
      </w:r>
      <w:proofErr w:type="spellStart"/>
      <w:r w:rsidR="00A37336">
        <w:rPr>
          <w:spacing w:val="-4"/>
        </w:rPr>
        <w:t>н</w:t>
      </w:r>
      <w:r w:rsidR="00A37336" w:rsidRPr="00A37336">
        <w:rPr>
          <w:spacing w:val="-4"/>
        </w:rPr>
        <w:t>ингидрина</w:t>
      </w:r>
      <w:proofErr w:type="spellEnd"/>
      <w:r w:rsidR="00A37336" w:rsidRPr="00A37336">
        <w:rPr>
          <w:spacing w:val="-4"/>
        </w:rPr>
        <w:t xml:space="preserve"> раствором 0,25 % в спирте 96 %</w:t>
      </w:r>
      <w:r w:rsidR="00A37336">
        <w:rPr>
          <w:spacing w:val="-4"/>
        </w:rPr>
        <w:t>, нагревают при 105 – 110 </w:t>
      </w:r>
      <w:proofErr w:type="spellStart"/>
      <w:r w:rsidR="00A37336" w:rsidRPr="00A37336">
        <w:rPr>
          <w:spacing w:val="-4"/>
          <w:vertAlign w:val="superscript"/>
        </w:rPr>
        <w:t>о</w:t>
      </w:r>
      <w:r w:rsidR="00A37336">
        <w:rPr>
          <w:spacing w:val="-4"/>
        </w:rPr>
        <w:t>С</w:t>
      </w:r>
      <w:proofErr w:type="spellEnd"/>
      <w:r w:rsidR="00A37336">
        <w:rPr>
          <w:spacing w:val="-4"/>
        </w:rPr>
        <w:t xml:space="preserve"> в течение 10 мин и </w:t>
      </w:r>
      <w:r w:rsidR="00A37336" w:rsidRPr="00A37336">
        <w:rPr>
          <w:szCs w:val="28"/>
        </w:rPr>
        <w:t xml:space="preserve">оценивают </w:t>
      </w:r>
      <w:proofErr w:type="spellStart"/>
      <w:r w:rsidR="00A37336" w:rsidRPr="00A37336">
        <w:rPr>
          <w:szCs w:val="28"/>
        </w:rPr>
        <w:t>хроматограмму</w:t>
      </w:r>
      <w:proofErr w:type="spellEnd"/>
      <w:r w:rsidR="00A37336">
        <w:rPr>
          <w:szCs w:val="28"/>
        </w:rPr>
        <w:t xml:space="preserve"> при дневном свете.</w:t>
      </w:r>
    </w:p>
    <w:p w:rsidR="00344530" w:rsidRPr="00A37336" w:rsidRDefault="00A37336" w:rsidP="00521903">
      <w:pPr>
        <w:spacing w:line="360" w:lineRule="auto"/>
        <w:ind w:firstLine="709"/>
        <w:jc w:val="both"/>
        <w:rPr>
          <w:sz w:val="28"/>
          <w:szCs w:val="28"/>
        </w:rPr>
      </w:pPr>
      <w:r w:rsidRPr="00A37336">
        <w:rPr>
          <w:sz w:val="28"/>
          <w:szCs w:val="28"/>
        </w:rPr>
        <w:t>Н</w:t>
      </w:r>
      <w:r w:rsidR="00344530" w:rsidRPr="00A37336">
        <w:rPr>
          <w:sz w:val="28"/>
          <w:szCs w:val="28"/>
        </w:rPr>
        <w:t xml:space="preserve">а хроматограмме </w:t>
      </w:r>
      <w:proofErr w:type="gramStart"/>
      <w:r w:rsidR="00344530" w:rsidRPr="00A37336">
        <w:rPr>
          <w:sz w:val="28"/>
          <w:szCs w:val="28"/>
        </w:rPr>
        <w:t>СО</w:t>
      </w:r>
      <w:proofErr w:type="gramEnd"/>
      <w:r w:rsidR="00344530" w:rsidRPr="00A37336">
        <w:rPr>
          <w:sz w:val="28"/>
          <w:szCs w:val="28"/>
        </w:rPr>
        <w:t xml:space="preserve"> </w:t>
      </w:r>
      <w:r w:rsidRPr="00A37336">
        <w:rPr>
          <w:sz w:val="28"/>
          <w:szCs w:val="28"/>
        </w:rPr>
        <w:t xml:space="preserve">эфедрина гидрохлорида </w:t>
      </w:r>
      <w:r w:rsidR="00344530" w:rsidRPr="00A37336">
        <w:rPr>
          <w:sz w:val="28"/>
          <w:szCs w:val="28"/>
        </w:rPr>
        <w:t>должн</w:t>
      </w:r>
      <w:r w:rsidRPr="00A37336">
        <w:rPr>
          <w:sz w:val="28"/>
          <w:szCs w:val="28"/>
        </w:rPr>
        <w:t>а</w:t>
      </w:r>
      <w:r w:rsidR="00344530" w:rsidRPr="00A37336">
        <w:rPr>
          <w:sz w:val="28"/>
          <w:szCs w:val="28"/>
        </w:rPr>
        <w:t xml:space="preserve"> обнаруживаться </w:t>
      </w:r>
      <w:r w:rsidRPr="00A37336">
        <w:rPr>
          <w:sz w:val="28"/>
          <w:szCs w:val="28"/>
        </w:rPr>
        <w:t>красновато-фиолетовая зона в нижней трети</w:t>
      </w:r>
      <w:r w:rsidR="00344530" w:rsidRPr="00A37336">
        <w:rPr>
          <w:sz w:val="28"/>
          <w:szCs w:val="28"/>
        </w:rPr>
        <w:t>.</w:t>
      </w:r>
    </w:p>
    <w:p w:rsidR="00434853" w:rsidRDefault="00521903" w:rsidP="00E40F92">
      <w:pPr>
        <w:pStyle w:val="30"/>
        <w:pBdr>
          <w:bottom w:val="none" w:sz="0" w:space="0" w:color="auto"/>
        </w:pBdr>
        <w:ind w:firstLine="567"/>
        <w:rPr>
          <w:szCs w:val="28"/>
        </w:rPr>
      </w:pPr>
      <w:r w:rsidRPr="00434853">
        <w:rPr>
          <w:szCs w:val="28"/>
        </w:rPr>
        <w:t xml:space="preserve">На хроматограмме </w:t>
      </w:r>
      <w:r w:rsidR="00434853" w:rsidRPr="00434853">
        <w:rPr>
          <w:rFonts w:ascii="Times New Roman CYR" w:hAnsi="Times New Roman CYR"/>
          <w:szCs w:val="28"/>
        </w:rPr>
        <w:t>испытуемого раствора</w:t>
      </w:r>
      <w:r w:rsidR="00434853" w:rsidRPr="00434853">
        <w:rPr>
          <w:rFonts w:ascii="Times New Roman CYR" w:hAnsi="Times New Roman CYR"/>
          <w:sz w:val="24"/>
        </w:rPr>
        <w:t xml:space="preserve"> </w:t>
      </w:r>
      <w:r w:rsidRPr="00434853">
        <w:rPr>
          <w:szCs w:val="28"/>
        </w:rPr>
        <w:t>должн</w:t>
      </w:r>
      <w:r w:rsidR="002B4739" w:rsidRPr="00434853">
        <w:rPr>
          <w:szCs w:val="28"/>
        </w:rPr>
        <w:t>ы</w:t>
      </w:r>
      <w:r w:rsidRPr="00434853">
        <w:rPr>
          <w:szCs w:val="28"/>
        </w:rPr>
        <w:t xml:space="preserve"> обнаруживаться </w:t>
      </w:r>
      <w:r w:rsidR="00434853" w:rsidRPr="00434853">
        <w:rPr>
          <w:szCs w:val="28"/>
        </w:rPr>
        <w:t>интенсивн</w:t>
      </w:r>
      <w:r w:rsidR="00434853">
        <w:rPr>
          <w:szCs w:val="28"/>
        </w:rPr>
        <w:t>ая</w:t>
      </w:r>
      <w:r w:rsidR="00434853" w:rsidRPr="00434853">
        <w:rPr>
          <w:szCs w:val="28"/>
        </w:rPr>
        <w:t xml:space="preserve"> красновато-фиолетов</w:t>
      </w:r>
      <w:r w:rsidR="00434853">
        <w:rPr>
          <w:szCs w:val="28"/>
        </w:rPr>
        <w:t>ая</w:t>
      </w:r>
      <w:r w:rsidR="00434853" w:rsidRPr="00434853">
        <w:rPr>
          <w:szCs w:val="28"/>
        </w:rPr>
        <w:t xml:space="preserve"> </w:t>
      </w:r>
      <w:r w:rsidR="00AC6684" w:rsidRPr="00434853">
        <w:rPr>
          <w:szCs w:val="28"/>
        </w:rPr>
        <w:t>зон</w:t>
      </w:r>
      <w:r w:rsidR="00434853">
        <w:rPr>
          <w:szCs w:val="28"/>
        </w:rPr>
        <w:t>а</w:t>
      </w:r>
      <w:r w:rsidR="00124456" w:rsidRPr="00434853">
        <w:rPr>
          <w:szCs w:val="28"/>
        </w:rPr>
        <w:t xml:space="preserve"> </w:t>
      </w:r>
      <w:r w:rsidR="00434853">
        <w:rPr>
          <w:szCs w:val="28"/>
        </w:rPr>
        <w:t xml:space="preserve">на уровне </w:t>
      </w:r>
      <w:proofErr w:type="gramStart"/>
      <w:r w:rsidR="00434853">
        <w:rPr>
          <w:szCs w:val="28"/>
        </w:rPr>
        <w:t>СО</w:t>
      </w:r>
      <w:proofErr w:type="gramEnd"/>
      <w:r w:rsidR="00434853">
        <w:rPr>
          <w:szCs w:val="28"/>
        </w:rPr>
        <w:t xml:space="preserve"> </w:t>
      </w:r>
      <w:r w:rsidR="00434853" w:rsidRPr="00A37336">
        <w:rPr>
          <w:szCs w:val="28"/>
        </w:rPr>
        <w:t>эфедрина гидрохлорида</w:t>
      </w:r>
      <w:r w:rsidR="00434853">
        <w:rPr>
          <w:szCs w:val="28"/>
        </w:rPr>
        <w:t xml:space="preserve"> и слабая </w:t>
      </w:r>
      <w:r w:rsidR="00434853" w:rsidRPr="00434853">
        <w:rPr>
          <w:szCs w:val="28"/>
        </w:rPr>
        <w:t>красновато-фиолетов</w:t>
      </w:r>
      <w:r w:rsidR="00434853">
        <w:rPr>
          <w:szCs w:val="28"/>
        </w:rPr>
        <w:t>ая</w:t>
      </w:r>
      <w:r w:rsidR="00434853" w:rsidRPr="00434853">
        <w:rPr>
          <w:szCs w:val="28"/>
        </w:rPr>
        <w:t xml:space="preserve"> зон</w:t>
      </w:r>
      <w:r w:rsidR="00434853">
        <w:rPr>
          <w:szCs w:val="28"/>
        </w:rPr>
        <w:t>а при переходе от нижней к средней трети.</w:t>
      </w:r>
    </w:p>
    <w:p w:rsidR="00434853" w:rsidRDefault="00434853" w:rsidP="00E40F92">
      <w:pPr>
        <w:pStyle w:val="30"/>
        <w:pBdr>
          <w:bottom w:val="none" w:sz="0" w:space="0" w:color="auto"/>
        </w:pBdr>
        <w:ind w:firstLine="567"/>
        <w:rPr>
          <w:spacing w:val="-4"/>
        </w:rPr>
      </w:pPr>
      <w:r>
        <w:rPr>
          <w:szCs w:val="28"/>
        </w:rPr>
        <w:t xml:space="preserve">2. </w:t>
      </w:r>
      <w:r w:rsidR="00D66D75">
        <w:rPr>
          <w:szCs w:val="28"/>
        </w:rPr>
        <w:t>К 2 мл</w:t>
      </w:r>
      <w:r w:rsidR="00D66D75" w:rsidRPr="00D66D75">
        <w:rPr>
          <w:szCs w:val="28"/>
        </w:rPr>
        <w:t xml:space="preserve"> </w:t>
      </w:r>
      <w:r w:rsidR="00D66D75">
        <w:rPr>
          <w:szCs w:val="28"/>
        </w:rPr>
        <w:t xml:space="preserve">испытуемого раствора прибавляют 1 мл </w:t>
      </w:r>
      <w:proofErr w:type="spellStart"/>
      <w:r w:rsidR="00D66D75">
        <w:rPr>
          <w:spacing w:val="-4"/>
        </w:rPr>
        <w:t>н</w:t>
      </w:r>
      <w:r w:rsidR="00D66D75" w:rsidRPr="00A37336">
        <w:rPr>
          <w:spacing w:val="-4"/>
        </w:rPr>
        <w:t>ингидрина</w:t>
      </w:r>
      <w:proofErr w:type="spellEnd"/>
      <w:r w:rsidR="00D66D75" w:rsidRPr="00A37336">
        <w:rPr>
          <w:spacing w:val="-4"/>
        </w:rPr>
        <w:t xml:space="preserve"> раствор</w:t>
      </w:r>
      <w:r w:rsidR="00D66D75">
        <w:rPr>
          <w:spacing w:val="-4"/>
        </w:rPr>
        <w:t>а</w:t>
      </w:r>
      <w:r w:rsidR="00D66D75" w:rsidRPr="00A37336">
        <w:rPr>
          <w:spacing w:val="-4"/>
        </w:rPr>
        <w:t xml:space="preserve"> 0,25 % в спирте 96 %</w:t>
      </w:r>
      <w:r w:rsidR="00D66D75">
        <w:rPr>
          <w:spacing w:val="-4"/>
        </w:rPr>
        <w:t xml:space="preserve"> и нагревают на водяной бане в течение 5 – 10 мин; должно появляться фиолетовое окрашивание.</w:t>
      </w:r>
    </w:p>
    <w:p w:rsidR="00D66D75" w:rsidRDefault="00D66D75" w:rsidP="00E40F92">
      <w:pPr>
        <w:pStyle w:val="30"/>
        <w:pBdr>
          <w:bottom w:val="none" w:sz="0" w:space="0" w:color="auto"/>
        </w:pBdr>
        <w:ind w:firstLine="567"/>
      </w:pPr>
      <w:r>
        <w:rPr>
          <w:spacing w:val="-4"/>
        </w:rPr>
        <w:t xml:space="preserve">3. </w:t>
      </w:r>
      <w:r>
        <w:rPr>
          <w:szCs w:val="28"/>
        </w:rPr>
        <w:t>2,5 мл</w:t>
      </w:r>
      <w:r w:rsidRPr="00D66D75">
        <w:rPr>
          <w:szCs w:val="28"/>
        </w:rPr>
        <w:t xml:space="preserve"> </w:t>
      </w:r>
      <w:r>
        <w:rPr>
          <w:szCs w:val="28"/>
        </w:rPr>
        <w:t>испытуемого раствора помещают в пробирку, прибавляют 0,5 мл</w:t>
      </w:r>
      <w:r w:rsidR="00950F3D">
        <w:rPr>
          <w:szCs w:val="28"/>
        </w:rPr>
        <w:t xml:space="preserve"> </w:t>
      </w:r>
      <w:r w:rsidR="00950F3D" w:rsidRPr="00950F3D">
        <w:t xml:space="preserve">калия </w:t>
      </w:r>
      <w:proofErr w:type="spellStart"/>
      <w:r w:rsidR="00950F3D" w:rsidRPr="00950F3D">
        <w:t>феррицианида</w:t>
      </w:r>
      <w:proofErr w:type="spellEnd"/>
      <w:r w:rsidR="00950F3D" w:rsidRPr="00950F3D">
        <w:t xml:space="preserve"> раствора 5 %</w:t>
      </w:r>
      <w:r w:rsidR="00950F3D">
        <w:t xml:space="preserve"> и 2 мл натрия гидроксида раствора </w:t>
      </w:r>
      <w:r w:rsidR="00950F3D">
        <w:lastRenderedPageBreak/>
        <w:t xml:space="preserve">8,5 %. Увлажненная полоска красной лакмусовой бумаги, помещенная над отверстием пробирки, окрашивается в синий цвет и появляется запах, похожий на </w:t>
      </w:r>
      <w:proofErr w:type="spellStart"/>
      <w:r w:rsidR="00950F3D">
        <w:t>бензальдегид</w:t>
      </w:r>
      <w:proofErr w:type="spellEnd"/>
      <w:r w:rsidR="00950F3D">
        <w:t>.</w:t>
      </w:r>
    </w:p>
    <w:p w:rsidR="00626D10" w:rsidRPr="00626D10" w:rsidRDefault="00626D10" w:rsidP="00E40F92">
      <w:pPr>
        <w:pStyle w:val="30"/>
        <w:pBdr>
          <w:bottom w:val="none" w:sz="0" w:space="0" w:color="auto"/>
        </w:pBdr>
        <w:ind w:firstLine="567"/>
        <w:rPr>
          <w:szCs w:val="28"/>
        </w:rPr>
      </w:pPr>
      <w:r>
        <w:t xml:space="preserve">4. </w:t>
      </w:r>
      <w:r w:rsidR="00E10290">
        <w:t>К</w:t>
      </w:r>
      <w:r>
        <w:t xml:space="preserve"> 1 мл настойки прибавляют 5 мл воды и 0,2 мл железа </w:t>
      </w:r>
      <w:r w:rsidRPr="00626D10">
        <w:t>(</w:t>
      </w:r>
      <w:r>
        <w:rPr>
          <w:lang w:val="en-US"/>
        </w:rPr>
        <w:t>III</w:t>
      </w:r>
      <w:r w:rsidRPr="00626D10">
        <w:t>)</w:t>
      </w:r>
      <w:r>
        <w:t xml:space="preserve"> хлорида раствора 10,5 %; должен образоваться черный осадок.</w:t>
      </w:r>
    </w:p>
    <w:p w:rsidR="00930449" w:rsidRPr="00626D10" w:rsidRDefault="006C7D2D" w:rsidP="00930449">
      <w:pPr>
        <w:pStyle w:val="10"/>
        <w:spacing w:line="360" w:lineRule="auto"/>
        <w:ind w:firstLine="709"/>
        <w:jc w:val="both"/>
        <w:rPr>
          <w:szCs w:val="28"/>
        </w:rPr>
      </w:pPr>
      <w:r w:rsidRPr="00626D10">
        <w:rPr>
          <w:b/>
        </w:rPr>
        <w:t>Сухой остаток</w:t>
      </w:r>
      <w:r w:rsidR="000E1DBD" w:rsidRPr="00626D10">
        <w:rPr>
          <w:b/>
        </w:rPr>
        <w:t xml:space="preserve">. </w:t>
      </w:r>
      <w:r w:rsidRPr="00626D10">
        <w:t>Не менее</w:t>
      </w:r>
      <w:r w:rsidRPr="00626D10">
        <w:rPr>
          <w:noProof/>
        </w:rPr>
        <w:t xml:space="preserve"> </w:t>
      </w:r>
      <w:r w:rsidR="00626D10" w:rsidRPr="00626D10">
        <w:rPr>
          <w:noProof/>
        </w:rPr>
        <w:t>3</w:t>
      </w:r>
      <w:r w:rsidR="00A07B71" w:rsidRPr="00626D10">
        <w:rPr>
          <w:noProof/>
        </w:rPr>
        <w:t>,</w:t>
      </w:r>
      <w:r w:rsidR="00626D10" w:rsidRPr="00626D10">
        <w:rPr>
          <w:noProof/>
        </w:rPr>
        <w:t>0</w:t>
      </w:r>
      <w:r w:rsidR="00B83E4A" w:rsidRPr="00626D10">
        <w:rPr>
          <w:noProof/>
        </w:rPr>
        <w:t> </w:t>
      </w:r>
      <w:r w:rsidRPr="00626D10">
        <w:rPr>
          <w:noProof/>
        </w:rPr>
        <w:t>%</w:t>
      </w:r>
      <w:r w:rsidR="00DF1974" w:rsidRPr="00626D10">
        <w:rPr>
          <w:noProof/>
        </w:rPr>
        <w:t>. В</w:t>
      </w:r>
      <w:r w:rsidR="00930449" w:rsidRPr="00626D10">
        <w:rPr>
          <w:color w:val="000000"/>
          <w:szCs w:val="28"/>
        </w:rPr>
        <w:t xml:space="preserve"> соответствии с требованиями ОФС «Настойки».</w:t>
      </w:r>
    </w:p>
    <w:p w:rsidR="00930449" w:rsidRPr="00626D10" w:rsidRDefault="006C7D2D" w:rsidP="00B640D8">
      <w:pPr>
        <w:pStyle w:val="ab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626D10">
        <w:rPr>
          <w:b/>
          <w:sz w:val="28"/>
        </w:rPr>
        <w:t>Плотность</w:t>
      </w:r>
      <w:r w:rsidR="000E1DBD" w:rsidRPr="00626D10">
        <w:rPr>
          <w:b/>
          <w:noProof/>
          <w:sz w:val="28"/>
        </w:rPr>
        <w:t xml:space="preserve">. </w:t>
      </w:r>
      <w:r w:rsidR="00A07B71" w:rsidRPr="00626D10">
        <w:rPr>
          <w:noProof/>
          <w:sz w:val="28"/>
        </w:rPr>
        <w:t>От 0,</w:t>
      </w:r>
      <w:r w:rsidR="00626D10" w:rsidRPr="00626D10">
        <w:rPr>
          <w:noProof/>
          <w:sz w:val="28"/>
        </w:rPr>
        <w:t>90</w:t>
      </w:r>
      <w:r w:rsidR="00CA4175" w:rsidRPr="00626D10">
        <w:rPr>
          <w:noProof/>
          <w:sz w:val="28"/>
        </w:rPr>
        <w:t>0</w:t>
      </w:r>
      <w:r w:rsidRPr="00626D10">
        <w:rPr>
          <w:noProof/>
          <w:sz w:val="28"/>
        </w:rPr>
        <w:t xml:space="preserve"> до 0,</w:t>
      </w:r>
      <w:r w:rsidR="00626D10" w:rsidRPr="00626D10">
        <w:rPr>
          <w:noProof/>
          <w:sz w:val="28"/>
        </w:rPr>
        <w:t>92</w:t>
      </w:r>
      <w:r w:rsidR="0018482E" w:rsidRPr="00626D10">
        <w:rPr>
          <w:noProof/>
          <w:sz w:val="28"/>
        </w:rPr>
        <w:t>0</w:t>
      </w:r>
      <w:r w:rsidR="00DF1974" w:rsidRPr="00626D10">
        <w:rPr>
          <w:noProof/>
          <w:sz w:val="28"/>
        </w:rPr>
        <w:t>. В</w:t>
      </w:r>
      <w:r w:rsidR="00930449" w:rsidRPr="00626D10">
        <w:rPr>
          <w:sz w:val="28"/>
          <w:szCs w:val="28"/>
        </w:rPr>
        <w:t xml:space="preserve"> соответствии с требованиями ОФС «Плотность».</w:t>
      </w:r>
    </w:p>
    <w:p w:rsidR="00F6154D" w:rsidRPr="00592D02" w:rsidRDefault="00F6154D" w:rsidP="00F6154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92D02">
        <w:rPr>
          <w:b/>
          <w:sz w:val="28"/>
        </w:rPr>
        <w:t xml:space="preserve">Тяжелые металлы. </w:t>
      </w:r>
      <w:r w:rsidRPr="00592D02">
        <w:rPr>
          <w:sz w:val="28"/>
        </w:rPr>
        <w:t>Не более</w:t>
      </w:r>
      <w:r w:rsidRPr="00592D02">
        <w:rPr>
          <w:noProof/>
          <w:sz w:val="28"/>
        </w:rPr>
        <w:t xml:space="preserve"> 0,001 %.</w:t>
      </w:r>
      <w:r w:rsidRPr="00592D02">
        <w:rPr>
          <w:sz w:val="28"/>
        </w:rPr>
        <w:t xml:space="preserve"> </w:t>
      </w:r>
      <w:r w:rsidRPr="00592D02">
        <w:rPr>
          <w:sz w:val="28"/>
          <w:szCs w:val="28"/>
        </w:rPr>
        <w:t>В соответствии с требованиями ОФС «Определение содержания тяжелых металлов и мышьяка в лекарственном растительном сырье и лекарственных растительных препаратах».</w:t>
      </w:r>
    </w:p>
    <w:p w:rsidR="00F6154D" w:rsidRPr="00592D02" w:rsidRDefault="00F6154D" w:rsidP="00F6154D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92D02">
        <w:rPr>
          <w:b/>
          <w:color w:val="000000"/>
          <w:sz w:val="28"/>
          <w:szCs w:val="28"/>
        </w:rPr>
        <w:t>Содержание метанола и 2-пропанола.</w:t>
      </w:r>
      <w:r w:rsidRPr="00592D02">
        <w:rPr>
          <w:color w:val="000000"/>
          <w:sz w:val="28"/>
          <w:szCs w:val="28"/>
        </w:rPr>
        <w:t xml:space="preserve"> В соответствии с ОФС «Определение метанола и 2-пропанола».</w:t>
      </w:r>
    </w:p>
    <w:p w:rsidR="00F6154D" w:rsidRPr="00592D02" w:rsidRDefault="00F6154D" w:rsidP="00DF1974">
      <w:pPr>
        <w:pStyle w:val="ab"/>
        <w:spacing w:before="0" w:beforeAutospacing="0" w:after="24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92D02">
        <w:rPr>
          <w:b/>
          <w:color w:val="000000"/>
          <w:sz w:val="28"/>
          <w:szCs w:val="28"/>
        </w:rPr>
        <w:t>Микробиологическая чистота.</w:t>
      </w:r>
      <w:r w:rsidRPr="00592D02">
        <w:rPr>
          <w:color w:val="000000"/>
          <w:sz w:val="28"/>
          <w:szCs w:val="28"/>
        </w:rPr>
        <w:t xml:space="preserve"> В соответствии с требованиями ОФС «Микробиологическая чистота».</w:t>
      </w:r>
    </w:p>
    <w:p w:rsidR="008D1863" w:rsidRDefault="006C7D2D" w:rsidP="008D1863">
      <w:pPr>
        <w:pStyle w:val="a4"/>
        <w:spacing w:line="360" w:lineRule="auto"/>
        <w:ind w:firstLine="709"/>
        <w:jc w:val="both"/>
        <w:rPr>
          <w:rStyle w:val="FontStyle12"/>
          <w:i w:val="0"/>
          <w:spacing w:val="0"/>
          <w:sz w:val="28"/>
          <w:szCs w:val="28"/>
        </w:rPr>
      </w:pPr>
      <w:r w:rsidRPr="00592D02">
        <w:rPr>
          <w:b/>
        </w:rPr>
        <w:t>Количественное определение</w:t>
      </w:r>
      <w:r w:rsidR="00DF1974" w:rsidRPr="00592D02">
        <w:rPr>
          <w:b/>
        </w:rPr>
        <w:t xml:space="preserve">. </w:t>
      </w:r>
      <w:r w:rsidR="004112D8" w:rsidRPr="004112D8">
        <w:rPr>
          <w:rStyle w:val="FontStyle12"/>
          <w:i w:val="0"/>
          <w:sz w:val="28"/>
          <w:szCs w:val="28"/>
        </w:rPr>
        <w:t xml:space="preserve">Содержание суммы алкалоидов в настойке должно быть </w:t>
      </w:r>
      <w:r w:rsidR="004112D8" w:rsidRPr="004112D8">
        <w:rPr>
          <w:szCs w:val="28"/>
        </w:rPr>
        <w:t>не менее 0,10 % и не более 0,25 %</w:t>
      </w:r>
      <w:r w:rsidR="004112D8" w:rsidRPr="004112D8">
        <w:rPr>
          <w:i/>
          <w:szCs w:val="28"/>
        </w:rPr>
        <w:t xml:space="preserve"> </w:t>
      </w:r>
      <w:r w:rsidR="004112D8" w:rsidRPr="004112D8">
        <w:rPr>
          <w:rStyle w:val="FontStyle12"/>
          <w:i w:val="0"/>
          <w:sz w:val="28"/>
          <w:szCs w:val="28"/>
        </w:rPr>
        <w:t>в пересчете на эфедрин</w:t>
      </w:r>
      <w:r w:rsidR="004112D8" w:rsidRPr="00592D02">
        <w:rPr>
          <w:rStyle w:val="author-ref"/>
          <w:i/>
          <w:szCs w:val="28"/>
        </w:rPr>
        <w:t xml:space="preserve"> </w:t>
      </w:r>
      <w:r w:rsidR="0018482E" w:rsidRPr="00592D02">
        <w:rPr>
          <w:rStyle w:val="FontStyle12"/>
          <w:i w:val="0"/>
          <w:spacing w:val="0"/>
          <w:sz w:val="28"/>
          <w:szCs w:val="28"/>
        </w:rPr>
        <w:t>(</w:t>
      </w:r>
      <w:r w:rsidR="0018482E" w:rsidRPr="00592D02">
        <w:rPr>
          <w:rStyle w:val="FontStyle12"/>
          <w:i w:val="0"/>
          <w:spacing w:val="0"/>
          <w:sz w:val="28"/>
          <w:szCs w:val="28"/>
          <w:lang w:val="en-US"/>
        </w:rPr>
        <w:t>C</w:t>
      </w:r>
      <w:r w:rsidR="00592D02" w:rsidRPr="00592D02">
        <w:rPr>
          <w:rStyle w:val="FontStyle12"/>
          <w:i w:val="0"/>
          <w:spacing w:val="0"/>
          <w:sz w:val="28"/>
          <w:szCs w:val="28"/>
          <w:vertAlign w:val="subscript"/>
        </w:rPr>
        <w:t>10</w:t>
      </w:r>
      <w:r w:rsidR="0018482E" w:rsidRPr="00592D02">
        <w:rPr>
          <w:rStyle w:val="FontStyle12"/>
          <w:i w:val="0"/>
          <w:spacing w:val="0"/>
          <w:sz w:val="28"/>
          <w:szCs w:val="28"/>
          <w:lang w:val="en-US"/>
        </w:rPr>
        <w:t>H</w:t>
      </w:r>
      <w:r w:rsidR="00592D02" w:rsidRPr="00592D02">
        <w:rPr>
          <w:rStyle w:val="FontStyle12"/>
          <w:i w:val="0"/>
          <w:spacing w:val="0"/>
          <w:sz w:val="28"/>
          <w:szCs w:val="28"/>
          <w:vertAlign w:val="subscript"/>
        </w:rPr>
        <w:t>1</w:t>
      </w:r>
      <w:r w:rsidR="0018482E" w:rsidRPr="00592D02">
        <w:rPr>
          <w:rStyle w:val="FontStyle12"/>
          <w:i w:val="0"/>
          <w:spacing w:val="0"/>
          <w:sz w:val="28"/>
          <w:szCs w:val="28"/>
          <w:vertAlign w:val="subscript"/>
        </w:rPr>
        <w:t>5</w:t>
      </w:r>
      <w:r w:rsidR="0018482E" w:rsidRPr="00592D02">
        <w:rPr>
          <w:rStyle w:val="FontStyle12"/>
          <w:i w:val="0"/>
          <w:spacing w:val="0"/>
          <w:sz w:val="28"/>
          <w:szCs w:val="28"/>
          <w:lang w:val="en-US"/>
        </w:rPr>
        <w:t>NO</w:t>
      </w:r>
      <w:r w:rsidR="009A0B75" w:rsidRPr="00592D02">
        <w:rPr>
          <w:rStyle w:val="FontStyle12"/>
          <w:i w:val="0"/>
          <w:spacing w:val="0"/>
          <w:sz w:val="28"/>
          <w:szCs w:val="28"/>
        </w:rPr>
        <w:t xml:space="preserve">, </w:t>
      </w:r>
      <w:r w:rsidR="0018482E" w:rsidRPr="00592D02">
        <w:rPr>
          <w:rStyle w:val="FontStyle12"/>
          <w:i w:val="0"/>
          <w:spacing w:val="0"/>
          <w:sz w:val="28"/>
          <w:szCs w:val="28"/>
        </w:rPr>
        <w:t xml:space="preserve">М.м. </w:t>
      </w:r>
      <w:r w:rsidR="00592D02" w:rsidRPr="00592D02">
        <w:rPr>
          <w:rStyle w:val="FontStyle12"/>
          <w:i w:val="0"/>
          <w:spacing w:val="0"/>
          <w:sz w:val="28"/>
          <w:szCs w:val="28"/>
        </w:rPr>
        <w:t>165</w:t>
      </w:r>
      <w:r w:rsidR="0018482E" w:rsidRPr="00592D02">
        <w:rPr>
          <w:rStyle w:val="FontStyle12"/>
          <w:i w:val="0"/>
          <w:spacing w:val="0"/>
          <w:sz w:val="28"/>
          <w:szCs w:val="28"/>
        </w:rPr>
        <w:t>,</w:t>
      </w:r>
      <w:r w:rsidR="00592D02" w:rsidRPr="00592D02">
        <w:rPr>
          <w:rStyle w:val="FontStyle12"/>
          <w:i w:val="0"/>
          <w:spacing w:val="0"/>
          <w:sz w:val="28"/>
          <w:szCs w:val="28"/>
        </w:rPr>
        <w:t>2</w:t>
      </w:r>
      <w:r w:rsidR="0018482E" w:rsidRPr="00592D02">
        <w:rPr>
          <w:rStyle w:val="FontStyle12"/>
          <w:i w:val="0"/>
          <w:spacing w:val="0"/>
          <w:sz w:val="28"/>
          <w:szCs w:val="28"/>
        </w:rPr>
        <w:t>).</w:t>
      </w:r>
    </w:p>
    <w:p w:rsidR="007C31BD" w:rsidRPr="003B6D0E" w:rsidRDefault="007C31BD" w:rsidP="007C31BD">
      <w:pPr>
        <w:ind w:firstLine="709"/>
        <w:jc w:val="both"/>
        <w:rPr>
          <w:i/>
          <w:sz w:val="28"/>
          <w:szCs w:val="28"/>
        </w:rPr>
      </w:pPr>
      <w:r w:rsidRPr="003B6D0E">
        <w:rPr>
          <w:i/>
          <w:sz w:val="28"/>
          <w:szCs w:val="28"/>
        </w:rPr>
        <w:t>Приготовление растворов</w:t>
      </w:r>
    </w:p>
    <w:p w:rsidR="007C31BD" w:rsidRDefault="007C31BD" w:rsidP="007C31BD">
      <w:pPr>
        <w:ind w:firstLine="709"/>
        <w:jc w:val="both"/>
        <w:rPr>
          <w:sz w:val="28"/>
        </w:rPr>
      </w:pPr>
      <w:r w:rsidRPr="007C31BD">
        <w:rPr>
          <w:i/>
          <w:sz w:val="28"/>
        </w:rPr>
        <w:t xml:space="preserve">Буферный раствор </w:t>
      </w:r>
      <w:proofErr w:type="spellStart"/>
      <w:r w:rsidRPr="007C31BD">
        <w:rPr>
          <w:i/>
          <w:sz w:val="28"/>
        </w:rPr>
        <w:t>рН</w:t>
      </w:r>
      <w:proofErr w:type="spellEnd"/>
      <w:r w:rsidRPr="007C31BD">
        <w:rPr>
          <w:i/>
          <w:sz w:val="28"/>
        </w:rPr>
        <w:t xml:space="preserve"> 5,6. </w:t>
      </w:r>
      <w:r>
        <w:rPr>
          <w:sz w:val="28"/>
        </w:rPr>
        <w:t>10</w:t>
      </w:r>
      <w:r w:rsidRPr="00DE4F39">
        <w:rPr>
          <w:sz w:val="28"/>
        </w:rPr>
        <w:t>,</w:t>
      </w:r>
      <w:r>
        <w:rPr>
          <w:sz w:val="28"/>
        </w:rPr>
        <w:t>5 </w:t>
      </w:r>
      <w:r w:rsidRPr="00DE4F39">
        <w:rPr>
          <w:sz w:val="28"/>
        </w:rPr>
        <w:t xml:space="preserve">г лимонной кислоты растворяют в </w:t>
      </w:r>
      <w:r>
        <w:rPr>
          <w:sz w:val="28"/>
        </w:rPr>
        <w:t>1</w:t>
      </w:r>
      <w:r w:rsidRPr="00DE4F39">
        <w:rPr>
          <w:sz w:val="28"/>
        </w:rPr>
        <w:t>00</w:t>
      </w:r>
      <w:r>
        <w:rPr>
          <w:sz w:val="28"/>
        </w:rPr>
        <w:t>,0 </w:t>
      </w:r>
      <w:r w:rsidRPr="00DE4F39">
        <w:rPr>
          <w:sz w:val="28"/>
        </w:rPr>
        <w:t>мл 1</w:t>
      </w:r>
      <w:r>
        <w:rPr>
          <w:sz w:val="28"/>
        </w:rPr>
        <w:t> </w:t>
      </w:r>
      <w:r w:rsidRPr="00DE4F39">
        <w:rPr>
          <w:sz w:val="28"/>
        </w:rPr>
        <w:t xml:space="preserve">М раствора натрия гидроксида и доводят </w:t>
      </w:r>
      <w:r>
        <w:rPr>
          <w:sz w:val="28"/>
        </w:rPr>
        <w:t>объём</w:t>
      </w:r>
      <w:r w:rsidRPr="00DE4F39">
        <w:rPr>
          <w:sz w:val="28"/>
        </w:rPr>
        <w:t xml:space="preserve"> раствора водой до </w:t>
      </w:r>
      <w:r>
        <w:rPr>
          <w:sz w:val="28"/>
        </w:rPr>
        <w:t>50</w:t>
      </w:r>
      <w:r w:rsidRPr="00DE4F39">
        <w:rPr>
          <w:sz w:val="28"/>
        </w:rPr>
        <w:t>0,0</w:t>
      </w:r>
      <w:r>
        <w:rPr>
          <w:sz w:val="28"/>
        </w:rPr>
        <w:t> </w:t>
      </w:r>
      <w:r w:rsidRPr="00DE4F39">
        <w:rPr>
          <w:sz w:val="28"/>
        </w:rPr>
        <w:t>мл.</w:t>
      </w:r>
      <w:r>
        <w:rPr>
          <w:sz w:val="28"/>
        </w:rPr>
        <w:t xml:space="preserve"> 345 </w:t>
      </w:r>
      <w:r w:rsidRPr="00DE4F39">
        <w:rPr>
          <w:sz w:val="28"/>
        </w:rPr>
        <w:t xml:space="preserve">мл полученного раствора </w:t>
      </w:r>
      <w:r>
        <w:rPr>
          <w:sz w:val="28"/>
        </w:rPr>
        <w:t>смешивают с 155 мл 0,</w:t>
      </w:r>
      <w:r w:rsidRPr="00DE4F39">
        <w:rPr>
          <w:sz w:val="28"/>
        </w:rPr>
        <w:t>1</w:t>
      </w:r>
      <w:r>
        <w:rPr>
          <w:sz w:val="28"/>
        </w:rPr>
        <w:t> </w:t>
      </w:r>
      <w:r w:rsidRPr="00DE4F39">
        <w:rPr>
          <w:sz w:val="28"/>
        </w:rPr>
        <w:t>М раствора натрия гидроксида.</w:t>
      </w:r>
    </w:p>
    <w:p w:rsidR="00B0370A" w:rsidRPr="00DE4F39" w:rsidRDefault="00B0370A" w:rsidP="007C31BD">
      <w:pPr>
        <w:ind w:firstLine="709"/>
        <w:jc w:val="both"/>
        <w:rPr>
          <w:sz w:val="28"/>
        </w:rPr>
      </w:pPr>
      <w:proofErr w:type="spellStart"/>
      <w:r w:rsidRPr="009E31CF">
        <w:rPr>
          <w:i/>
          <w:sz w:val="28"/>
        </w:rPr>
        <w:t>Эриохро</w:t>
      </w:r>
      <w:r w:rsidR="009E31CF" w:rsidRPr="009E31CF">
        <w:rPr>
          <w:i/>
          <w:sz w:val="28"/>
        </w:rPr>
        <w:t>м</w:t>
      </w:r>
      <w:proofErr w:type="spellEnd"/>
      <w:r w:rsidR="009E31CF" w:rsidRPr="009E31CF">
        <w:rPr>
          <w:i/>
          <w:sz w:val="28"/>
        </w:rPr>
        <w:t xml:space="preserve"> </w:t>
      </w:r>
      <w:r w:rsidRPr="009E31CF">
        <w:rPr>
          <w:i/>
          <w:sz w:val="28"/>
        </w:rPr>
        <w:t>черного</w:t>
      </w:r>
      <w:proofErr w:type="gramStart"/>
      <w:r w:rsidR="009E31CF">
        <w:rPr>
          <w:i/>
          <w:sz w:val="28"/>
        </w:rPr>
        <w:t> </w:t>
      </w:r>
      <w:r w:rsidRPr="009E31CF">
        <w:rPr>
          <w:i/>
          <w:sz w:val="28"/>
        </w:rPr>
        <w:t>Т</w:t>
      </w:r>
      <w:proofErr w:type="gramEnd"/>
      <w:r w:rsidRPr="009E31CF">
        <w:rPr>
          <w:i/>
          <w:sz w:val="28"/>
        </w:rPr>
        <w:t xml:space="preserve"> раствор</w:t>
      </w:r>
      <w:r w:rsidR="009E31CF">
        <w:rPr>
          <w:sz w:val="28"/>
        </w:rPr>
        <w:t>. 0</w:t>
      </w:r>
      <w:r w:rsidR="001A2895">
        <w:rPr>
          <w:sz w:val="28"/>
        </w:rPr>
        <w:t xml:space="preserve">,2 г </w:t>
      </w:r>
      <w:proofErr w:type="spellStart"/>
      <w:r w:rsidR="001A2895">
        <w:rPr>
          <w:sz w:val="28"/>
        </w:rPr>
        <w:t>эриохром</w:t>
      </w:r>
      <w:proofErr w:type="spellEnd"/>
      <w:r w:rsidR="001A2895">
        <w:rPr>
          <w:sz w:val="28"/>
        </w:rPr>
        <w:t xml:space="preserve"> черного Т растворя</w:t>
      </w:r>
      <w:r w:rsidR="009E31CF">
        <w:rPr>
          <w:sz w:val="28"/>
        </w:rPr>
        <w:t>ют в 10 мл метанола.</w:t>
      </w:r>
    </w:p>
    <w:p w:rsidR="007C31BD" w:rsidRPr="00592D02" w:rsidRDefault="007C31BD" w:rsidP="008D1863">
      <w:pPr>
        <w:pStyle w:val="a4"/>
        <w:spacing w:line="360" w:lineRule="auto"/>
        <w:ind w:firstLine="709"/>
        <w:jc w:val="both"/>
      </w:pPr>
    </w:p>
    <w:p w:rsidR="00967E71" w:rsidRDefault="00626D10" w:rsidP="00E4460A">
      <w:pPr>
        <w:spacing w:line="360" w:lineRule="auto"/>
        <w:ind w:firstLine="567"/>
        <w:jc w:val="both"/>
        <w:rPr>
          <w:sz w:val="28"/>
        </w:rPr>
      </w:pPr>
      <w:r w:rsidRPr="00626D10">
        <w:rPr>
          <w:rFonts w:ascii="Times New Roman CYR" w:hAnsi="Times New Roman CYR"/>
          <w:sz w:val="28"/>
          <w:szCs w:val="28"/>
        </w:rPr>
        <w:t>1</w:t>
      </w:r>
      <w:r w:rsidR="00E4460A" w:rsidRPr="00626D10">
        <w:rPr>
          <w:rFonts w:ascii="Times New Roman CYR" w:hAnsi="Times New Roman CYR"/>
          <w:sz w:val="28"/>
          <w:szCs w:val="28"/>
        </w:rPr>
        <w:t xml:space="preserve">,0 г (точная навеска) настойки </w:t>
      </w:r>
      <w:r w:rsidR="0018482E" w:rsidRPr="00626D10">
        <w:rPr>
          <w:rFonts w:ascii="Times New Roman CYR" w:hAnsi="Times New Roman CYR"/>
          <w:sz w:val="28"/>
          <w:szCs w:val="28"/>
        </w:rPr>
        <w:t xml:space="preserve">помещают </w:t>
      </w:r>
      <w:r w:rsidRPr="00626D10">
        <w:rPr>
          <w:rFonts w:ascii="Times New Roman CYR" w:hAnsi="Times New Roman CYR"/>
          <w:sz w:val="28"/>
          <w:szCs w:val="28"/>
        </w:rPr>
        <w:t xml:space="preserve">в делительную воронку, прибавляют 20,0 мл буферного раствора </w:t>
      </w:r>
      <w:proofErr w:type="spellStart"/>
      <w:r w:rsidRPr="00626D10">
        <w:rPr>
          <w:rFonts w:ascii="Times New Roman CYR" w:hAnsi="Times New Roman CYR"/>
          <w:sz w:val="28"/>
          <w:szCs w:val="28"/>
        </w:rPr>
        <w:t>рН</w:t>
      </w:r>
      <w:proofErr w:type="spellEnd"/>
      <w:r w:rsidRPr="00626D10">
        <w:rPr>
          <w:rFonts w:ascii="Times New Roman CYR" w:hAnsi="Times New Roman CYR"/>
          <w:sz w:val="28"/>
          <w:szCs w:val="28"/>
        </w:rPr>
        <w:t xml:space="preserve"> 5,6</w:t>
      </w:r>
      <w:r w:rsidR="007C31BD">
        <w:rPr>
          <w:rFonts w:ascii="Times New Roman CYR" w:hAnsi="Times New Roman CYR"/>
          <w:sz w:val="28"/>
          <w:szCs w:val="28"/>
        </w:rPr>
        <w:t xml:space="preserve">, прибавляют </w:t>
      </w:r>
      <w:r w:rsidR="009E31CF">
        <w:rPr>
          <w:rFonts w:ascii="Times New Roman CYR" w:hAnsi="Times New Roman CYR"/>
          <w:sz w:val="28"/>
          <w:szCs w:val="28"/>
        </w:rPr>
        <w:t xml:space="preserve">5 мл </w:t>
      </w:r>
      <w:proofErr w:type="spellStart"/>
      <w:r w:rsidR="009E31CF" w:rsidRPr="009E31CF">
        <w:rPr>
          <w:sz w:val="28"/>
          <w:szCs w:val="28"/>
        </w:rPr>
        <w:t>э</w:t>
      </w:r>
      <w:r w:rsidR="009E31CF" w:rsidRPr="009E31CF">
        <w:rPr>
          <w:sz w:val="28"/>
        </w:rPr>
        <w:t>риохром</w:t>
      </w:r>
      <w:proofErr w:type="spellEnd"/>
      <w:r w:rsidR="009E31CF" w:rsidRPr="009E31CF">
        <w:rPr>
          <w:sz w:val="28"/>
        </w:rPr>
        <w:t xml:space="preserve"> черного</w:t>
      </w:r>
      <w:proofErr w:type="gramStart"/>
      <w:r w:rsidR="009E31CF">
        <w:rPr>
          <w:sz w:val="28"/>
        </w:rPr>
        <w:t> </w:t>
      </w:r>
      <w:r w:rsidR="009E31CF" w:rsidRPr="009E31CF">
        <w:rPr>
          <w:sz w:val="28"/>
        </w:rPr>
        <w:t>Т</w:t>
      </w:r>
      <w:proofErr w:type="gramEnd"/>
      <w:r w:rsidR="009E31CF" w:rsidRPr="009E31CF">
        <w:rPr>
          <w:sz w:val="28"/>
        </w:rPr>
        <w:t xml:space="preserve"> раствор</w:t>
      </w:r>
      <w:r w:rsidR="009E31CF">
        <w:rPr>
          <w:sz w:val="28"/>
        </w:rPr>
        <w:t>а</w:t>
      </w:r>
      <w:r w:rsidR="00E10290">
        <w:rPr>
          <w:sz w:val="28"/>
        </w:rPr>
        <w:t>,</w:t>
      </w:r>
      <w:r w:rsidR="009E31CF">
        <w:rPr>
          <w:sz w:val="28"/>
        </w:rPr>
        <w:t xml:space="preserve"> 50 мл хлороформа и встряхивают в течение 30 сек</w:t>
      </w:r>
      <w:r w:rsidR="00967E71">
        <w:rPr>
          <w:sz w:val="28"/>
        </w:rPr>
        <w:t xml:space="preserve">. Оставляют на 15 мин, затем осторожно переносят органическую фазу в </w:t>
      </w:r>
      <w:r w:rsidR="00967E71">
        <w:rPr>
          <w:sz w:val="28"/>
        </w:rPr>
        <w:lastRenderedPageBreak/>
        <w:t xml:space="preserve">мерную колбу вместимостью 100 мл, содержащую 5 мл метанола. Водную фазу снова </w:t>
      </w:r>
      <w:proofErr w:type="gramStart"/>
      <w:r w:rsidR="00967E71">
        <w:rPr>
          <w:sz w:val="28"/>
        </w:rPr>
        <w:t xml:space="preserve">встряхивают </w:t>
      </w:r>
      <w:r w:rsidR="00DE2B1E">
        <w:rPr>
          <w:sz w:val="28"/>
        </w:rPr>
        <w:t xml:space="preserve">с 40 мл хлороформа </w:t>
      </w:r>
      <w:r w:rsidR="00967E71">
        <w:rPr>
          <w:sz w:val="28"/>
        </w:rPr>
        <w:t>в течение 30 сек</w:t>
      </w:r>
      <w:proofErr w:type="gramEnd"/>
      <w:r w:rsidR="00967E71">
        <w:rPr>
          <w:sz w:val="28"/>
        </w:rPr>
        <w:t>, оставляют на 15 мин, затем осторожно переносят органическую фазу в ту же мерную колбу и доводят объем раствора до метки хлороформом. 10,0 мл раствора разводят хлороформом до 20</w:t>
      </w:r>
      <w:r w:rsidR="00E10290">
        <w:rPr>
          <w:sz w:val="28"/>
        </w:rPr>
        <w:t> </w:t>
      </w:r>
      <w:r w:rsidR="00967E71">
        <w:rPr>
          <w:sz w:val="28"/>
        </w:rPr>
        <w:t xml:space="preserve">мл (испытуемый раствор). </w:t>
      </w:r>
    </w:p>
    <w:p w:rsidR="002070D1" w:rsidRDefault="002070D1" w:rsidP="002070D1">
      <w:pPr>
        <w:spacing w:line="360" w:lineRule="auto"/>
        <w:ind w:firstLine="720"/>
        <w:jc w:val="both"/>
        <w:rPr>
          <w:rFonts w:cs="Calibri"/>
          <w:sz w:val="28"/>
          <w:szCs w:val="24"/>
        </w:rPr>
      </w:pPr>
      <w:r>
        <w:rPr>
          <w:rFonts w:cs="Calibri"/>
          <w:sz w:val="28"/>
          <w:szCs w:val="24"/>
        </w:rPr>
        <w:t xml:space="preserve">Оптическую </w:t>
      </w:r>
      <w:r w:rsidRPr="00AA60A2">
        <w:rPr>
          <w:rFonts w:cs="Calibri"/>
          <w:sz w:val="28"/>
          <w:szCs w:val="24"/>
        </w:rPr>
        <w:t xml:space="preserve">плотность </w:t>
      </w:r>
      <w:r>
        <w:rPr>
          <w:sz w:val="28"/>
        </w:rPr>
        <w:t>испытуемого раствора</w:t>
      </w:r>
      <w:r>
        <w:rPr>
          <w:rFonts w:cs="Calibri"/>
          <w:sz w:val="28"/>
          <w:szCs w:val="24"/>
        </w:rPr>
        <w:t xml:space="preserve"> измеряют на спектрофотометре при длине волны 520 нм в кювете с толщиной слоя 10 мм. В качестве раствора сравнения используют </w:t>
      </w:r>
      <w:r>
        <w:rPr>
          <w:bCs/>
          <w:sz w:val="28"/>
          <w:szCs w:val="28"/>
        </w:rPr>
        <w:t>хлороформ</w:t>
      </w:r>
      <w:r>
        <w:rPr>
          <w:rFonts w:cs="Calibri"/>
          <w:sz w:val="28"/>
          <w:szCs w:val="24"/>
        </w:rPr>
        <w:t>.</w:t>
      </w:r>
    </w:p>
    <w:p w:rsidR="002070D1" w:rsidRPr="00E528D8" w:rsidRDefault="002070D1" w:rsidP="002070D1">
      <w:pPr>
        <w:spacing w:line="360" w:lineRule="auto"/>
        <w:ind w:firstLine="720"/>
        <w:jc w:val="both"/>
        <w:rPr>
          <w:rFonts w:cs="Calibri"/>
          <w:sz w:val="28"/>
          <w:szCs w:val="24"/>
        </w:rPr>
      </w:pPr>
      <w:r>
        <w:rPr>
          <w:rFonts w:cs="Calibri"/>
          <w:sz w:val="28"/>
          <w:szCs w:val="24"/>
        </w:rPr>
        <w:t xml:space="preserve">Содержание </w:t>
      </w:r>
      <w:r w:rsidR="00F04216" w:rsidRPr="00592D02">
        <w:rPr>
          <w:rStyle w:val="FontStyle12"/>
          <w:i w:val="0"/>
          <w:spacing w:val="0"/>
          <w:sz w:val="28"/>
          <w:szCs w:val="28"/>
        </w:rPr>
        <w:t xml:space="preserve">суммы алкалоидов </w:t>
      </w:r>
      <w:r w:rsidR="00F04216">
        <w:rPr>
          <w:rStyle w:val="FontStyle12"/>
          <w:i w:val="0"/>
          <w:spacing w:val="0"/>
          <w:sz w:val="28"/>
          <w:szCs w:val="28"/>
        </w:rPr>
        <w:t xml:space="preserve">в пересчете на </w:t>
      </w:r>
      <w:r>
        <w:rPr>
          <w:rFonts w:cs="Calibri"/>
          <w:sz w:val="28"/>
          <w:szCs w:val="24"/>
        </w:rPr>
        <w:t>эфедрин</w:t>
      </w:r>
      <w:r w:rsidRPr="00AA60A2">
        <w:rPr>
          <w:rFonts w:cs="Calibri"/>
          <w:sz w:val="28"/>
          <w:szCs w:val="24"/>
        </w:rPr>
        <w:t xml:space="preserve"> </w:t>
      </w:r>
      <w:r>
        <w:rPr>
          <w:rFonts w:cs="Calibri"/>
          <w:sz w:val="28"/>
          <w:szCs w:val="24"/>
        </w:rPr>
        <w:t>в настойке</w:t>
      </w:r>
      <w:r w:rsidRPr="00AA60A2">
        <w:rPr>
          <w:rFonts w:cs="Calibri"/>
          <w:sz w:val="28"/>
          <w:szCs w:val="24"/>
        </w:rPr>
        <w:t xml:space="preserve"> в</w:t>
      </w:r>
      <w:r>
        <w:rPr>
          <w:rFonts w:cs="Calibri"/>
          <w:sz w:val="28"/>
          <w:szCs w:val="24"/>
        </w:rPr>
        <w:t xml:space="preserve"> процентах (</w:t>
      </w:r>
      <w:r w:rsidRPr="004B182F">
        <w:rPr>
          <w:rFonts w:cs="Calibri"/>
          <w:i/>
          <w:sz w:val="28"/>
          <w:szCs w:val="24"/>
        </w:rPr>
        <w:t>Х</w:t>
      </w:r>
      <w:r>
        <w:rPr>
          <w:rFonts w:cs="Calibri"/>
          <w:sz w:val="28"/>
          <w:szCs w:val="24"/>
        </w:rPr>
        <w:t>) вычисляют по формуле:</w:t>
      </w:r>
    </w:p>
    <w:p w:rsidR="002070D1" w:rsidRDefault="002070D1" w:rsidP="002070D1">
      <w:pPr>
        <w:ind w:firstLine="720"/>
        <w:jc w:val="center"/>
        <w:rPr>
          <w:rFonts w:cs="Calibri"/>
          <w:sz w:val="28"/>
          <w:szCs w:val="24"/>
        </w:rPr>
      </w:pPr>
      <m:oMathPara>
        <m:oMath>
          <m:r>
            <w:rPr>
              <w:rFonts w:ascii="Cambria Math" w:hAnsi="Cambria Math" w:cs="Calibri"/>
              <w:sz w:val="28"/>
              <w:szCs w:val="24"/>
            </w:rPr>
            <m:t xml:space="preserve">X= </m:t>
          </m:r>
          <m:f>
            <m:fPr>
              <m:ctrlPr>
                <w:rPr>
                  <w:rFonts w:ascii="Cambria Math" w:hAnsi="Cambria Math" w:cs="Calibri"/>
                  <w:i/>
                  <w:sz w:val="28"/>
                  <w:szCs w:val="24"/>
                </w:rPr>
              </m:ctrlPr>
            </m:fPr>
            <m:num>
              <m:r>
                <w:rPr>
                  <w:rFonts w:ascii="Cambria Math" w:hAnsi="Cambria Math" w:cs="Calibri"/>
                  <w:sz w:val="28"/>
                  <w:szCs w:val="24"/>
                </w:rPr>
                <m:t xml:space="preserve">A ∙100 ∙20 </m:t>
              </m:r>
            </m:num>
            <m:den>
              <m:sSubSup>
                <m:sSubSupPr>
                  <m:ctrlPr>
                    <w:rPr>
                      <w:rFonts w:ascii="Cambria Math" w:hAnsi="Cambria Math" w:cs="Calibri"/>
                      <w:i/>
                      <w:sz w:val="28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Calibri"/>
                      <w:sz w:val="28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Calibri"/>
                      <w:sz w:val="28"/>
                      <w:szCs w:val="24"/>
                    </w:rPr>
                    <m:t>1см</m:t>
                  </m:r>
                </m:sub>
                <m:sup>
                  <m:r>
                    <w:rPr>
                      <w:rFonts w:ascii="Cambria Math" w:hAnsi="Cambria Math" w:cs="Calibri"/>
                      <w:sz w:val="28"/>
                      <w:szCs w:val="24"/>
                    </w:rPr>
                    <m:t>1%</m:t>
                  </m:r>
                </m:sup>
              </m:sSubSup>
              <m:r>
                <w:rPr>
                  <w:rFonts w:ascii="Cambria Math" w:hAnsi="Cambria Math" w:cs="Calibri"/>
                  <w:sz w:val="28"/>
                  <w:szCs w:val="24"/>
                </w:rPr>
                <m:t xml:space="preserve">∙a ∙10 </m:t>
              </m:r>
            </m:den>
          </m:f>
          <m:r>
            <w:rPr>
              <w:rFonts w:ascii="Cambria Math" w:hAnsi="Cambria Math" w:cs="Calibri"/>
              <w:sz w:val="28"/>
              <w:szCs w:val="24"/>
            </w:rPr>
            <m:t xml:space="preserve">=0,317 </m:t>
          </m:r>
          <m:f>
            <m:fPr>
              <m:ctrlPr>
                <w:rPr>
                  <w:rFonts w:ascii="Cambria Math" w:hAnsi="Cambria Math" w:cs="Calibri"/>
                  <w:i/>
                  <w:sz w:val="28"/>
                  <w:szCs w:val="24"/>
                </w:rPr>
              </m:ctrlPr>
            </m:fPr>
            <m:num>
              <m:r>
                <w:rPr>
                  <w:rFonts w:ascii="Cambria Math" w:hAnsi="Cambria Math" w:cs="Calibri"/>
                  <w:sz w:val="28"/>
                  <w:szCs w:val="24"/>
                </w:rPr>
                <m:t xml:space="preserve">A </m:t>
              </m:r>
            </m:num>
            <m:den>
              <m:r>
                <w:rPr>
                  <w:rFonts w:ascii="Cambria Math" w:hAnsi="Cambria Math" w:cs="Calibri"/>
                  <w:sz w:val="28"/>
                  <w:szCs w:val="24"/>
                </w:rPr>
                <m:t xml:space="preserve">a </m:t>
              </m:r>
            </m:den>
          </m:f>
          <m:r>
            <w:rPr>
              <w:rFonts w:ascii="Cambria Math" w:hAnsi="Cambria Math" w:cs="Calibri"/>
              <w:sz w:val="28"/>
              <w:szCs w:val="24"/>
            </w:rPr>
            <m:t>,</m:t>
          </m:r>
        </m:oMath>
      </m:oMathPara>
    </w:p>
    <w:p w:rsidR="002070D1" w:rsidRDefault="002070D1" w:rsidP="002070D1">
      <w:pPr>
        <w:ind w:firstLine="720"/>
        <w:jc w:val="center"/>
        <w:rPr>
          <w:rFonts w:cs="Calibri"/>
          <w:sz w:val="28"/>
          <w:szCs w:val="24"/>
        </w:rPr>
      </w:pPr>
    </w:p>
    <w:p w:rsidR="002070D1" w:rsidRDefault="002070D1" w:rsidP="00EC5140">
      <w:pPr>
        <w:ind w:left="1560" w:hanging="156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где </w:t>
      </w:r>
      <m:oMath>
        <m:sSubSup>
          <m:sSubSupPr>
            <m:ctrlPr>
              <w:rPr>
                <w:rFonts w:ascii="Cambria Math" w:hAnsi="Cambria Math" w:cs="Calibri"/>
                <w:i/>
                <w:sz w:val="28"/>
                <w:szCs w:val="24"/>
              </w:rPr>
            </m:ctrlPr>
          </m:sSubSupPr>
          <m:e>
            <m:r>
              <w:rPr>
                <w:rFonts w:ascii="Cambria Math" w:hAnsi="Cambria Math" w:cs="Calibri"/>
                <w:sz w:val="28"/>
                <w:szCs w:val="24"/>
              </w:rPr>
              <m:t>A</m:t>
            </m:r>
          </m:e>
          <m:sub>
            <m:r>
              <w:rPr>
                <w:rFonts w:ascii="Cambria Math" w:hAnsi="Cambria Math" w:cs="Calibri"/>
                <w:sz w:val="28"/>
                <w:szCs w:val="24"/>
              </w:rPr>
              <m:t>1см</m:t>
            </m:r>
          </m:sub>
          <m:sup>
            <m:r>
              <w:rPr>
                <w:rFonts w:ascii="Cambria Math" w:hAnsi="Cambria Math" w:cs="Calibri"/>
                <w:sz w:val="28"/>
                <w:szCs w:val="24"/>
              </w:rPr>
              <m:t>1%</m:t>
            </m:r>
          </m:sup>
        </m:sSubSup>
      </m:oMath>
      <w:r w:rsidR="00EC5140">
        <w:rPr>
          <w:rFonts w:cs="Calibri"/>
          <w:sz w:val="28"/>
          <w:szCs w:val="24"/>
        </w:rPr>
        <w:t xml:space="preserve"> </w:t>
      </w:r>
      <w:r w:rsidRPr="00027580">
        <w:rPr>
          <w:rFonts w:cs="Calibri"/>
          <w:sz w:val="28"/>
          <w:szCs w:val="28"/>
        </w:rPr>
        <w:t>–</w:t>
      </w:r>
      <w:r>
        <w:rPr>
          <w:rFonts w:cs="Calibri"/>
          <w:sz w:val="28"/>
          <w:szCs w:val="28"/>
        </w:rPr>
        <w:t xml:space="preserve"> </w:t>
      </w:r>
      <w:r w:rsidRPr="00027580">
        <w:rPr>
          <w:rFonts w:cs="Calibri"/>
          <w:sz w:val="28"/>
          <w:szCs w:val="28"/>
        </w:rPr>
        <w:t>удельный показатель по</w:t>
      </w:r>
      <w:r>
        <w:rPr>
          <w:rFonts w:cs="Calibri"/>
          <w:sz w:val="28"/>
          <w:szCs w:val="28"/>
        </w:rPr>
        <w:t>глощения эфедрина при длине волны 520 нм, равный 631;</w:t>
      </w:r>
    </w:p>
    <w:p w:rsidR="002070D1" w:rsidRPr="00027580" w:rsidRDefault="002070D1" w:rsidP="00EC5140">
      <w:pPr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i/>
          <w:sz w:val="28"/>
          <w:szCs w:val="28"/>
          <w:lang w:val="en-US"/>
        </w:rPr>
        <w:t>a</w:t>
      </w:r>
      <w:r w:rsidRPr="00027580">
        <w:rPr>
          <w:rFonts w:cs="Calibri"/>
          <w:i/>
          <w:sz w:val="28"/>
          <w:szCs w:val="28"/>
        </w:rPr>
        <w:t xml:space="preserve"> </w:t>
      </w:r>
      <w:r w:rsidRPr="00027580">
        <w:rPr>
          <w:rFonts w:cs="Calibri"/>
          <w:sz w:val="28"/>
          <w:szCs w:val="28"/>
        </w:rPr>
        <w:t xml:space="preserve">– </w:t>
      </w:r>
      <w:r>
        <w:rPr>
          <w:rFonts w:cs="Calibri"/>
          <w:sz w:val="28"/>
          <w:szCs w:val="28"/>
        </w:rPr>
        <w:t>навеска</w:t>
      </w:r>
      <w:r w:rsidRPr="002330B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настойки</w:t>
      </w:r>
      <w:r w:rsidRPr="002330B6">
        <w:rPr>
          <w:rFonts w:cs="Calibri"/>
          <w:sz w:val="28"/>
          <w:szCs w:val="28"/>
        </w:rPr>
        <w:t>,</w:t>
      </w:r>
      <w:r w:rsidRPr="00027580">
        <w:rPr>
          <w:rFonts w:cs="Calibri"/>
          <w:sz w:val="28"/>
          <w:szCs w:val="28"/>
        </w:rPr>
        <w:t xml:space="preserve"> г;</w:t>
      </w:r>
    </w:p>
    <w:p w:rsidR="00F95DC8" w:rsidRPr="00592D02" w:rsidRDefault="00F95DC8" w:rsidP="000F0F89">
      <w:pPr>
        <w:spacing w:before="240" w:line="360" w:lineRule="auto"/>
        <w:ind w:firstLine="794"/>
        <w:jc w:val="both"/>
        <w:rPr>
          <w:b/>
          <w:sz w:val="28"/>
          <w:szCs w:val="28"/>
        </w:rPr>
      </w:pPr>
      <w:r w:rsidRPr="00592D02">
        <w:rPr>
          <w:b/>
          <w:sz w:val="28"/>
          <w:szCs w:val="28"/>
        </w:rPr>
        <w:t xml:space="preserve">Упаковка. </w:t>
      </w:r>
      <w:r w:rsidRPr="00592D02">
        <w:rPr>
          <w:sz w:val="28"/>
          <w:szCs w:val="28"/>
        </w:rPr>
        <w:t>В соответствии с требованиями ОФС «Гомеопатические лекарственные формы».</w:t>
      </w:r>
    </w:p>
    <w:p w:rsidR="00470ADD" w:rsidRPr="00592D02" w:rsidRDefault="00470ADD" w:rsidP="00F95DC8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592D02">
        <w:rPr>
          <w:sz w:val="28"/>
          <w:szCs w:val="28"/>
        </w:rPr>
        <w:t>Упаковка должна обеспечивать стабильность при транспортировании и в указанных условиях хранения.</w:t>
      </w:r>
      <w:r w:rsidRPr="00592D02">
        <w:rPr>
          <w:b/>
          <w:sz w:val="28"/>
          <w:szCs w:val="28"/>
        </w:rPr>
        <w:t xml:space="preserve"> </w:t>
      </w:r>
    </w:p>
    <w:p w:rsidR="00F95DC8" w:rsidRPr="00592D02" w:rsidRDefault="00F95DC8" w:rsidP="00F95DC8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592D02">
        <w:rPr>
          <w:b/>
          <w:sz w:val="28"/>
          <w:szCs w:val="28"/>
        </w:rPr>
        <w:t xml:space="preserve">Маркировка. </w:t>
      </w:r>
      <w:r w:rsidRPr="00592D02">
        <w:rPr>
          <w:sz w:val="28"/>
          <w:szCs w:val="28"/>
        </w:rPr>
        <w:t xml:space="preserve">В соответствии с требованиями ОФС «Настойки гомеопатические матричные». </w:t>
      </w:r>
    </w:p>
    <w:p w:rsidR="006C7D2D" w:rsidRPr="009D420A" w:rsidRDefault="00256CB2" w:rsidP="009D420A">
      <w:pPr>
        <w:spacing w:line="360" w:lineRule="auto"/>
        <w:ind w:firstLine="709"/>
        <w:jc w:val="both"/>
        <w:rPr>
          <w:sz w:val="28"/>
          <w:szCs w:val="28"/>
        </w:rPr>
      </w:pPr>
      <w:r w:rsidRPr="00592D02">
        <w:rPr>
          <w:b/>
          <w:sz w:val="28"/>
          <w:szCs w:val="28"/>
        </w:rPr>
        <w:t>Хранение.</w:t>
      </w:r>
      <w:r w:rsidRPr="00592D02">
        <w:rPr>
          <w:sz w:val="28"/>
          <w:szCs w:val="28"/>
        </w:rPr>
        <w:t xml:space="preserve"> В защищенном от света месте при температуре </w:t>
      </w:r>
      <w:r w:rsidRPr="00592D02">
        <w:rPr>
          <w:color w:val="000000"/>
          <w:sz w:val="28"/>
          <w:szCs w:val="28"/>
        </w:rPr>
        <w:t>от 15 до 25 °С.</w:t>
      </w:r>
    </w:p>
    <w:sectPr w:rsidR="006C7D2D" w:rsidRPr="009D420A" w:rsidSect="00455F76">
      <w:footerReference w:type="default" r:id="rId8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FAF" w:rsidRDefault="004E4FAF" w:rsidP="006C7D2D">
      <w:r>
        <w:separator/>
      </w:r>
    </w:p>
  </w:endnote>
  <w:endnote w:type="continuationSeparator" w:id="0">
    <w:p w:rsidR="004E4FAF" w:rsidRDefault="004E4FAF" w:rsidP="006C7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84047"/>
      <w:docPartObj>
        <w:docPartGallery w:val="Page Numbers (Bottom of Page)"/>
        <w:docPartUnique/>
      </w:docPartObj>
    </w:sdtPr>
    <w:sdtContent>
      <w:p w:rsidR="00D66D75" w:rsidRDefault="00D86A00">
        <w:pPr>
          <w:pStyle w:val="a9"/>
          <w:jc w:val="center"/>
        </w:pPr>
        <w:r w:rsidRPr="003736E8">
          <w:rPr>
            <w:sz w:val="28"/>
            <w:szCs w:val="28"/>
          </w:rPr>
          <w:fldChar w:fldCharType="begin"/>
        </w:r>
        <w:r w:rsidR="00D66D75" w:rsidRPr="003736E8">
          <w:rPr>
            <w:sz w:val="28"/>
            <w:szCs w:val="28"/>
          </w:rPr>
          <w:instrText xml:space="preserve"> PAGE   \* MERGEFORMAT </w:instrText>
        </w:r>
        <w:r w:rsidRPr="003736E8">
          <w:rPr>
            <w:sz w:val="28"/>
            <w:szCs w:val="28"/>
          </w:rPr>
          <w:fldChar w:fldCharType="separate"/>
        </w:r>
        <w:r w:rsidR="009B2217">
          <w:rPr>
            <w:noProof/>
            <w:sz w:val="28"/>
            <w:szCs w:val="28"/>
          </w:rPr>
          <w:t>3</w:t>
        </w:r>
        <w:r w:rsidRPr="003736E8">
          <w:rPr>
            <w:sz w:val="28"/>
            <w:szCs w:val="28"/>
          </w:rPr>
          <w:fldChar w:fldCharType="end"/>
        </w:r>
      </w:p>
    </w:sdtContent>
  </w:sdt>
  <w:p w:rsidR="00D66D75" w:rsidRDefault="00D66D7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FAF" w:rsidRDefault="004E4FAF" w:rsidP="006C7D2D">
      <w:r>
        <w:separator/>
      </w:r>
    </w:p>
  </w:footnote>
  <w:footnote w:type="continuationSeparator" w:id="0">
    <w:p w:rsidR="004E4FAF" w:rsidRDefault="004E4FAF" w:rsidP="006C7D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9BB"/>
    <w:multiLevelType w:val="singleLevel"/>
    <w:tmpl w:val="DEB678E2"/>
    <w:lvl w:ilvl="0">
      <w:start w:val="3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BD907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CCB4574"/>
    <w:multiLevelType w:val="hybridMultilevel"/>
    <w:tmpl w:val="72269190"/>
    <w:lvl w:ilvl="0" w:tplc="9D427510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C667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94A23B2"/>
    <w:multiLevelType w:val="hybridMultilevel"/>
    <w:tmpl w:val="31B8AF2E"/>
    <w:lvl w:ilvl="0" w:tplc="C9242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F93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CDE7D56"/>
    <w:multiLevelType w:val="hybridMultilevel"/>
    <w:tmpl w:val="1116D1D8"/>
    <w:lvl w:ilvl="0" w:tplc="01AEC456">
      <w:start w:val="1"/>
      <w:numFmt w:val="decimal"/>
      <w:lvlText w:val="%1)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D0E69FB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322632F4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3752CC9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6C628A8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3C2272C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3F46B71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69880576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1EEEDA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33676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E9E1711"/>
    <w:multiLevelType w:val="singleLevel"/>
    <w:tmpl w:val="C5DE6B32"/>
    <w:lvl w:ilvl="0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">
    <w:nsid w:val="658A30DE"/>
    <w:multiLevelType w:val="hybridMultilevel"/>
    <w:tmpl w:val="20D045A6"/>
    <w:lvl w:ilvl="0" w:tplc="BD96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436B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B2058B0"/>
    <w:multiLevelType w:val="singleLevel"/>
    <w:tmpl w:val="61D0EB9A"/>
    <w:lvl w:ilvl="0">
      <w:start w:val="7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">
    <w:abstractNumId w:val="11"/>
  </w:num>
  <w:num w:numId="4">
    <w:abstractNumId w:val="1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5">
    <w:abstractNumId w:val="11"/>
    <w:lvlOverride w:ilvl="0">
      <w:lvl w:ilvl="0">
        <w:start w:val="11"/>
        <w:numFmt w:val="decimal"/>
        <w:lvlText w:val="%1. "/>
        <w:legacy w:legacy="1" w:legacySpace="0" w:legacyIndent="283"/>
        <w:lvlJc w:val="left"/>
        <w:pPr>
          <w:ind w:left="1360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1"/>
  </w:num>
  <w:num w:numId="11">
    <w:abstractNumId w:val="6"/>
  </w:num>
  <w:num w:numId="12">
    <w:abstractNumId w:val="10"/>
  </w:num>
  <w:num w:numId="13">
    <w:abstractNumId w:val="9"/>
  </w:num>
  <w:num w:numId="14">
    <w:abstractNumId w:val="4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FC7"/>
    <w:rsid w:val="000126F5"/>
    <w:rsid w:val="00033FEC"/>
    <w:rsid w:val="00042314"/>
    <w:rsid w:val="00044EFC"/>
    <w:rsid w:val="0004546D"/>
    <w:rsid w:val="00045887"/>
    <w:rsid w:val="00061DED"/>
    <w:rsid w:val="0006435C"/>
    <w:rsid w:val="00064DB6"/>
    <w:rsid w:val="00067633"/>
    <w:rsid w:val="00073570"/>
    <w:rsid w:val="0007483C"/>
    <w:rsid w:val="00077C5C"/>
    <w:rsid w:val="00087AAA"/>
    <w:rsid w:val="00091F70"/>
    <w:rsid w:val="000966CA"/>
    <w:rsid w:val="000979CC"/>
    <w:rsid w:val="000A6C26"/>
    <w:rsid w:val="000B3047"/>
    <w:rsid w:val="000B67D1"/>
    <w:rsid w:val="000B7918"/>
    <w:rsid w:val="000C4537"/>
    <w:rsid w:val="000D52B8"/>
    <w:rsid w:val="000D70D2"/>
    <w:rsid w:val="000E1DBD"/>
    <w:rsid w:val="000E5A11"/>
    <w:rsid w:val="000E6A26"/>
    <w:rsid w:val="000F0F89"/>
    <w:rsid w:val="000F263C"/>
    <w:rsid w:val="000F295B"/>
    <w:rsid w:val="0011211E"/>
    <w:rsid w:val="00113878"/>
    <w:rsid w:val="00114FB2"/>
    <w:rsid w:val="001210C0"/>
    <w:rsid w:val="00124456"/>
    <w:rsid w:val="001273CD"/>
    <w:rsid w:val="00127611"/>
    <w:rsid w:val="00130388"/>
    <w:rsid w:val="0013121A"/>
    <w:rsid w:val="0013298A"/>
    <w:rsid w:val="0013505A"/>
    <w:rsid w:val="00137041"/>
    <w:rsid w:val="00140900"/>
    <w:rsid w:val="00144D22"/>
    <w:rsid w:val="0015052D"/>
    <w:rsid w:val="001618B7"/>
    <w:rsid w:val="00162C54"/>
    <w:rsid w:val="001671F4"/>
    <w:rsid w:val="0017107A"/>
    <w:rsid w:val="0018482E"/>
    <w:rsid w:val="001928DC"/>
    <w:rsid w:val="00194D82"/>
    <w:rsid w:val="001A2895"/>
    <w:rsid w:val="001B5BDF"/>
    <w:rsid w:val="001C155A"/>
    <w:rsid w:val="001C4890"/>
    <w:rsid w:val="0020051C"/>
    <w:rsid w:val="002057FB"/>
    <w:rsid w:val="0020645A"/>
    <w:rsid w:val="002070D1"/>
    <w:rsid w:val="00214E4B"/>
    <w:rsid w:val="00221F52"/>
    <w:rsid w:val="0023225D"/>
    <w:rsid w:val="00246987"/>
    <w:rsid w:val="00247132"/>
    <w:rsid w:val="00256CB2"/>
    <w:rsid w:val="00273A44"/>
    <w:rsid w:val="00274522"/>
    <w:rsid w:val="00275EA1"/>
    <w:rsid w:val="00276E68"/>
    <w:rsid w:val="00281009"/>
    <w:rsid w:val="00287004"/>
    <w:rsid w:val="00293FBD"/>
    <w:rsid w:val="002965E9"/>
    <w:rsid w:val="002A466A"/>
    <w:rsid w:val="002B30A3"/>
    <w:rsid w:val="002B4739"/>
    <w:rsid w:val="002B665A"/>
    <w:rsid w:val="002C7573"/>
    <w:rsid w:val="002E05CF"/>
    <w:rsid w:val="002E24F4"/>
    <w:rsid w:val="002E43A1"/>
    <w:rsid w:val="002E6D16"/>
    <w:rsid w:val="002E7AC7"/>
    <w:rsid w:val="002F648D"/>
    <w:rsid w:val="00305248"/>
    <w:rsid w:val="00305969"/>
    <w:rsid w:val="00311019"/>
    <w:rsid w:val="003128F0"/>
    <w:rsid w:val="003155A7"/>
    <w:rsid w:val="00315EF4"/>
    <w:rsid w:val="00316C9B"/>
    <w:rsid w:val="00327E4F"/>
    <w:rsid w:val="00336E63"/>
    <w:rsid w:val="0034001F"/>
    <w:rsid w:val="00344530"/>
    <w:rsid w:val="00345554"/>
    <w:rsid w:val="0035001A"/>
    <w:rsid w:val="0035492F"/>
    <w:rsid w:val="003630A2"/>
    <w:rsid w:val="003736E8"/>
    <w:rsid w:val="00387E89"/>
    <w:rsid w:val="003B6D0E"/>
    <w:rsid w:val="003B73AD"/>
    <w:rsid w:val="003B73CD"/>
    <w:rsid w:val="003C39FE"/>
    <w:rsid w:val="003C4B9F"/>
    <w:rsid w:val="003C50FD"/>
    <w:rsid w:val="003E0C2E"/>
    <w:rsid w:val="0040100C"/>
    <w:rsid w:val="004112D8"/>
    <w:rsid w:val="004169EE"/>
    <w:rsid w:val="00420CF3"/>
    <w:rsid w:val="00421E59"/>
    <w:rsid w:val="0042315A"/>
    <w:rsid w:val="00430AC8"/>
    <w:rsid w:val="00434853"/>
    <w:rsid w:val="00442927"/>
    <w:rsid w:val="00443E11"/>
    <w:rsid w:val="00446CB1"/>
    <w:rsid w:val="004546D1"/>
    <w:rsid w:val="00455F76"/>
    <w:rsid w:val="00470ADD"/>
    <w:rsid w:val="0047487B"/>
    <w:rsid w:val="00487924"/>
    <w:rsid w:val="0049605B"/>
    <w:rsid w:val="004A4505"/>
    <w:rsid w:val="004C1B01"/>
    <w:rsid w:val="004C2267"/>
    <w:rsid w:val="004C3E28"/>
    <w:rsid w:val="004C440B"/>
    <w:rsid w:val="004D444C"/>
    <w:rsid w:val="004D7910"/>
    <w:rsid w:val="004E0384"/>
    <w:rsid w:val="004E4FAF"/>
    <w:rsid w:val="004E6655"/>
    <w:rsid w:val="005010B9"/>
    <w:rsid w:val="005070ED"/>
    <w:rsid w:val="00510B0C"/>
    <w:rsid w:val="00521903"/>
    <w:rsid w:val="0052621E"/>
    <w:rsid w:val="0052765E"/>
    <w:rsid w:val="005442D1"/>
    <w:rsid w:val="005571F5"/>
    <w:rsid w:val="00582299"/>
    <w:rsid w:val="005914F7"/>
    <w:rsid w:val="00592D02"/>
    <w:rsid w:val="00593632"/>
    <w:rsid w:val="0059737F"/>
    <w:rsid w:val="005A3A42"/>
    <w:rsid w:val="005B5AE3"/>
    <w:rsid w:val="005B769E"/>
    <w:rsid w:val="005D17E8"/>
    <w:rsid w:val="005D1DC9"/>
    <w:rsid w:val="005E159A"/>
    <w:rsid w:val="005F1807"/>
    <w:rsid w:val="005F728F"/>
    <w:rsid w:val="005F7798"/>
    <w:rsid w:val="00602FEA"/>
    <w:rsid w:val="00605F02"/>
    <w:rsid w:val="00617FE7"/>
    <w:rsid w:val="00626D10"/>
    <w:rsid w:val="00635940"/>
    <w:rsid w:val="00643F9B"/>
    <w:rsid w:val="0064482D"/>
    <w:rsid w:val="006562B4"/>
    <w:rsid w:val="006801BD"/>
    <w:rsid w:val="00687A68"/>
    <w:rsid w:val="0069234B"/>
    <w:rsid w:val="006A52EF"/>
    <w:rsid w:val="006A615A"/>
    <w:rsid w:val="006B65CF"/>
    <w:rsid w:val="006B683C"/>
    <w:rsid w:val="006B7DC5"/>
    <w:rsid w:val="006C0065"/>
    <w:rsid w:val="006C05F7"/>
    <w:rsid w:val="006C4F31"/>
    <w:rsid w:val="006C68C6"/>
    <w:rsid w:val="006C7D2D"/>
    <w:rsid w:val="006D0FBA"/>
    <w:rsid w:val="006D4855"/>
    <w:rsid w:val="006D70C4"/>
    <w:rsid w:val="006D75E7"/>
    <w:rsid w:val="006E71ED"/>
    <w:rsid w:val="006F28FD"/>
    <w:rsid w:val="00701349"/>
    <w:rsid w:val="007038DB"/>
    <w:rsid w:val="0070595F"/>
    <w:rsid w:val="00706C37"/>
    <w:rsid w:val="0072756E"/>
    <w:rsid w:val="00730260"/>
    <w:rsid w:val="007307B1"/>
    <w:rsid w:val="00734EEE"/>
    <w:rsid w:val="00737FC7"/>
    <w:rsid w:val="00755F47"/>
    <w:rsid w:val="00762542"/>
    <w:rsid w:val="00770A05"/>
    <w:rsid w:val="007753A3"/>
    <w:rsid w:val="007779D2"/>
    <w:rsid w:val="007C31BD"/>
    <w:rsid w:val="007C505B"/>
    <w:rsid w:val="007D5074"/>
    <w:rsid w:val="007E0395"/>
    <w:rsid w:val="007F45EF"/>
    <w:rsid w:val="007F7372"/>
    <w:rsid w:val="007F7A95"/>
    <w:rsid w:val="00806952"/>
    <w:rsid w:val="0081102F"/>
    <w:rsid w:val="00816304"/>
    <w:rsid w:val="00821591"/>
    <w:rsid w:val="00835FC6"/>
    <w:rsid w:val="008377D5"/>
    <w:rsid w:val="008413E6"/>
    <w:rsid w:val="00850E4F"/>
    <w:rsid w:val="00873AE8"/>
    <w:rsid w:val="00880A9C"/>
    <w:rsid w:val="00881C15"/>
    <w:rsid w:val="00885760"/>
    <w:rsid w:val="008864E3"/>
    <w:rsid w:val="00896875"/>
    <w:rsid w:val="008A7CB1"/>
    <w:rsid w:val="008B2AD9"/>
    <w:rsid w:val="008B2C72"/>
    <w:rsid w:val="008B7F51"/>
    <w:rsid w:val="008C3C87"/>
    <w:rsid w:val="008D0411"/>
    <w:rsid w:val="008D1863"/>
    <w:rsid w:val="008D4AAD"/>
    <w:rsid w:val="008D5395"/>
    <w:rsid w:val="008E2948"/>
    <w:rsid w:val="008E5E1D"/>
    <w:rsid w:val="0091136A"/>
    <w:rsid w:val="00915E70"/>
    <w:rsid w:val="0092031B"/>
    <w:rsid w:val="00922023"/>
    <w:rsid w:val="0092395B"/>
    <w:rsid w:val="009244A4"/>
    <w:rsid w:val="0092620F"/>
    <w:rsid w:val="00930449"/>
    <w:rsid w:val="00932F37"/>
    <w:rsid w:val="00934F84"/>
    <w:rsid w:val="00936470"/>
    <w:rsid w:val="00950E5D"/>
    <w:rsid w:val="00950F3D"/>
    <w:rsid w:val="00952728"/>
    <w:rsid w:val="00964BF1"/>
    <w:rsid w:val="00967BE2"/>
    <w:rsid w:val="00967E71"/>
    <w:rsid w:val="009705A1"/>
    <w:rsid w:val="00971388"/>
    <w:rsid w:val="00971792"/>
    <w:rsid w:val="00986CC0"/>
    <w:rsid w:val="00996052"/>
    <w:rsid w:val="009A0B75"/>
    <w:rsid w:val="009A4169"/>
    <w:rsid w:val="009A78FB"/>
    <w:rsid w:val="009B0AE6"/>
    <w:rsid w:val="009B2217"/>
    <w:rsid w:val="009C2465"/>
    <w:rsid w:val="009C7399"/>
    <w:rsid w:val="009D420A"/>
    <w:rsid w:val="009E0C05"/>
    <w:rsid w:val="009E31CF"/>
    <w:rsid w:val="009E3E75"/>
    <w:rsid w:val="009F0F92"/>
    <w:rsid w:val="00A065DA"/>
    <w:rsid w:val="00A07B71"/>
    <w:rsid w:val="00A10A6A"/>
    <w:rsid w:val="00A32A78"/>
    <w:rsid w:val="00A3640B"/>
    <w:rsid w:val="00A36DCD"/>
    <w:rsid w:val="00A37336"/>
    <w:rsid w:val="00A37EC5"/>
    <w:rsid w:val="00A57C1F"/>
    <w:rsid w:val="00A80630"/>
    <w:rsid w:val="00A860BF"/>
    <w:rsid w:val="00AA1F7E"/>
    <w:rsid w:val="00AA36FC"/>
    <w:rsid w:val="00AA73B5"/>
    <w:rsid w:val="00AB17A4"/>
    <w:rsid w:val="00AB21CD"/>
    <w:rsid w:val="00AC2650"/>
    <w:rsid w:val="00AC6684"/>
    <w:rsid w:val="00AC6B98"/>
    <w:rsid w:val="00AD60FD"/>
    <w:rsid w:val="00AE33F7"/>
    <w:rsid w:val="00AE3A04"/>
    <w:rsid w:val="00AF63C4"/>
    <w:rsid w:val="00B01935"/>
    <w:rsid w:val="00B0370A"/>
    <w:rsid w:val="00B05733"/>
    <w:rsid w:val="00B12BEE"/>
    <w:rsid w:val="00B20F48"/>
    <w:rsid w:val="00B25806"/>
    <w:rsid w:val="00B331B2"/>
    <w:rsid w:val="00B33700"/>
    <w:rsid w:val="00B40E40"/>
    <w:rsid w:val="00B4188B"/>
    <w:rsid w:val="00B44B44"/>
    <w:rsid w:val="00B462AF"/>
    <w:rsid w:val="00B473E0"/>
    <w:rsid w:val="00B520F7"/>
    <w:rsid w:val="00B640D8"/>
    <w:rsid w:val="00B65E3F"/>
    <w:rsid w:val="00B72030"/>
    <w:rsid w:val="00B722D7"/>
    <w:rsid w:val="00B74FAE"/>
    <w:rsid w:val="00B83E4A"/>
    <w:rsid w:val="00B851D4"/>
    <w:rsid w:val="00B9256E"/>
    <w:rsid w:val="00B944F8"/>
    <w:rsid w:val="00B95DA3"/>
    <w:rsid w:val="00B96017"/>
    <w:rsid w:val="00B96729"/>
    <w:rsid w:val="00B9756B"/>
    <w:rsid w:val="00B97790"/>
    <w:rsid w:val="00BA01E4"/>
    <w:rsid w:val="00BA52A4"/>
    <w:rsid w:val="00BA7EB7"/>
    <w:rsid w:val="00BB41A5"/>
    <w:rsid w:val="00BB5355"/>
    <w:rsid w:val="00BB5C5D"/>
    <w:rsid w:val="00BC2D5C"/>
    <w:rsid w:val="00BD7A04"/>
    <w:rsid w:val="00BE1CEE"/>
    <w:rsid w:val="00BE483B"/>
    <w:rsid w:val="00BF5F3E"/>
    <w:rsid w:val="00C071E7"/>
    <w:rsid w:val="00C12EFD"/>
    <w:rsid w:val="00C20787"/>
    <w:rsid w:val="00C20998"/>
    <w:rsid w:val="00C2147E"/>
    <w:rsid w:val="00C360C3"/>
    <w:rsid w:val="00C43E03"/>
    <w:rsid w:val="00C57A4B"/>
    <w:rsid w:val="00C616F6"/>
    <w:rsid w:val="00C85B62"/>
    <w:rsid w:val="00C87865"/>
    <w:rsid w:val="00C910B3"/>
    <w:rsid w:val="00C96962"/>
    <w:rsid w:val="00CA4175"/>
    <w:rsid w:val="00CA79BF"/>
    <w:rsid w:val="00CB72BB"/>
    <w:rsid w:val="00CC6051"/>
    <w:rsid w:val="00CC715B"/>
    <w:rsid w:val="00CD30D1"/>
    <w:rsid w:val="00CD5EF0"/>
    <w:rsid w:val="00CF5CD7"/>
    <w:rsid w:val="00D057B2"/>
    <w:rsid w:val="00D17544"/>
    <w:rsid w:val="00D243D7"/>
    <w:rsid w:val="00D4212C"/>
    <w:rsid w:val="00D50AAF"/>
    <w:rsid w:val="00D5135A"/>
    <w:rsid w:val="00D56D2A"/>
    <w:rsid w:val="00D61DAC"/>
    <w:rsid w:val="00D6343E"/>
    <w:rsid w:val="00D66D75"/>
    <w:rsid w:val="00D74DB6"/>
    <w:rsid w:val="00D83E8B"/>
    <w:rsid w:val="00D86A00"/>
    <w:rsid w:val="00D87206"/>
    <w:rsid w:val="00D95B8E"/>
    <w:rsid w:val="00D95DD3"/>
    <w:rsid w:val="00D97508"/>
    <w:rsid w:val="00DA0901"/>
    <w:rsid w:val="00DA68C5"/>
    <w:rsid w:val="00DB373A"/>
    <w:rsid w:val="00DD7575"/>
    <w:rsid w:val="00DE2B1E"/>
    <w:rsid w:val="00DF08A5"/>
    <w:rsid w:val="00DF10EF"/>
    <w:rsid w:val="00DF1974"/>
    <w:rsid w:val="00E10290"/>
    <w:rsid w:val="00E10697"/>
    <w:rsid w:val="00E208A6"/>
    <w:rsid w:val="00E40F92"/>
    <w:rsid w:val="00E4132E"/>
    <w:rsid w:val="00E424DD"/>
    <w:rsid w:val="00E426AB"/>
    <w:rsid w:val="00E42B2F"/>
    <w:rsid w:val="00E4460A"/>
    <w:rsid w:val="00E46C05"/>
    <w:rsid w:val="00E46E8D"/>
    <w:rsid w:val="00E53DDB"/>
    <w:rsid w:val="00E552F4"/>
    <w:rsid w:val="00E554B5"/>
    <w:rsid w:val="00E571B3"/>
    <w:rsid w:val="00E65413"/>
    <w:rsid w:val="00E65B9A"/>
    <w:rsid w:val="00E84249"/>
    <w:rsid w:val="00E868FE"/>
    <w:rsid w:val="00E9434C"/>
    <w:rsid w:val="00E95491"/>
    <w:rsid w:val="00E95C94"/>
    <w:rsid w:val="00EA69A5"/>
    <w:rsid w:val="00EA7CCB"/>
    <w:rsid w:val="00EA7FC8"/>
    <w:rsid w:val="00EB5060"/>
    <w:rsid w:val="00EB6898"/>
    <w:rsid w:val="00EC09C9"/>
    <w:rsid w:val="00EC5140"/>
    <w:rsid w:val="00EE3116"/>
    <w:rsid w:val="00EF01A2"/>
    <w:rsid w:val="00EF0A50"/>
    <w:rsid w:val="00EF7A59"/>
    <w:rsid w:val="00EF7AD5"/>
    <w:rsid w:val="00F04216"/>
    <w:rsid w:val="00F06EED"/>
    <w:rsid w:val="00F11A6F"/>
    <w:rsid w:val="00F145BD"/>
    <w:rsid w:val="00F37EFD"/>
    <w:rsid w:val="00F4646A"/>
    <w:rsid w:val="00F51596"/>
    <w:rsid w:val="00F5509D"/>
    <w:rsid w:val="00F5791B"/>
    <w:rsid w:val="00F6154D"/>
    <w:rsid w:val="00F643C1"/>
    <w:rsid w:val="00F70287"/>
    <w:rsid w:val="00F75843"/>
    <w:rsid w:val="00F75EA8"/>
    <w:rsid w:val="00F77FDE"/>
    <w:rsid w:val="00F86C8F"/>
    <w:rsid w:val="00F9534E"/>
    <w:rsid w:val="00F95DC8"/>
    <w:rsid w:val="00F96B0D"/>
    <w:rsid w:val="00FA33DD"/>
    <w:rsid w:val="00FC17A7"/>
    <w:rsid w:val="00FC1E7C"/>
    <w:rsid w:val="00FC2022"/>
    <w:rsid w:val="00FC7113"/>
    <w:rsid w:val="00FE0449"/>
    <w:rsid w:val="00FE0C25"/>
    <w:rsid w:val="00FE4A13"/>
    <w:rsid w:val="00FF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C6"/>
  </w:style>
  <w:style w:type="paragraph" w:styleId="1">
    <w:name w:val="heading 1"/>
    <w:basedOn w:val="a"/>
    <w:next w:val="a"/>
    <w:qFormat/>
    <w:rsid w:val="00835FC6"/>
    <w:pPr>
      <w:keepNext/>
      <w:spacing w:line="360" w:lineRule="auto"/>
      <w:ind w:left="3600"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835FC6"/>
    <w:pPr>
      <w:keepNext/>
      <w:pBdr>
        <w:bottom w:val="single" w:sz="12" w:space="1" w:color="auto"/>
      </w:pBdr>
      <w:spacing w:line="360" w:lineRule="auto"/>
      <w:ind w:firstLine="851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835FC6"/>
    <w:pPr>
      <w:keepNext/>
      <w:widowControl w:val="0"/>
      <w:ind w:firstLine="794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835FC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835FC6"/>
    <w:pPr>
      <w:keepNext/>
      <w:spacing w:line="360" w:lineRule="auto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835FC6"/>
    <w:pPr>
      <w:keepNext/>
      <w:tabs>
        <w:tab w:val="left" w:pos="1418"/>
      </w:tabs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835FC6"/>
    <w:pPr>
      <w:keepNext/>
      <w:ind w:left="5629" w:firstLine="131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835FC6"/>
    <w:pPr>
      <w:keepNext/>
      <w:ind w:right="-59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835FC6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5FC6"/>
    <w:pPr>
      <w:jc w:val="center"/>
    </w:pPr>
    <w:rPr>
      <w:caps/>
      <w:sz w:val="24"/>
    </w:rPr>
  </w:style>
  <w:style w:type="paragraph" w:styleId="a4">
    <w:name w:val="Body Text"/>
    <w:basedOn w:val="a"/>
    <w:semiHidden/>
    <w:rsid w:val="00835FC6"/>
    <w:rPr>
      <w:sz w:val="28"/>
    </w:rPr>
  </w:style>
  <w:style w:type="paragraph" w:styleId="a5">
    <w:name w:val="Body Text Indent"/>
    <w:basedOn w:val="a"/>
    <w:semiHidden/>
    <w:rsid w:val="00835FC6"/>
    <w:pPr>
      <w:pBdr>
        <w:bottom w:val="single" w:sz="12" w:space="1" w:color="auto"/>
      </w:pBdr>
      <w:spacing w:line="360" w:lineRule="auto"/>
      <w:ind w:firstLine="851"/>
      <w:jc w:val="both"/>
    </w:pPr>
    <w:rPr>
      <w:sz w:val="24"/>
    </w:rPr>
  </w:style>
  <w:style w:type="paragraph" w:styleId="20">
    <w:name w:val="Body Text 2"/>
    <w:basedOn w:val="a"/>
    <w:semiHidden/>
    <w:rsid w:val="00835FC6"/>
    <w:pPr>
      <w:jc w:val="both"/>
    </w:pPr>
    <w:rPr>
      <w:sz w:val="28"/>
    </w:rPr>
  </w:style>
  <w:style w:type="paragraph" w:styleId="30">
    <w:name w:val="Body Text Indent 3"/>
    <w:basedOn w:val="a"/>
    <w:semiHidden/>
    <w:rsid w:val="00835FC6"/>
    <w:pPr>
      <w:pBdr>
        <w:bottom w:val="single" w:sz="12" w:space="1" w:color="auto"/>
      </w:pBdr>
      <w:spacing w:line="360" w:lineRule="auto"/>
      <w:ind w:firstLine="794"/>
      <w:jc w:val="both"/>
    </w:pPr>
    <w:rPr>
      <w:sz w:val="28"/>
    </w:rPr>
  </w:style>
  <w:style w:type="paragraph" w:styleId="a6">
    <w:name w:val="header"/>
    <w:basedOn w:val="a"/>
    <w:link w:val="a7"/>
    <w:rsid w:val="00835FC6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835FC6"/>
  </w:style>
  <w:style w:type="paragraph" w:styleId="a9">
    <w:name w:val="footer"/>
    <w:basedOn w:val="a"/>
    <w:link w:val="aa"/>
    <w:uiPriority w:val="99"/>
    <w:rsid w:val="00835FC6"/>
    <w:pPr>
      <w:tabs>
        <w:tab w:val="center" w:pos="4153"/>
        <w:tab w:val="right" w:pos="8306"/>
      </w:tabs>
    </w:pPr>
  </w:style>
  <w:style w:type="paragraph" w:styleId="31">
    <w:name w:val="Body Text 3"/>
    <w:basedOn w:val="a"/>
    <w:semiHidden/>
    <w:rsid w:val="00835FC6"/>
    <w:pPr>
      <w:widowControl w:val="0"/>
      <w:jc w:val="both"/>
    </w:pPr>
    <w:rPr>
      <w:sz w:val="24"/>
    </w:rPr>
  </w:style>
  <w:style w:type="paragraph" w:styleId="21">
    <w:name w:val="Body Text Indent 2"/>
    <w:basedOn w:val="a"/>
    <w:semiHidden/>
    <w:rsid w:val="00835FC6"/>
    <w:pPr>
      <w:widowControl w:val="0"/>
      <w:spacing w:line="360" w:lineRule="auto"/>
      <w:ind w:firstLine="720"/>
      <w:jc w:val="center"/>
    </w:pPr>
    <w:rPr>
      <w:sz w:val="28"/>
    </w:rPr>
  </w:style>
  <w:style w:type="paragraph" w:styleId="ab">
    <w:name w:val="Normal (Web)"/>
    <w:basedOn w:val="a"/>
    <w:uiPriority w:val="99"/>
    <w:rsid w:val="00835FC6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semiHidden/>
    <w:rsid w:val="00835FC6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0"/>
    <w:link w:val="a9"/>
    <w:uiPriority w:val="99"/>
    <w:rsid w:val="00737FC7"/>
  </w:style>
  <w:style w:type="paragraph" w:customStyle="1" w:styleId="32">
    <w:name w:val="çàãîëîâîê 3"/>
    <w:basedOn w:val="a"/>
    <w:next w:val="a"/>
    <w:rsid w:val="00967BE2"/>
    <w:pPr>
      <w:keepNext/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d">
    <w:name w:val="Placeholder Text"/>
    <w:basedOn w:val="a0"/>
    <w:uiPriority w:val="99"/>
    <w:semiHidden/>
    <w:rsid w:val="00F95DC8"/>
    <w:rPr>
      <w:color w:val="808080"/>
    </w:rPr>
  </w:style>
  <w:style w:type="paragraph" w:customStyle="1" w:styleId="10">
    <w:name w:val="Обычный1"/>
    <w:rsid w:val="00930449"/>
    <w:rPr>
      <w:sz w:val="28"/>
    </w:rPr>
  </w:style>
  <w:style w:type="paragraph" w:styleId="ae">
    <w:name w:val="List Paragraph"/>
    <w:basedOn w:val="a"/>
    <w:uiPriority w:val="34"/>
    <w:qFormat/>
    <w:rsid w:val="00B9756B"/>
    <w:pPr>
      <w:ind w:left="720"/>
      <w:contextualSpacing/>
    </w:pPr>
  </w:style>
  <w:style w:type="character" w:customStyle="1" w:styleId="FontStyle12">
    <w:name w:val="Font Style12"/>
    <w:basedOn w:val="a0"/>
    <w:rsid w:val="002965E9"/>
    <w:rPr>
      <w:rFonts w:ascii="Times New Roman" w:hAnsi="Times New Roman" w:cs="Times New Roman"/>
      <w:i/>
      <w:iCs/>
      <w:spacing w:val="10"/>
      <w:sz w:val="16"/>
      <w:szCs w:val="16"/>
    </w:rPr>
  </w:style>
  <w:style w:type="paragraph" w:customStyle="1" w:styleId="11">
    <w:name w:val="Абзац списка1"/>
    <w:basedOn w:val="a"/>
    <w:rsid w:val="0072756E"/>
    <w:pPr>
      <w:ind w:left="720"/>
      <w:contextualSpacing/>
    </w:pPr>
    <w:rPr>
      <w:rFonts w:eastAsia="Calibri"/>
      <w:sz w:val="28"/>
    </w:rPr>
  </w:style>
  <w:style w:type="table" w:styleId="af">
    <w:name w:val="Table Grid"/>
    <w:basedOn w:val="a1"/>
    <w:uiPriority w:val="59"/>
    <w:rsid w:val="001138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483C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A065DA"/>
    <w:rPr>
      <w:color w:val="0000FF"/>
      <w:u w:val="single"/>
    </w:rPr>
  </w:style>
  <w:style w:type="paragraph" w:customStyle="1" w:styleId="210">
    <w:name w:val="Основной текст 21"/>
    <w:basedOn w:val="a"/>
    <w:rsid w:val="009C7399"/>
    <w:pPr>
      <w:ind w:firstLine="2268"/>
      <w:jc w:val="both"/>
    </w:pPr>
    <w:rPr>
      <w:sz w:val="24"/>
    </w:rPr>
  </w:style>
  <w:style w:type="character" w:customStyle="1" w:styleId="a7">
    <w:name w:val="Верхний колонтитул Знак"/>
    <w:basedOn w:val="a0"/>
    <w:link w:val="a6"/>
    <w:rsid w:val="003C4B9F"/>
  </w:style>
  <w:style w:type="paragraph" w:customStyle="1" w:styleId="12">
    <w:name w:val="1"/>
    <w:basedOn w:val="a"/>
    <w:rsid w:val="003C4B9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uthorship">
    <w:name w:val="authorship"/>
    <w:basedOn w:val="a0"/>
    <w:rsid w:val="00E426AB"/>
  </w:style>
  <w:style w:type="character" w:customStyle="1" w:styleId="author-ref">
    <w:name w:val="author-ref"/>
    <w:basedOn w:val="a0"/>
    <w:rsid w:val="004112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8068B-D7B9-4339-8868-D925A8516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РФ</vt:lpstr>
    </vt:vector>
  </TitlesOfParts>
  <Company>FGU</Company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РФ</dc:title>
  <dc:creator>АЛЕКСЕЙ</dc:creator>
  <cp:lastModifiedBy>Tereshina</cp:lastModifiedBy>
  <cp:revision>19</cp:revision>
  <cp:lastPrinted>2017-12-28T09:05:00Z</cp:lastPrinted>
  <dcterms:created xsi:type="dcterms:W3CDTF">2017-12-28T11:07:00Z</dcterms:created>
  <dcterms:modified xsi:type="dcterms:W3CDTF">2018-01-22T12:58:00Z</dcterms:modified>
</cp:coreProperties>
</file>