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AA0EFB" w:rsidRPr="00E610BA" w:rsidRDefault="002D5491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CD76FC" w:rsidRPr="00E610BA" w:rsidRDefault="005E667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Эхинацеи</w:t>
      </w:r>
      <w:r w:rsidR="00CD76FC">
        <w:rPr>
          <w:b/>
          <w:sz w:val="28"/>
          <w:szCs w:val="28"/>
        </w:rPr>
        <w:t xml:space="preserve"> настойка          </w:t>
      </w:r>
      <w:r w:rsidR="002232B6">
        <w:rPr>
          <w:b/>
          <w:sz w:val="28"/>
          <w:szCs w:val="28"/>
        </w:rPr>
        <w:t xml:space="preserve">                        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5E6677" w:rsidRDefault="005E6677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>Echinaceae</w:t>
      </w:r>
      <w:r w:rsidR="0024045A" w:rsidRPr="002232B6">
        <w:rPr>
          <w:b/>
          <w:sz w:val="28"/>
          <w:szCs w:val="28"/>
          <w:lang w:eastAsia="ar-SA"/>
        </w:rPr>
        <w:t xml:space="preserve"> </w:t>
      </w:r>
      <w:r w:rsidR="002545F4">
        <w:rPr>
          <w:b/>
          <w:sz w:val="28"/>
          <w:szCs w:val="28"/>
          <w:lang w:val="en-US" w:eastAsia="ar-SA"/>
        </w:rPr>
        <w:t>tinctura</w:t>
      </w:r>
      <w:r w:rsidR="00CD76FC" w:rsidRPr="002232B6">
        <w:rPr>
          <w:b/>
          <w:sz w:val="28"/>
          <w:szCs w:val="28"/>
          <w:lang w:eastAsia="ar-SA"/>
        </w:rPr>
        <w:tab/>
      </w:r>
      <w:r w:rsidR="00CD76FC" w:rsidRPr="002232B6">
        <w:rPr>
          <w:b/>
          <w:sz w:val="28"/>
          <w:szCs w:val="28"/>
          <w:lang w:eastAsia="ar-SA"/>
        </w:rPr>
        <w:tab/>
      </w:r>
      <w:r w:rsidR="00CD76FC" w:rsidRPr="002232B6">
        <w:rPr>
          <w:b/>
          <w:sz w:val="28"/>
          <w:szCs w:val="28"/>
          <w:lang w:eastAsia="ar-SA"/>
        </w:rPr>
        <w:tab/>
      </w:r>
      <w:r w:rsidR="0024045A" w:rsidRPr="002232B6">
        <w:rPr>
          <w:b/>
          <w:sz w:val="28"/>
          <w:szCs w:val="28"/>
          <w:lang w:eastAsia="ar-SA"/>
        </w:rPr>
        <w:t xml:space="preserve">             </w:t>
      </w:r>
      <w:r w:rsidR="00CD76FC"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 xml:space="preserve">водится </w:t>
      </w:r>
      <w:r w:rsidRPr="00C76466">
        <w:rPr>
          <w:b/>
          <w:sz w:val="28"/>
          <w:szCs w:val="28"/>
          <w:lang w:eastAsia="ar-SA"/>
        </w:rPr>
        <w:t>впервые</w:t>
      </w:r>
    </w:p>
    <w:p w:rsidR="00CD76FC" w:rsidRPr="002232B6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Pr="005E6677" w:rsidRDefault="005E6677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Эхинацеи</w:t>
      </w:r>
      <w:r w:rsidR="00CD76FC">
        <w:rPr>
          <w:b w:val="0"/>
        </w:rPr>
        <w:t xml:space="preserve"> настойка, получаемая из </w:t>
      </w:r>
      <w:r>
        <w:rPr>
          <w:b w:val="0"/>
        </w:rPr>
        <w:t>высушенной травы многолетнего культивируемого</w:t>
      </w:r>
      <w:r w:rsidR="0024045A">
        <w:rPr>
          <w:b w:val="0"/>
        </w:rPr>
        <w:t xml:space="preserve"> </w:t>
      </w:r>
      <w:r>
        <w:rPr>
          <w:b w:val="0"/>
        </w:rPr>
        <w:t>травянистого растения</w:t>
      </w:r>
      <w:r w:rsidR="00CD76FC">
        <w:rPr>
          <w:b w:val="0"/>
        </w:rPr>
        <w:t xml:space="preserve"> </w:t>
      </w:r>
      <w:r>
        <w:rPr>
          <w:b w:val="0"/>
        </w:rPr>
        <w:t>эхинацеи пурпурной</w:t>
      </w:r>
      <w:r w:rsidR="00CD76FC" w:rsidRPr="00652DF1">
        <w:rPr>
          <w:b w:val="0"/>
        </w:rPr>
        <w:t xml:space="preserve"> – </w:t>
      </w:r>
      <w:r w:rsidRPr="005E6677">
        <w:rPr>
          <w:b w:val="0"/>
          <w:i/>
          <w:lang w:val="en-US"/>
        </w:rPr>
        <w:t>Echinacea</w:t>
      </w:r>
      <w:r w:rsidRPr="005E6677">
        <w:rPr>
          <w:b w:val="0"/>
          <w:i/>
        </w:rPr>
        <w:t xml:space="preserve"> </w:t>
      </w:r>
      <w:r w:rsidRPr="005E6677">
        <w:rPr>
          <w:b w:val="0"/>
          <w:i/>
          <w:lang w:val="en-US"/>
        </w:rPr>
        <w:t>purpurea</w:t>
      </w:r>
      <w:r w:rsidR="0024045A" w:rsidRPr="0024045A">
        <w:rPr>
          <w:b w:val="0"/>
          <w:i/>
        </w:rPr>
        <w:t xml:space="preserve"> (</w:t>
      </w:r>
      <w:r>
        <w:rPr>
          <w:b w:val="0"/>
          <w:i/>
          <w:lang w:val="en-US"/>
        </w:rPr>
        <w:t>L</w:t>
      </w:r>
      <w:r w:rsidRPr="005E6677">
        <w:rPr>
          <w:b w:val="0"/>
          <w:i/>
        </w:rPr>
        <w:t>.</w:t>
      </w:r>
      <w:r w:rsidR="0024045A" w:rsidRPr="0024045A">
        <w:rPr>
          <w:b w:val="0"/>
          <w:i/>
        </w:rPr>
        <w:t>)</w:t>
      </w:r>
      <w:r w:rsidRPr="005E6677">
        <w:rPr>
          <w:b w:val="0"/>
          <w:i/>
        </w:rPr>
        <w:t xml:space="preserve"> </w:t>
      </w:r>
      <w:r>
        <w:rPr>
          <w:b w:val="0"/>
          <w:lang w:val="en-US"/>
        </w:rPr>
        <w:t>Moench</w:t>
      </w:r>
      <w:r w:rsidR="00CD76FC" w:rsidRPr="00652DF1">
        <w:rPr>
          <w:b w:val="0"/>
        </w:rPr>
        <w:t xml:space="preserve">, сем. </w:t>
      </w:r>
      <w:r>
        <w:rPr>
          <w:b w:val="0"/>
        </w:rPr>
        <w:t>астров</w:t>
      </w:r>
      <w:r w:rsidR="0024045A">
        <w:rPr>
          <w:b w:val="0"/>
        </w:rPr>
        <w:t>ых</w:t>
      </w:r>
      <w:r w:rsidR="00CD76FC" w:rsidRPr="00652DF1">
        <w:rPr>
          <w:b w:val="0"/>
        </w:rPr>
        <w:t xml:space="preserve"> – </w:t>
      </w:r>
      <w:r w:rsidR="0024045A">
        <w:rPr>
          <w:b w:val="0"/>
          <w:i/>
          <w:lang w:val="en-US"/>
        </w:rPr>
        <w:t>A</w:t>
      </w:r>
      <w:r>
        <w:rPr>
          <w:b w:val="0"/>
          <w:i/>
          <w:lang w:val="en-US"/>
        </w:rPr>
        <w:t>ster</w:t>
      </w:r>
      <w:r w:rsidR="0024045A">
        <w:rPr>
          <w:b w:val="0"/>
          <w:i/>
          <w:lang w:val="en-US"/>
        </w:rPr>
        <w:t>aceae</w:t>
      </w:r>
      <w:r w:rsidR="00CD76FC">
        <w:rPr>
          <w:b w:val="0"/>
        </w:rPr>
        <w:t>,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применяемая </w:t>
      </w:r>
      <w:r w:rsidR="00CB2541">
        <w:rPr>
          <w:b w:val="0"/>
        </w:rPr>
        <w:t xml:space="preserve">в качестве </w:t>
      </w:r>
      <w:r w:rsidR="00CD76FC">
        <w:rPr>
          <w:b w:val="0"/>
        </w:rPr>
        <w:t>л</w:t>
      </w:r>
      <w:r w:rsidR="00CD76FC">
        <w:rPr>
          <w:b w:val="0"/>
        </w:rPr>
        <w:t>е</w:t>
      </w:r>
      <w:r w:rsidR="00CD76FC">
        <w:rPr>
          <w:b w:val="0"/>
        </w:rPr>
        <w:t>карственн</w:t>
      </w:r>
      <w:r w:rsidR="00E97F5D">
        <w:rPr>
          <w:b w:val="0"/>
        </w:rPr>
        <w:t>ого</w:t>
      </w:r>
      <w:r w:rsidR="00CD76FC">
        <w:rPr>
          <w:b w:val="0"/>
        </w:rPr>
        <w:t xml:space="preserve"> </w:t>
      </w:r>
      <w:r w:rsidR="00FE516C">
        <w:rPr>
          <w:b w:val="0"/>
        </w:rPr>
        <w:t>препарата</w:t>
      </w:r>
      <w:r w:rsidR="00CD76FC">
        <w:rPr>
          <w:b w:val="0"/>
        </w:rPr>
        <w:t>.</w:t>
      </w:r>
    </w:p>
    <w:p w:rsidR="00CD76FC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9F7708" w:rsidTr="00BE3324">
        <w:trPr>
          <w:trHeight w:val="853"/>
        </w:trPr>
        <w:tc>
          <w:tcPr>
            <w:tcW w:w="5070" w:type="dxa"/>
          </w:tcPr>
          <w:p w:rsidR="009F7708" w:rsidRDefault="00BE103E" w:rsidP="009F77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F7708">
              <w:rPr>
                <w:sz w:val="28"/>
                <w:szCs w:val="28"/>
              </w:rPr>
              <w:t>хинацеи пурпурной травы</w:t>
            </w:r>
          </w:p>
          <w:p w:rsidR="009F7708" w:rsidRPr="00BE3324" w:rsidRDefault="009F7708" w:rsidP="00BE33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E6677">
              <w:rPr>
                <w:sz w:val="28"/>
                <w:szCs w:val="28"/>
              </w:rPr>
              <w:t>ФС.2.5.0055.15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9F7708" w:rsidRDefault="009F7708" w:rsidP="009F7708">
            <w:pPr>
              <w:rPr>
                <w:sz w:val="28"/>
              </w:rPr>
            </w:pPr>
            <w:r>
              <w:rPr>
                <w:sz w:val="28"/>
              </w:rPr>
              <w:t>- 200 г</w:t>
            </w:r>
          </w:p>
        </w:tc>
      </w:tr>
      <w:tr w:rsidR="009F7708" w:rsidTr="00BE3324">
        <w:trPr>
          <w:trHeight w:val="725"/>
        </w:trPr>
        <w:tc>
          <w:tcPr>
            <w:tcW w:w="5070" w:type="dxa"/>
          </w:tcPr>
          <w:p w:rsidR="009F7708" w:rsidRPr="00967BE2" w:rsidRDefault="00BE103E" w:rsidP="009F7708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с</w:t>
            </w:r>
            <w:r w:rsidR="009F7708">
              <w:rPr>
                <w:b w:val="0"/>
              </w:rPr>
              <w:t xml:space="preserve">пирта этилового 40 % </w:t>
            </w:r>
          </w:p>
        </w:tc>
        <w:tc>
          <w:tcPr>
            <w:tcW w:w="4394" w:type="dxa"/>
          </w:tcPr>
          <w:p w:rsidR="00BE103E" w:rsidRDefault="009F7708" w:rsidP="009F770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</w:t>
            </w:r>
            <w:r w:rsidR="00BE103E">
              <w:rPr>
                <w:sz w:val="28"/>
                <w:szCs w:val="28"/>
              </w:rPr>
              <w:t xml:space="preserve">- </w:t>
            </w:r>
          </w:p>
          <w:p w:rsidR="009F7708" w:rsidRDefault="00BE103E" w:rsidP="009F770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7708" w:rsidRPr="00D74DB6">
              <w:rPr>
                <w:sz w:val="28"/>
                <w:szCs w:val="28"/>
              </w:rPr>
              <w:t xml:space="preserve">лучения </w:t>
            </w:r>
            <w:r w:rsidR="009F7708">
              <w:rPr>
                <w:sz w:val="28"/>
                <w:szCs w:val="28"/>
              </w:rPr>
              <w:t>1000 мл</w:t>
            </w:r>
          </w:p>
        </w:tc>
      </w:tr>
    </w:tbl>
    <w:p w:rsidR="00CD76FC" w:rsidRDefault="00CD76FC" w:rsidP="00652DF1">
      <w:pPr>
        <w:spacing w:line="360" w:lineRule="auto"/>
        <w:rPr>
          <w:sz w:val="28"/>
          <w:szCs w:val="28"/>
        </w:rPr>
      </w:pPr>
    </w:p>
    <w:p w:rsidR="00DF5AD9" w:rsidRDefault="00CD76FC" w:rsidP="00BE103E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DF5AD9" w:rsidRPr="00DF5AD9">
        <w:rPr>
          <w:sz w:val="28"/>
          <w:szCs w:val="28"/>
        </w:rPr>
        <w:t>Прозрачная жидкость от желтовато-коричневого до зелен</w:t>
      </w:r>
      <w:r w:rsidR="00DF5AD9" w:rsidRPr="00DF5AD9">
        <w:rPr>
          <w:sz w:val="28"/>
          <w:szCs w:val="28"/>
        </w:rPr>
        <w:t>о</w:t>
      </w:r>
      <w:r w:rsidR="00DF5AD9" w:rsidRPr="00DF5AD9">
        <w:rPr>
          <w:sz w:val="28"/>
          <w:szCs w:val="28"/>
        </w:rPr>
        <w:t>вато-коричневого цвета</w:t>
      </w:r>
      <w:r w:rsidR="002B1701">
        <w:rPr>
          <w:sz w:val="28"/>
          <w:szCs w:val="28"/>
        </w:rPr>
        <w:t>.</w:t>
      </w:r>
      <w:r w:rsidR="00DF5AD9" w:rsidRPr="00DF5AD9">
        <w:rPr>
          <w:sz w:val="28"/>
          <w:szCs w:val="28"/>
        </w:rPr>
        <w:t xml:space="preserve"> </w:t>
      </w:r>
    </w:p>
    <w:p w:rsidR="00DF5AD9" w:rsidRPr="00DF5AD9" w:rsidRDefault="00DF5AD9" w:rsidP="00DF5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F5AD9">
        <w:rPr>
          <w:sz w:val="28"/>
          <w:szCs w:val="28"/>
        </w:rPr>
        <w:t>При хранении возможно помутнение или выпадение осадка.</w:t>
      </w:r>
    </w:p>
    <w:p w:rsidR="00BE103E" w:rsidRDefault="00BE103E" w:rsidP="00352A9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52A9D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2B1701" w:rsidRDefault="002B1701" w:rsidP="002B1701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774EE2" w:rsidRDefault="00774EE2" w:rsidP="00774EE2">
      <w:pPr>
        <w:ind w:firstLine="709"/>
        <w:jc w:val="both"/>
        <w:rPr>
          <w:i/>
          <w:sz w:val="28"/>
          <w:szCs w:val="28"/>
        </w:rPr>
      </w:pPr>
    </w:p>
    <w:p w:rsidR="00774EE2" w:rsidRDefault="00774EE2" w:rsidP="00774EE2">
      <w:pPr>
        <w:ind w:firstLine="709"/>
        <w:jc w:val="both"/>
        <w:rPr>
          <w:i/>
          <w:sz w:val="28"/>
          <w:szCs w:val="28"/>
        </w:rPr>
      </w:pPr>
      <w:r w:rsidRPr="00F81525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ов.</w:t>
      </w:r>
      <w:r w:rsidRPr="00F81525">
        <w:rPr>
          <w:i/>
          <w:sz w:val="28"/>
          <w:szCs w:val="28"/>
        </w:rPr>
        <w:t xml:space="preserve"> </w:t>
      </w:r>
    </w:p>
    <w:p w:rsidR="002B1701" w:rsidRDefault="00774EE2" w:rsidP="00774EE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цикориевой кислоты</w:t>
      </w:r>
      <w:r w:rsidR="00C76466">
        <w:rPr>
          <w:sz w:val="28"/>
          <w:szCs w:val="28"/>
        </w:rPr>
        <w:t xml:space="preserve"> 10 мг </w:t>
      </w:r>
      <w:r w:rsidRPr="00F81525">
        <w:rPr>
          <w:sz w:val="28"/>
          <w:szCs w:val="28"/>
        </w:rPr>
        <w:t xml:space="preserve"> СО </w:t>
      </w:r>
      <w:r>
        <w:rPr>
          <w:sz w:val="28"/>
          <w:szCs w:val="28"/>
        </w:rPr>
        <w:t>цикориевой кислоты</w:t>
      </w:r>
      <w:r w:rsidRPr="00F81525">
        <w:rPr>
          <w:sz w:val="28"/>
          <w:szCs w:val="28"/>
        </w:rPr>
        <w:t xml:space="preserve"> растворяют в </w:t>
      </w:r>
      <w:r w:rsidR="00BE103E">
        <w:rPr>
          <w:sz w:val="28"/>
          <w:szCs w:val="28"/>
        </w:rPr>
        <w:t xml:space="preserve">10 мл </w:t>
      </w:r>
      <w:r w:rsidRPr="00F81525">
        <w:rPr>
          <w:sz w:val="28"/>
          <w:szCs w:val="28"/>
        </w:rPr>
        <w:t xml:space="preserve">спирта </w:t>
      </w:r>
      <w:r>
        <w:rPr>
          <w:sz w:val="28"/>
          <w:szCs w:val="28"/>
        </w:rPr>
        <w:t>70 </w:t>
      </w:r>
      <w:r w:rsidRPr="00F81525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81525">
        <w:rPr>
          <w:sz w:val="28"/>
          <w:szCs w:val="28"/>
        </w:rPr>
        <w:t xml:space="preserve"> при нагревании и п</w:t>
      </w:r>
      <w:r w:rsidRPr="00F81525">
        <w:rPr>
          <w:sz w:val="28"/>
          <w:szCs w:val="28"/>
        </w:rPr>
        <w:t>е</w:t>
      </w:r>
      <w:r w:rsidRPr="00F81525">
        <w:rPr>
          <w:sz w:val="28"/>
          <w:szCs w:val="28"/>
        </w:rPr>
        <w:t xml:space="preserve">ремешивают. Срок годности раствора </w:t>
      </w:r>
      <w:r>
        <w:rPr>
          <w:sz w:val="28"/>
          <w:szCs w:val="28"/>
        </w:rPr>
        <w:t>14 сут.</w:t>
      </w:r>
    </w:p>
    <w:p w:rsidR="00774EE2" w:rsidRPr="000F5E2F" w:rsidRDefault="00774EE2" w:rsidP="00774EE2">
      <w:pPr>
        <w:ind w:firstLine="709"/>
        <w:jc w:val="both"/>
        <w:rPr>
          <w:b/>
          <w:i/>
          <w:sz w:val="28"/>
          <w:szCs w:val="28"/>
        </w:rPr>
      </w:pPr>
    </w:p>
    <w:p w:rsidR="002B1701" w:rsidRDefault="002B1701" w:rsidP="002B1701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 xml:space="preserve">На линию старта аналитической хроматографической пластинки со слоем силикагеля </w:t>
      </w:r>
      <w:r>
        <w:rPr>
          <w:sz w:val="28"/>
          <w:szCs w:val="28"/>
        </w:rPr>
        <w:t xml:space="preserve">с флуоресцентным индикатором </w:t>
      </w:r>
      <w:r w:rsidRPr="000B6500">
        <w:rPr>
          <w:sz w:val="28"/>
          <w:szCs w:val="28"/>
        </w:rPr>
        <w:t>на полимерной или ал</w:t>
      </w:r>
      <w:r w:rsidRPr="000B6500">
        <w:rPr>
          <w:sz w:val="28"/>
          <w:szCs w:val="28"/>
        </w:rPr>
        <w:t>ю</w:t>
      </w:r>
      <w:r w:rsidRPr="000B6500">
        <w:rPr>
          <w:sz w:val="28"/>
          <w:szCs w:val="28"/>
        </w:rPr>
        <w:t>миниевой подложке размером 15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>×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15 см наносят в виде полосы </w:t>
      </w:r>
      <w:r>
        <w:rPr>
          <w:sz w:val="28"/>
          <w:szCs w:val="28"/>
        </w:rPr>
        <w:t>20 </w:t>
      </w:r>
      <w:r w:rsidRPr="000B6500">
        <w:rPr>
          <w:sz w:val="28"/>
          <w:szCs w:val="28"/>
        </w:rPr>
        <w:t xml:space="preserve">мкл </w:t>
      </w:r>
      <w:r w:rsidR="00BE103E">
        <w:rPr>
          <w:sz w:val="28"/>
          <w:szCs w:val="28"/>
        </w:rPr>
        <w:t xml:space="preserve">(0,02 мл) </w:t>
      </w:r>
      <w:r>
        <w:rPr>
          <w:sz w:val="28"/>
          <w:szCs w:val="28"/>
        </w:rPr>
        <w:t xml:space="preserve">препарата и 10 мкл </w:t>
      </w:r>
      <w:r w:rsidR="00BE103E">
        <w:rPr>
          <w:sz w:val="28"/>
          <w:szCs w:val="28"/>
        </w:rPr>
        <w:t xml:space="preserve">(0,01 мл) </w:t>
      </w:r>
      <w:r>
        <w:rPr>
          <w:sz w:val="28"/>
          <w:szCs w:val="28"/>
        </w:rPr>
        <w:t xml:space="preserve">раствора СО цикориевой кислоты. </w:t>
      </w:r>
      <w:r w:rsidRPr="00637CA3">
        <w:rPr>
          <w:sz w:val="28"/>
          <w:szCs w:val="28"/>
        </w:rPr>
        <w:t>Пласти</w:t>
      </w:r>
      <w:r w:rsidRPr="00637CA3">
        <w:rPr>
          <w:sz w:val="28"/>
          <w:szCs w:val="28"/>
        </w:rPr>
        <w:t>н</w:t>
      </w:r>
      <w:r w:rsidRPr="00637CA3">
        <w:rPr>
          <w:sz w:val="28"/>
          <w:szCs w:val="28"/>
        </w:rPr>
        <w:lastRenderedPageBreak/>
        <w:t xml:space="preserve">ку с нанесенными пробами </w:t>
      </w:r>
      <w:r>
        <w:rPr>
          <w:sz w:val="28"/>
          <w:szCs w:val="28"/>
        </w:rPr>
        <w:t xml:space="preserve">сушат,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>, предварительно н</w:t>
      </w:r>
      <w:r w:rsidRPr="006A0538">
        <w:rPr>
          <w:sz w:val="28"/>
          <w:szCs w:val="28"/>
        </w:rPr>
        <w:t>а</w:t>
      </w:r>
      <w:r w:rsidRPr="006A0538">
        <w:rPr>
          <w:sz w:val="28"/>
          <w:szCs w:val="28"/>
        </w:rPr>
        <w:t xml:space="preserve">сыщенную в течение </w:t>
      </w:r>
      <w:r>
        <w:rPr>
          <w:sz w:val="28"/>
          <w:szCs w:val="28"/>
        </w:rPr>
        <w:t>1 ч</w:t>
      </w:r>
      <w:r w:rsidRPr="006A0538">
        <w:rPr>
          <w:sz w:val="28"/>
          <w:szCs w:val="28"/>
        </w:rPr>
        <w:t xml:space="preserve"> смесью растворителей </w:t>
      </w:r>
      <w:r>
        <w:rPr>
          <w:sz w:val="28"/>
          <w:szCs w:val="28"/>
        </w:rPr>
        <w:t xml:space="preserve">хлороформ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этанол -</w:t>
      </w:r>
      <w:r w:rsidRPr="006A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вода </w:t>
      </w:r>
      <w:r w:rsidRPr="006A0538">
        <w:rPr>
          <w:sz w:val="28"/>
          <w:szCs w:val="28"/>
        </w:rPr>
        <w:t>(</w:t>
      </w:r>
      <w:r>
        <w:rPr>
          <w:sz w:val="28"/>
          <w:szCs w:val="28"/>
        </w:rPr>
        <w:t>26</w:t>
      </w:r>
      <w:r w:rsidRPr="006A0538">
        <w:rPr>
          <w:sz w:val="28"/>
          <w:szCs w:val="28"/>
        </w:rPr>
        <w:t> : </w:t>
      </w:r>
      <w:r>
        <w:rPr>
          <w:sz w:val="28"/>
          <w:szCs w:val="28"/>
        </w:rPr>
        <w:t>16 : 3)</w:t>
      </w:r>
      <w:r w:rsidRPr="006A05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>и хроматографируют восходящим способом. Когда фронт ра</w:t>
      </w:r>
      <w:r w:rsidRPr="00637CA3">
        <w:rPr>
          <w:sz w:val="28"/>
          <w:szCs w:val="28"/>
        </w:rPr>
        <w:t>с</w:t>
      </w:r>
      <w:r w:rsidRPr="00637CA3">
        <w:rPr>
          <w:sz w:val="28"/>
          <w:szCs w:val="28"/>
        </w:rPr>
        <w:t>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 w:rsidRPr="00BC3A3A">
        <w:rPr>
          <w:sz w:val="28"/>
          <w:szCs w:val="28"/>
        </w:rPr>
        <w:t xml:space="preserve"> </w:t>
      </w:r>
      <w:r w:rsidRPr="00964304">
        <w:rPr>
          <w:sz w:val="28"/>
          <w:szCs w:val="28"/>
        </w:rPr>
        <w:t>и просматр</w:t>
      </w:r>
      <w:r w:rsidRPr="00964304">
        <w:rPr>
          <w:sz w:val="28"/>
          <w:szCs w:val="28"/>
        </w:rPr>
        <w:t>и</w:t>
      </w:r>
      <w:r w:rsidRPr="00964304">
        <w:rPr>
          <w:sz w:val="28"/>
          <w:szCs w:val="28"/>
        </w:rPr>
        <w:t xml:space="preserve">вают </w:t>
      </w:r>
      <w:r>
        <w:rPr>
          <w:sz w:val="28"/>
          <w:szCs w:val="28"/>
        </w:rPr>
        <w:t>в УФ-</w:t>
      </w:r>
      <w:r w:rsidRPr="00964304">
        <w:rPr>
          <w:sz w:val="28"/>
          <w:szCs w:val="28"/>
        </w:rPr>
        <w:t>свете</w:t>
      </w:r>
      <w:r>
        <w:rPr>
          <w:sz w:val="28"/>
          <w:szCs w:val="28"/>
        </w:rPr>
        <w:t xml:space="preserve"> при длине волны 254 нм.</w:t>
      </w:r>
      <w:r w:rsidRPr="000B6500">
        <w:rPr>
          <w:sz w:val="28"/>
          <w:szCs w:val="28"/>
        </w:rPr>
        <w:t xml:space="preserve"> </w:t>
      </w:r>
    </w:p>
    <w:p w:rsidR="00BE103E" w:rsidRDefault="00BE103E" w:rsidP="002B1701">
      <w:pPr>
        <w:pStyle w:val="22"/>
        <w:ind w:firstLine="709"/>
      </w:pPr>
      <w:r w:rsidRPr="00C76466">
        <w:t>На хроматограмме раствора СО цикориевой кислоты должна обнар</w:t>
      </w:r>
      <w:r w:rsidRPr="00C76466">
        <w:t>у</w:t>
      </w:r>
      <w:r w:rsidRPr="00C76466">
        <w:t>живаться темная зона адсорбции.</w:t>
      </w:r>
    </w:p>
    <w:p w:rsidR="00F8110D" w:rsidRDefault="002B1701" w:rsidP="002B1701">
      <w:pPr>
        <w:pStyle w:val="22"/>
        <w:ind w:firstLine="709"/>
      </w:pPr>
      <w:r w:rsidRPr="00290019">
        <w:t xml:space="preserve">На хроматограмме </w:t>
      </w:r>
      <w:r w:rsidR="00C76466">
        <w:t>испытуемого препарата</w:t>
      </w:r>
      <w:r w:rsidR="00BE103E">
        <w:t xml:space="preserve"> </w:t>
      </w:r>
      <w:r w:rsidRPr="00290019">
        <w:t xml:space="preserve">должна обнаруживаться </w:t>
      </w:r>
      <w:r>
        <w:t xml:space="preserve">темная </w:t>
      </w:r>
      <w:r w:rsidRPr="00290019">
        <w:t xml:space="preserve">зона адсорбции </w:t>
      </w:r>
      <w:r>
        <w:t>на уровне зоны адсорбции СО цикориевой кислоты</w:t>
      </w:r>
      <w:r w:rsidRPr="00964304">
        <w:t>;</w:t>
      </w:r>
      <w:r>
        <w:t xml:space="preserve"> допускается </w:t>
      </w:r>
      <w:r w:rsidRPr="00290019">
        <w:t xml:space="preserve">обнаружение </w:t>
      </w:r>
      <w:r w:rsidRPr="00964304">
        <w:t>других</w:t>
      </w:r>
      <w:r>
        <w:t xml:space="preserve"> </w:t>
      </w:r>
      <w:r w:rsidRPr="00290019">
        <w:t>зон адсорбции</w:t>
      </w:r>
      <w:r>
        <w:t>.</w:t>
      </w:r>
    </w:p>
    <w:p w:rsidR="00BE103E" w:rsidRDefault="002B1701" w:rsidP="002B1701">
      <w:pPr>
        <w:pStyle w:val="22"/>
        <w:ind w:firstLine="709"/>
      </w:pPr>
      <w:r>
        <w:t xml:space="preserve">2. </w:t>
      </w:r>
      <w:r w:rsidR="00BE103E" w:rsidRPr="00BE103E">
        <w:rPr>
          <w:b/>
          <w:i/>
        </w:rPr>
        <w:t>УФ-спектр</w:t>
      </w:r>
      <w:r w:rsidR="00BE103E">
        <w:t xml:space="preserve"> </w:t>
      </w:r>
    </w:p>
    <w:p w:rsidR="002B1701" w:rsidRDefault="002B1701" w:rsidP="002B1701">
      <w:pPr>
        <w:pStyle w:val="22"/>
        <w:ind w:firstLine="709"/>
      </w:pPr>
      <w:r>
        <w:t>УФ-спектр раствора препарата, приготовленного для количественного определения, в области от 200 до 400 нм должен иметь максимум при длине волны (328</w:t>
      </w:r>
      <w:r w:rsidR="00F8110D">
        <w:t xml:space="preserve"> </w:t>
      </w:r>
      <w:r>
        <w:t>±</w:t>
      </w:r>
      <w:r w:rsidR="00F8110D">
        <w:t xml:space="preserve"> </w:t>
      </w:r>
      <w:r>
        <w:t>2) нм.</w:t>
      </w:r>
    </w:p>
    <w:p w:rsidR="002B1701" w:rsidRPr="006E2641" w:rsidRDefault="002B1701" w:rsidP="002B1701">
      <w:pPr>
        <w:pStyle w:val="22"/>
        <w:ind w:firstLine="709"/>
      </w:pPr>
      <w:r>
        <w:t xml:space="preserve">3. К 0,5 мл препарата прибавляют в 5 мл воды и 0,1 мл </w:t>
      </w:r>
      <w:r w:rsidRPr="002B1701">
        <w:t>железа(I</w:t>
      </w:r>
      <w:r w:rsidRPr="002B1701">
        <w:rPr>
          <w:lang w:val="en-US"/>
        </w:rPr>
        <w:t>II</w:t>
      </w:r>
      <w:r w:rsidRPr="002B1701">
        <w:t>) хл</w:t>
      </w:r>
      <w:r w:rsidRPr="002B1701">
        <w:t>о</w:t>
      </w:r>
      <w:r w:rsidR="00C76466">
        <w:t xml:space="preserve">рида спиртового раствора 1 %; </w:t>
      </w:r>
      <w:r w:rsidRPr="002B1701">
        <w:t xml:space="preserve">должно </w:t>
      </w:r>
      <w:r w:rsidR="00F8110D" w:rsidRPr="00C76466">
        <w:t>наблюдаться</w:t>
      </w:r>
      <w:r w:rsidR="00F8110D">
        <w:t xml:space="preserve"> </w:t>
      </w:r>
      <w:r>
        <w:t>зелёное окрашивание (фенольные соединения).</w:t>
      </w:r>
      <w:r>
        <w:rPr>
          <w:szCs w:val="28"/>
        </w:rPr>
        <w:t xml:space="preserve"> 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 w:rsidR="00F8110D">
        <w:rPr>
          <w:b/>
          <w:sz w:val="28"/>
          <w:szCs w:val="28"/>
        </w:rPr>
        <w:t xml:space="preserve"> </w:t>
      </w:r>
      <w:r w:rsidR="00F8110D" w:rsidRPr="00C76466">
        <w:rPr>
          <w:b/>
          <w:sz w:val="28"/>
          <w:szCs w:val="28"/>
        </w:rPr>
        <w:t>этиловый</w:t>
      </w:r>
      <w:r w:rsidRPr="00C764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B47FB">
        <w:rPr>
          <w:sz w:val="28"/>
          <w:szCs w:val="28"/>
        </w:rPr>
        <w:t>От 35 до 40 </w:t>
      </w:r>
      <w:r>
        <w:rPr>
          <w:sz w:val="28"/>
          <w:szCs w:val="28"/>
        </w:rPr>
        <w:t xml:space="preserve">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Pr="00F8110D">
        <w:rPr>
          <w:sz w:val="28"/>
          <w:szCs w:val="28"/>
        </w:rPr>
        <w:t>Определение спирта этилового в лекарственных средствах».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F8110D" w:rsidRPr="00C76466">
        <w:rPr>
          <w:sz w:val="28"/>
          <w:szCs w:val="28"/>
        </w:rPr>
        <w:t>Опр</w:t>
      </w:r>
      <w:r w:rsidR="00F8110D" w:rsidRPr="00C76466">
        <w:rPr>
          <w:sz w:val="28"/>
          <w:szCs w:val="28"/>
        </w:rPr>
        <w:t>е</w:t>
      </w:r>
      <w:r w:rsidR="00F8110D" w:rsidRPr="00C76466">
        <w:rPr>
          <w:sz w:val="28"/>
          <w:szCs w:val="28"/>
        </w:rPr>
        <w:t>деление метанола и 2-пропанола</w:t>
      </w:r>
      <w:r>
        <w:rPr>
          <w:sz w:val="28"/>
          <w:szCs w:val="28"/>
        </w:rPr>
        <w:t>»</w:t>
      </w:r>
      <w:r w:rsidR="00F8110D">
        <w:rPr>
          <w:sz w:val="28"/>
          <w:szCs w:val="28"/>
        </w:rPr>
        <w:t xml:space="preserve"> (контролируется в процессе технологии получения)</w:t>
      </w:r>
      <w:r>
        <w:rPr>
          <w:sz w:val="28"/>
          <w:szCs w:val="28"/>
        </w:rPr>
        <w:t xml:space="preserve">. 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F7677E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0B47FB" w:rsidRPr="00C76466">
        <w:rPr>
          <w:sz w:val="28"/>
          <w:szCs w:val="28"/>
        </w:rPr>
        <w:t>2</w:t>
      </w:r>
      <w:r w:rsidRPr="00C76466">
        <w:rPr>
          <w:sz w:val="28"/>
          <w:szCs w:val="28"/>
        </w:rPr>
        <w:t>,</w:t>
      </w:r>
      <w:r w:rsidR="00617660" w:rsidRPr="00C76466">
        <w:rPr>
          <w:sz w:val="28"/>
          <w:szCs w:val="28"/>
        </w:rPr>
        <w:t>0</w:t>
      </w:r>
      <w:r w:rsidR="00C76466">
        <w:rPr>
          <w:sz w:val="28"/>
          <w:szCs w:val="28"/>
        </w:rPr>
        <w:t> </w:t>
      </w:r>
      <w:r>
        <w:rPr>
          <w:sz w:val="28"/>
          <w:szCs w:val="28"/>
        </w:rPr>
        <w:t xml:space="preserve">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E4C64" w:rsidRPr="002373AF" w:rsidRDefault="00F8110D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C76466">
        <w:rPr>
          <w:b/>
          <w:sz w:val="28"/>
          <w:szCs w:val="28"/>
        </w:rPr>
        <w:t>Объем содержимого упаковки</w:t>
      </w:r>
      <w:r w:rsidR="007E4C64">
        <w:rPr>
          <w:sz w:val="28"/>
          <w:szCs w:val="28"/>
        </w:rPr>
        <w:t xml:space="preserve">. </w:t>
      </w:r>
      <w:r w:rsidR="007E4C64" w:rsidRPr="00E610BA">
        <w:rPr>
          <w:sz w:val="28"/>
          <w:szCs w:val="28"/>
        </w:rPr>
        <w:t>В соответствии с требованиями ОФС</w:t>
      </w:r>
      <w:r w:rsidR="007E4C64">
        <w:rPr>
          <w:sz w:val="28"/>
          <w:szCs w:val="28"/>
        </w:rPr>
        <w:t xml:space="preserve"> «</w:t>
      </w:r>
      <w:r w:rsidRPr="00C76466">
        <w:rPr>
          <w:sz w:val="28"/>
          <w:szCs w:val="28"/>
        </w:rPr>
        <w:t>Настойки</w:t>
      </w:r>
      <w:r w:rsidR="007E4C64" w:rsidRPr="00C76466">
        <w:rPr>
          <w:sz w:val="28"/>
          <w:szCs w:val="28"/>
        </w:rPr>
        <w:t>»</w:t>
      </w:r>
      <w:r w:rsidR="00302115"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</w:t>
      </w:r>
      <w:r w:rsidR="00C76466">
        <w:rPr>
          <w:sz w:val="28"/>
          <w:szCs w:val="28"/>
        </w:rPr>
        <w:t>.</w:t>
      </w:r>
    </w:p>
    <w:p w:rsidR="005B4874" w:rsidRPr="005957C6" w:rsidRDefault="00CD76FC" w:rsidP="005957C6">
      <w:pPr>
        <w:suppressAutoHyphens/>
        <w:spacing w:line="360" w:lineRule="auto"/>
        <w:ind w:firstLine="709"/>
        <w:jc w:val="both"/>
        <w:rPr>
          <w:sz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0B1" w:rsidRPr="00B86DC2">
        <w:rPr>
          <w:sz w:val="28"/>
        </w:rPr>
        <w:t>Содержание суммы</w:t>
      </w:r>
      <w:r w:rsidR="00C560B1">
        <w:rPr>
          <w:sz w:val="28"/>
        </w:rPr>
        <w:t xml:space="preserve"> </w:t>
      </w:r>
      <w:r w:rsidR="00C560B1" w:rsidRPr="00F8110D">
        <w:rPr>
          <w:sz w:val="28"/>
        </w:rPr>
        <w:t>ф</w:t>
      </w:r>
      <w:r w:rsidR="00774EE2" w:rsidRPr="00F8110D">
        <w:rPr>
          <w:sz w:val="28"/>
        </w:rPr>
        <w:t>енилпропаноидов</w:t>
      </w:r>
      <w:r w:rsidR="00C560B1">
        <w:rPr>
          <w:sz w:val="28"/>
          <w:szCs w:val="28"/>
        </w:rPr>
        <w:t xml:space="preserve"> </w:t>
      </w:r>
      <w:r w:rsidR="00C560B1" w:rsidRPr="00B86DC2">
        <w:rPr>
          <w:sz w:val="28"/>
        </w:rPr>
        <w:t xml:space="preserve">в пересчете на </w:t>
      </w:r>
      <w:r w:rsidR="00774EE2">
        <w:rPr>
          <w:sz w:val="28"/>
        </w:rPr>
        <w:t>цикориевую кислоту</w:t>
      </w:r>
      <w:r w:rsidR="00C560B1" w:rsidRPr="00B86DC2">
        <w:rPr>
          <w:sz w:val="28"/>
        </w:rPr>
        <w:t xml:space="preserve"> </w:t>
      </w:r>
      <w:r w:rsidR="00774EE2">
        <w:rPr>
          <w:sz w:val="28"/>
        </w:rPr>
        <w:t xml:space="preserve">в препарате </w:t>
      </w:r>
      <w:r w:rsidR="00C560B1" w:rsidRPr="00B86DC2">
        <w:rPr>
          <w:sz w:val="28"/>
        </w:rPr>
        <w:t xml:space="preserve">должно быть не менее </w:t>
      </w:r>
      <w:r w:rsidR="00774EE2">
        <w:rPr>
          <w:sz w:val="28"/>
        </w:rPr>
        <w:t>0,2</w:t>
      </w:r>
      <w:r w:rsidR="00C560B1" w:rsidRPr="00B86DC2">
        <w:rPr>
          <w:sz w:val="28"/>
        </w:rPr>
        <w:t> %.</w:t>
      </w:r>
    </w:p>
    <w:p w:rsidR="0038137C" w:rsidRDefault="00884827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677E">
        <w:rPr>
          <w:sz w:val="28"/>
          <w:szCs w:val="28"/>
        </w:rPr>
        <w:t>,0</w:t>
      </w:r>
      <w:r>
        <w:rPr>
          <w:sz w:val="28"/>
          <w:szCs w:val="28"/>
        </w:rPr>
        <w:t xml:space="preserve"> мл препарата помещают </w:t>
      </w:r>
      <w:r w:rsidR="00E737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мерную </w:t>
      </w:r>
      <w:r w:rsidR="00E7375E">
        <w:rPr>
          <w:sz w:val="28"/>
          <w:szCs w:val="28"/>
        </w:rPr>
        <w:t>колбу вместимостью 50</w:t>
      </w:r>
      <w:r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мл, </w:t>
      </w:r>
      <w:r w:rsidR="00BB279A">
        <w:rPr>
          <w:sz w:val="28"/>
          <w:szCs w:val="28"/>
        </w:rPr>
        <w:t>ра</w:t>
      </w:r>
      <w:r w:rsidR="00BB279A">
        <w:rPr>
          <w:sz w:val="28"/>
          <w:szCs w:val="28"/>
        </w:rPr>
        <w:t>с</w:t>
      </w:r>
      <w:r w:rsidR="00BB279A">
        <w:rPr>
          <w:sz w:val="28"/>
          <w:szCs w:val="28"/>
        </w:rPr>
        <w:t>творя</w:t>
      </w:r>
      <w:r w:rsidR="00E7375E">
        <w:rPr>
          <w:sz w:val="28"/>
          <w:szCs w:val="28"/>
        </w:rPr>
        <w:t xml:space="preserve">ют </w:t>
      </w:r>
      <w:r w:rsidR="00BB279A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="00E7375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 </w:t>
      </w:r>
      <w:r>
        <w:rPr>
          <w:sz w:val="28"/>
          <w:szCs w:val="28"/>
        </w:rPr>
        <w:t>спирта</w:t>
      </w:r>
      <w:r w:rsidR="00E7375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7375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E7375E">
        <w:rPr>
          <w:sz w:val="28"/>
          <w:szCs w:val="28"/>
        </w:rPr>
        <w:t>%</w:t>
      </w:r>
      <w:r>
        <w:rPr>
          <w:sz w:val="28"/>
          <w:szCs w:val="28"/>
        </w:rPr>
        <w:t xml:space="preserve">, доводят объём </w:t>
      </w:r>
      <w:r w:rsidR="00BB279A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тем же растворителем</w:t>
      </w:r>
      <w:r w:rsidR="00BB279A" w:rsidRPr="00BB279A">
        <w:rPr>
          <w:sz w:val="28"/>
          <w:szCs w:val="28"/>
        </w:rPr>
        <w:t xml:space="preserve"> </w:t>
      </w:r>
      <w:r w:rsidR="00BB279A">
        <w:rPr>
          <w:sz w:val="28"/>
          <w:szCs w:val="28"/>
        </w:rPr>
        <w:t xml:space="preserve">до метки, тщательно перемешивают. </w:t>
      </w:r>
      <w:r w:rsidR="00E7375E">
        <w:rPr>
          <w:sz w:val="28"/>
          <w:szCs w:val="28"/>
        </w:rPr>
        <w:t>10</w:t>
      </w:r>
      <w:r w:rsidR="00BB279A">
        <w:rPr>
          <w:sz w:val="28"/>
          <w:szCs w:val="28"/>
        </w:rPr>
        <w:t xml:space="preserve">,0 мл полученного раствора переносят в мерную колбу вместимостью 50 мл, доводят </w:t>
      </w:r>
      <w:r w:rsidR="00F8110D" w:rsidRPr="00C76466">
        <w:rPr>
          <w:sz w:val="28"/>
          <w:szCs w:val="28"/>
        </w:rPr>
        <w:t>объем раствора</w:t>
      </w:r>
      <w:r w:rsidR="00F8110D">
        <w:rPr>
          <w:sz w:val="28"/>
          <w:szCs w:val="28"/>
        </w:rPr>
        <w:t xml:space="preserve"> </w:t>
      </w:r>
      <w:r w:rsidR="00BB279A">
        <w:rPr>
          <w:sz w:val="28"/>
          <w:szCs w:val="28"/>
        </w:rPr>
        <w:t>спиртом 40 % до метки и перемешивают (испытуемый раствор)</w:t>
      </w:r>
      <w:r w:rsidR="00E7375E">
        <w:rPr>
          <w:sz w:val="28"/>
          <w:szCs w:val="28"/>
        </w:rPr>
        <w:t>.</w:t>
      </w:r>
    </w:p>
    <w:p w:rsidR="00BE6A3A" w:rsidRPr="00D52415" w:rsidRDefault="00BE6A3A" w:rsidP="00BE6A3A">
      <w:pPr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Оптическую плотность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 xml:space="preserve"> измеряют на спектроф</w:t>
      </w:r>
      <w:r w:rsidRPr="00D52415">
        <w:rPr>
          <w:sz w:val="28"/>
          <w:szCs w:val="28"/>
        </w:rPr>
        <w:t>о</w:t>
      </w:r>
      <w:r w:rsidRPr="00D52415">
        <w:rPr>
          <w:sz w:val="28"/>
          <w:szCs w:val="28"/>
        </w:rPr>
        <w:t xml:space="preserve">тометре при длине волны </w:t>
      </w:r>
      <w:r>
        <w:rPr>
          <w:sz w:val="28"/>
          <w:szCs w:val="28"/>
        </w:rPr>
        <w:t>328 </w:t>
      </w:r>
      <w:r w:rsidRPr="00D52415">
        <w:rPr>
          <w:sz w:val="28"/>
          <w:szCs w:val="28"/>
        </w:rPr>
        <w:t>нм в кювете с толщиной слоя 10</w:t>
      </w:r>
      <w:r w:rsidR="00C04DBB">
        <w:rPr>
          <w:sz w:val="28"/>
          <w:szCs w:val="28"/>
        </w:rPr>
        <w:t> </w:t>
      </w:r>
      <w:r w:rsidRPr="00D52415">
        <w:rPr>
          <w:sz w:val="28"/>
          <w:szCs w:val="28"/>
        </w:rPr>
        <w:t>мм</w:t>
      </w:r>
      <w:r w:rsidR="00F8110D">
        <w:rPr>
          <w:sz w:val="28"/>
          <w:szCs w:val="28"/>
        </w:rPr>
        <w:t xml:space="preserve"> </w:t>
      </w:r>
      <w:r w:rsidR="00F8110D" w:rsidRPr="00C76466">
        <w:rPr>
          <w:sz w:val="28"/>
          <w:szCs w:val="28"/>
        </w:rPr>
        <w:t>относ</w:t>
      </w:r>
      <w:r w:rsidR="00F8110D" w:rsidRPr="00C76466">
        <w:rPr>
          <w:sz w:val="28"/>
          <w:szCs w:val="28"/>
        </w:rPr>
        <w:t>и</w:t>
      </w:r>
      <w:r w:rsidR="00F8110D" w:rsidRPr="00C76466">
        <w:rPr>
          <w:sz w:val="28"/>
          <w:szCs w:val="28"/>
        </w:rPr>
        <w:t>тельно раствора сравнения</w:t>
      </w:r>
      <w:r w:rsidRPr="00C76466">
        <w:rPr>
          <w:sz w:val="28"/>
          <w:szCs w:val="28"/>
        </w:rPr>
        <w:t>.</w:t>
      </w:r>
      <w:r w:rsidRPr="00D52415">
        <w:rPr>
          <w:sz w:val="28"/>
          <w:szCs w:val="28"/>
        </w:rPr>
        <w:t xml:space="preserve"> В качестве </w:t>
      </w:r>
      <w:r w:rsidR="00C04DBB">
        <w:rPr>
          <w:sz w:val="28"/>
          <w:szCs w:val="28"/>
        </w:rPr>
        <w:t>раствора сравнения используют спирт 40 %.</w:t>
      </w:r>
    </w:p>
    <w:p w:rsidR="00BE6A3A" w:rsidRPr="00D52415" w:rsidRDefault="00BE6A3A" w:rsidP="00BE6A3A">
      <w:pPr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</w:t>
      </w:r>
      <w:r w:rsidRPr="00F8110D">
        <w:rPr>
          <w:sz w:val="28"/>
          <w:szCs w:val="28"/>
        </w:rPr>
        <w:t>фенилпропаноидов</w:t>
      </w:r>
      <w:r w:rsidRPr="00D52415">
        <w:rPr>
          <w:sz w:val="28"/>
          <w:szCs w:val="28"/>
        </w:rPr>
        <w:t xml:space="preserve"> в пересчете на </w:t>
      </w:r>
      <w:r>
        <w:rPr>
          <w:sz w:val="28"/>
          <w:szCs w:val="28"/>
        </w:rPr>
        <w:t>цикориевую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слоту</w:t>
      </w:r>
      <w:r w:rsidRPr="00D52415">
        <w:rPr>
          <w:sz w:val="28"/>
          <w:szCs w:val="28"/>
        </w:rPr>
        <w:t xml:space="preserve"> 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>) вычисляют по формуле:</w:t>
      </w:r>
    </w:p>
    <w:p w:rsidR="00BE6A3A" w:rsidRPr="00DD2832" w:rsidRDefault="00BE6A3A" w:rsidP="00BE6A3A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0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BE6A3A" w:rsidRPr="004E3271" w:rsidRDefault="00BE6A3A" w:rsidP="00BE6A3A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F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2A87">
        <w:rPr>
          <w:i/>
          <w:sz w:val="28"/>
          <w:szCs w:val="28"/>
          <w:lang w:val="en-US"/>
        </w:rPr>
        <w:t>A</w:t>
      </w:r>
      <w:r w:rsidRPr="004E327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4E3271">
        <w:rPr>
          <w:sz w:val="28"/>
          <w:szCs w:val="28"/>
        </w:rPr>
        <w:t xml:space="preserve"> оптическая плотность </w:t>
      </w:r>
      <w:r>
        <w:rPr>
          <w:sz w:val="28"/>
          <w:szCs w:val="28"/>
        </w:rPr>
        <w:t>испытуемого раствора</w:t>
      </w:r>
      <w:r w:rsidRPr="004E3271">
        <w:rPr>
          <w:sz w:val="28"/>
          <w:szCs w:val="28"/>
        </w:rPr>
        <w:t>;</w:t>
      </w:r>
    </w:p>
    <w:p w:rsidR="00BE6A3A" w:rsidRPr="00C62724" w:rsidRDefault="007178E2" w:rsidP="00BE6A3A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BE6A3A" w:rsidRPr="00E56AC7">
        <w:rPr>
          <w:sz w:val="28"/>
          <w:szCs w:val="28"/>
        </w:rPr>
        <w:t xml:space="preserve"> </w:t>
      </w:r>
      <w:r w:rsidR="00BE6A3A">
        <w:rPr>
          <w:sz w:val="28"/>
          <w:szCs w:val="28"/>
        </w:rPr>
        <w:sym w:font="Symbol" w:char="F02D"/>
      </w:r>
      <w:r w:rsidR="00BE6A3A" w:rsidRPr="00C62724">
        <w:rPr>
          <w:sz w:val="28"/>
          <w:szCs w:val="28"/>
        </w:rPr>
        <w:t xml:space="preserve"> удельн</w:t>
      </w:r>
      <w:r w:rsidR="00BE6A3A">
        <w:rPr>
          <w:sz w:val="28"/>
          <w:szCs w:val="28"/>
        </w:rPr>
        <w:t>ый показатель</w:t>
      </w:r>
      <w:r w:rsidR="00BE6A3A" w:rsidRPr="00C62724">
        <w:rPr>
          <w:sz w:val="28"/>
          <w:szCs w:val="28"/>
        </w:rPr>
        <w:t xml:space="preserve"> поглощения раствора </w:t>
      </w:r>
      <w:r w:rsidR="00BE6A3A">
        <w:rPr>
          <w:sz w:val="28"/>
          <w:szCs w:val="28"/>
        </w:rPr>
        <w:t>цикориевой кислоты</w:t>
      </w:r>
      <w:r w:rsidR="00BE6A3A" w:rsidRPr="00C62724">
        <w:rPr>
          <w:sz w:val="28"/>
          <w:szCs w:val="28"/>
        </w:rPr>
        <w:t xml:space="preserve"> при длине волны </w:t>
      </w:r>
      <w:r w:rsidR="00BE6A3A" w:rsidRPr="00BE6A3A">
        <w:rPr>
          <w:sz w:val="28"/>
          <w:szCs w:val="28"/>
        </w:rPr>
        <w:t>328</w:t>
      </w:r>
      <w:r w:rsidR="00BE6A3A">
        <w:rPr>
          <w:sz w:val="28"/>
          <w:szCs w:val="28"/>
          <w:lang w:val="en-US"/>
        </w:rPr>
        <w:t> </w:t>
      </w:r>
      <w:r w:rsidR="00BE6A3A" w:rsidRPr="00C62724">
        <w:rPr>
          <w:sz w:val="28"/>
          <w:szCs w:val="28"/>
        </w:rPr>
        <w:t xml:space="preserve">нм, равный </w:t>
      </w:r>
      <w:r w:rsidR="00BE6A3A" w:rsidRPr="00BE6A3A">
        <w:rPr>
          <w:sz w:val="28"/>
          <w:szCs w:val="28"/>
        </w:rPr>
        <w:t>782</w:t>
      </w:r>
      <w:r w:rsidR="00BE6A3A" w:rsidRPr="00C62724">
        <w:rPr>
          <w:sz w:val="28"/>
          <w:szCs w:val="28"/>
        </w:rPr>
        <w:t>;</w:t>
      </w:r>
    </w:p>
    <w:p w:rsidR="00BE6A3A" w:rsidRPr="004E3271" w:rsidRDefault="00BE6A3A" w:rsidP="00BE6A3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Pr="00F67F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объём препарата, взятый для анализа, мл</w:t>
      </w:r>
      <w:r w:rsidR="00C04DBB">
        <w:rPr>
          <w:sz w:val="28"/>
          <w:szCs w:val="28"/>
        </w:rPr>
        <w:t>.</w:t>
      </w:r>
    </w:p>
    <w:p w:rsidR="00BE6A3A" w:rsidRDefault="00BE6A3A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CD76FC" w:rsidRPr="00B124C3" w:rsidRDefault="00CD76FC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Pr="00B124C3">
        <w:rPr>
          <w:sz w:val="28"/>
          <w:szCs w:val="28"/>
        </w:rPr>
        <w:t xml:space="preserve">от </w:t>
      </w:r>
      <w:r w:rsidR="00CC2957">
        <w:rPr>
          <w:sz w:val="28"/>
          <w:szCs w:val="28"/>
        </w:rPr>
        <w:t>1</w:t>
      </w:r>
      <w:r w:rsidR="00C04DBB">
        <w:rPr>
          <w:sz w:val="28"/>
          <w:szCs w:val="28"/>
        </w:rPr>
        <w:t>5</w:t>
      </w:r>
      <w:r w:rsidRPr="00B124C3">
        <w:rPr>
          <w:sz w:val="28"/>
          <w:szCs w:val="28"/>
        </w:rPr>
        <w:t xml:space="preserve"> до </w:t>
      </w:r>
    </w:p>
    <w:p w:rsidR="00CD76FC" w:rsidRPr="00C10324" w:rsidRDefault="00C04DBB" w:rsidP="00633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0D2">
        <w:rPr>
          <w:sz w:val="28"/>
          <w:szCs w:val="28"/>
        </w:rPr>
        <w:t>5</w:t>
      </w:r>
      <w:r w:rsidR="00617660">
        <w:rPr>
          <w:sz w:val="28"/>
          <w:szCs w:val="28"/>
        </w:rPr>
        <w:t xml:space="preserve"> </w:t>
      </w:r>
      <w:r w:rsidR="007E4C64">
        <w:rPr>
          <w:sz w:val="28"/>
          <w:szCs w:val="28"/>
        </w:rPr>
        <w:sym w:font="Symbol" w:char="F0B0"/>
      </w:r>
      <w:r w:rsidR="00CD76FC" w:rsidRPr="00B124C3">
        <w:rPr>
          <w:sz w:val="28"/>
          <w:szCs w:val="28"/>
        </w:rPr>
        <w:t>С.</w:t>
      </w:r>
      <w:r w:rsidR="00CD76FC">
        <w:rPr>
          <w:sz w:val="28"/>
          <w:szCs w:val="28"/>
        </w:rPr>
        <w:t xml:space="preserve"> 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DD" w:rsidRDefault="00DB16DD" w:rsidP="007A1AC8">
      <w:r>
        <w:separator/>
      </w:r>
    </w:p>
  </w:endnote>
  <w:endnote w:type="continuationSeparator" w:id="0">
    <w:p w:rsidR="00DB16DD" w:rsidRDefault="00DB16DD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7178E2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2D5491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DD" w:rsidRDefault="00DB16DD" w:rsidP="007A1AC8">
      <w:r>
        <w:separator/>
      </w:r>
    </w:p>
  </w:footnote>
  <w:footnote w:type="continuationSeparator" w:id="0">
    <w:p w:rsidR="00DB16DD" w:rsidRDefault="00DB16DD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1772B"/>
    <w:rsid w:val="000313F9"/>
    <w:rsid w:val="00040D29"/>
    <w:rsid w:val="000436C6"/>
    <w:rsid w:val="000868C4"/>
    <w:rsid w:val="00090C03"/>
    <w:rsid w:val="00091528"/>
    <w:rsid w:val="000A3D4A"/>
    <w:rsid w:val="000A5464"/>
    <w:rsid w:val="000B03C4"/>
    <w:rsid w:val="000B47FB"/>
    <w:rsid w:val="000B6A51"/>
    <w:rsid w:val="000D5ACC"/>
    <w:rsid w:val="000F0BAF"/>
    <w:rsid w:val="00102714"/>
    <w:rsid w:val="0011179F"/>
    <w:rsid w:val="00114CFC"/>
    <w:rsid w:val="00120633"/>
    <w:rsid w:val="001426A7"/>
    <w:rsid w:val="001B0F72"/>
    <w:rsid w:val="001C75F7"/>
    <w:rsid w:val="001D10D2"/>
    <w:rsid w:val="001E0C93"/>
    <w:rsid w:val="0020694F"/>
    <w:rsid w:val="002232B6"/>
    <w:rsid w:val="002237D9"/>
    <w:rsid w:val="002350FE"/>
    <w:rsid w:val="002373AF"/>
    <w:rsid w:val="0024045A"/>
    <w:rsid w:val="00241EA6"/>
    <w:rsid w:val="0024531B"/>
    <w:rsid w:val="002545F4"/>
    <w:rsid w:val="002552F1"/>
    <w:rsid w:val="002A1A29"/>
    <w:rsid w:val="002B1701"/>
    <w:rsid w:val="002D5491"/>
    <w:rsid w:val="00302115"/>
    <w:rsid w:val="00305B9F"/>
    <w:rsid w:val="00352A9D"/>
    <w:rsid w:val="0038137C"/>
    <w:rsid w:val="003D4C43"/>
    <w:rsid w:val="003E76B8"/>
    <w:rsid w:val="003F27F1"/>
    <w:rsid w:val="00407065"/>
    <w:rsid w:val="00421037"/>
    <w:rsid w:val="0042529B"/>
    <w:rsid w:val="00435C66"/>
    <w:rsid w:val="00435FE4"/>
    <w:rsid w:val="00470A87"/>
    <w:rsid w:val="00472FE8"/>
    <w:rsid w:val="00473A4D"/>
    <w:rsid w:val="00485DA6"/>
    <w:rsid w:val="004B7AD6"/>
    <w:rsid w:val="004C0998"/>
    <w:rsid w:val="004C0D6F"/>
    <w:rsid w:val="004D1EEA"/>
    <w:rsid w:val="004D3E91"/>
    <w:rsid w:val="004D3F3D"/>
    <w:rsid w:val="004D6D51"/>
    <w:rsid w:val="004F2F86"/>
    <w:rsid w:val="00507FFD"/>
    <w:rsid w:val="00527E3A"/>
    <w:rsid w:val="005459FE"/>
    <w:rsid w:val="0058412D"/>
    <w:rsid w:val="005916EB"/>
    <w:rsid w:val="005957C6"/>
    <w:rsid w:val="005A7BF6"/>
    <w:rsid w:val="005B4874"/>
    <w:rsid w:val="005E6677"/>
    <w:rsid w:val="006057C1"/>
    <w:rsid w:val="00617660"/>
    <w:rsid w:val="00627691"/>
    <w:rsid w:val="006313A6"/>
    <w:rsid w:val="00633642"/>
    <w:rsid w:val="00652DF1"/>
    <w:rsid w:val="0067355D"/>
    <w:rsid w:val="0069494F"/>
    <w:rsid w:val="006C388E"/>
    <w:rsid w:val="006D4214"/>
    <w:rsid w:val="006D6F77"/>
    <w:rsid w:val="006E2C8C"/>
    <w:rsid w:val="007178E2"/>
    <w:rsid w:val="007249E2"/>
    <w:rsid w:val="007613F1"/>
    <w:rsid w:val="00774EE2"/>
    <w:rsid w:val="007A139E"/>
    <w:rsid w:val="007A1AC8"/>
    <w:rsid w:val="007B3EF2"/>
    <w:rsid w:val="007C3DF6"/>
    <w:rsid w:val="007E4C64"/>
    <w:rsid w:val="008616A1"/>
    <w:rsid w:val="008628C6"/>
    <w:rsid w:val="0087526C"/>
    <w:rsid w:val="00884827"/>
    <w:rsid w:val="0089136E"/>
    <w:rsid w:val="008B2307"/>
    <w:rsid w:val="008B627A"/>
    <w:rsid w:val="008C52A9"/>
    <w:rsid w:val="008D1321"/>
    <w:rsid w:val="008D1DCB"/>
    <w:rsid w:val="008E51F3"/>
    <w:rsid w:val="008E6C79"/>
    <w:rsid w:val="009340A7"/>
    <w:rsid w:val="00950866"/>
    <w:rsid w:val="009614C6"/>
    <w:rsid w:val="00971C15"/>
    <w:rsid w:val="00992057"/>
    <w:rsid w:val="00994D27"/>
    <w:rsid w:val="00995834"/>
    <w:rsid w:val="009A711D"/>
    <w:rsid w:val="009B233F"/>
    <w:rsid w:val="009B45C4"/>
    <w:rsid w:val="009D185E"/>
    <w:rsid w:val="009F073D"/>
    <w:rsid w:val="009F644C"/>
    <w:rsid w:val="009F7708"/>
    <w:rsid w:val="00A10C79"/>
    <w:rsid w:val="00A32C62"/>
    <w:rsid w:val="00A705D1"/>
    <w:rsid w:val="00A73D6D"/>
    <w:rsid w:val="00A81324"/>
    <w:rsid w:val="00A839A2"/>
    <w:rsid w:val="00A84227"/>
    <w:rsid w:val="00A977BB"/>
    <w:rsid w:val="00AA0EFB"/>
    <w:rsid w:val="00AC66C1"/>
    <w:rsid w:val="00AF67F6"/>
    <w:rsid w:val="00B00D35"/>
    <w:rsid w:val="00B0372C"/>
    <w:rsid w:val="00B124C3"/>
    <w:rsid w:val="00B44810"/>
    <w:rsid w:val="00BA3BE4"/>
    <w:rsid w:val="00BB26DE"/>
    <w:rsid w:val="00BB279A"/>
    <w:rsid w:val="00BB4ACB"/>
    <w:rsid w:val="00BB7C9B"/>
    <w:rsid w:val="00BC6DF9"/>
    <w:rsid w:val="00BE103E"/>
    <w:rsid w:val="00BE104C"/>
    <w:rsid w:val="00BE2BEF"/>
    <w:rsid w:val="00BE3324"/>
    <w:rsid w:val="00BE6A3A"/>
    <w:rsid w:val="00BF2068"/>
    <w:rsid w:val="00C04B0A"/>
    <w:rsid w:val="00C04DBB"/>
    <w:rsid w:val="00C10324"/>
    <w:rsid w:val="00C10FF4"/>
    <w:rsid w:val="00C12834"/>
    <w:rsid w:val="00C20815"/>
    <w:rsid w:val="00C2619E"/>
    <w:rsid w:val="00C267CF"/>
    <w:rsid w:val="00C3630C"/>
    <w:rsid w:val="00C560B1"/>
    <w:rsid w:val="00C67A6B"/>
    <w:rsid w:val="00C76466"/>
    <w:rsid w:val="00C83302"/>
    <w:rsid w:val="00C849F2"/>
    <w:rsid w:val="00C85BB8"/>
    <w:rsid w:val="00C953BB"/>
    <w:rsid w:val="00CA4385"/>
    <w:rsid w:val="00CB2541"/>
    <w:rsid w:val="00CC2957"/>
    <w:rsid w:val="00CD538A"/>
    <w:rsid w:val="00CD76FC"/>
    <w:rsid w:val="00CE2650"/>
    <w:rsid w:val="00CE4279"/>
    <w:rsid w:val="00D1449C"/>
    <w:rsid w:val="00D276AD"/>
    <w:rsid w:val="00D37C29"/>
    <w:rsid w:val="00D6516E"/>
    <w:rsid w:val="00DA531F"/>
    <w:rsid w:val="00DA6614"/>
    <w:rsid w:val="00DB03B2"/>
    <w:rsid w:val="00DB16DD"/>
    <w:rsid w:val="00DE4A6B"/>
    <w:rsid w:val="00DF5AD9"/>
    <w:rsid w:val="00E460EE"/>
    <w:rsid w:val="00E610BA"/>
    <w:rsid w:val="00E72945"/>
    <w:rsid w:val="00E7375E"/>
    <w:rsid w:val="00E74724"/>
    <w:rsid w:val="00E74A3F"/>
    <w:rsid w:val="00E92511"/>
    <w:rsid w:val="00E97F5D"/>
    <w:rsid w:val="00ED016C"/>
    <w:rsid w:val="00EE1DB4"/>
    <w:rsid w:val="00EE4113"/>
    <w:rsid w:val="00F04774"/>
    <w:rsid w:val="00F67F63"/>
    <w:rsid w:val="00F7677E"/>
    <w:rsid w:val="00F8110D"/>
    <w:rsid w:val="00FD0476"/>
    <w:rsid w:val="00FD4C47"/>
    <w:rsid w:val="00FE516C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9F7708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f">
    <w:name w:val="Table Grid"/>
    <w:basedOn w:val="a1"/>
    <w:uiPriority w:val="59"/>
    <w:locked/>
    <w:rsid w:val="00DF5A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2B1701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">
    <w:name w:val="Абзац списка1"/>
    <w:basedOn w:val="a"/>
    <w:rsid w:val="00BE6A3A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F7708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FCEA-38E6-4FEC-9217-6553ED5D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4</cp:revision>
  <cp:lastPrinted>2018-01-24T08:08:00Z</cp:lastPrinted>
  <dcterms:created xsi:type="dcterms:W3CDTF">2018-01-24T10:20:00Z</dcterms:created>
  <dcterms:modified xsi:type="dcterms:W3CDTF">2018-02-09T06:52:00Z</dcterms:modified>
</cp:coreProperties>
</file>