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D15E8F" w:rsidRDefault="00740A1D" w:rsidP="0091755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15E8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D15E8F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15E8F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15E8F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15E8F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15E8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117A9" w:rsidP="00C46449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Сульфаниламид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4435A" w:rsidRDefault="0027597A" w:rsidP="0024435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9F106A" w:rsidRPr="00242EBA" w:rsidRDefault="0024435A" w:rsidP="00C4644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Unguentum</w:t>
      </w:r>
      <w:proofErr w:type="spellEnd"/>
      <w:r w:rsidRPr="00C464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Sulfanilamidi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435A">
        <w:rPr>
          <w:rFonts w:ascii="Times New Roman" w:hAnsi="Times New Roman"/>
          <w:b/>
          <w:color w:val="000000" w:themeColor="text1"/>
          <w:sz w:val="28"/>
          <w:szCs w:val="28"/>
        </w:rPr>
        <w:t>Взамен ФС 42-2037-92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C46449">
        <w:rPr>
          <w:rFonts w:ascii="Times New Roman" w:hAnsi="Times New Roman"/>
          <w:b w:val="0"/>
          <w:szCs w:val="28"/>
        </w:rPr>
        <w:t>сульфаниламид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0E18B2">
        <w:rPr>
          <w:rFonts w:ascii="Times New Roman" w:hAnsi="Times New Roman"/>
          <w:b w:val="0"/>
          <w:szCs w:val="28"/>
        </w:rPr>
        <w:t>,0</w:t>
      </w:r>
      <w:proofErr w:type="gramEnd"/>
      <w:r w:rsidRPr="000E18B2">
        <w:rPr>
          <w:rFonts w:ascii="Times New Roman" w:hAnsi="Times New Roman"/>
          <w:b w:val="0"/>
          <w:szCs w:val="28"/>
        </w:rPr>
        <w:t xml:space="preserve"> % и не более 110,0 % от заявленного </w:t>
      </w:r>
      <w:r w:rsidRPr="00217F4C">
        <w:rPr>
          <w:rFonts w:ascii="Times New Roman" w:hAnsi="Times New Roman"/>
          <w:b w:val="0"/>
          <w:szCs w:val="28"/>
        </w:rPr>
        <w:t xml:space="preserve">количества </w:t>
      </w:r>
      <w:r w:rsidR="00C46449">
        <w:rPr>
          <w:rFonts w:ascii="Times New Roman" w:hAnsi="Times New Roman"/>
          <w:b w:val="0"/>
          <w:szCs w:val="28"/>
        </w:rPr>
        <w:t>сульфаниламида</w:t>
      </w:r>
      <w:r w:rsidR="00C464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46449" w:rsidRPr="00C46449">
        <w:rPr>
          <w:b w:val="0"/>
          <w:color w:val="000000"/>
          <w:lang w:val="en-US"/>
        </w:rPr>
        <w:t>C</w:t>
      </w:r>
      <w:r w:rsidR="00C46449" w:rsidRPr="00C46449">
        <w:rPr>
          <w:b w:val="0"/>
          <w:color w:val="000000"/>
          <w:vertAlign w:val="subscript"/>
        </w:rPr>
        <w:t>6</w:t>
      </w:r>
      <w:r w:rsidR="00C46449" w:rsidRPr="00C46449">
        <w:rPr>
          <w:b w:val="0"/>
          <w:color w:val="000000"/>
          <w:lang w:val="en-US"/>
        </w:rPr>
        <w:t>H</w:t>
      </w:r>
      <w:r w:rsidR="00C46449" w:rsidRPr="00C46449">
        <w:rPr>
          <w:b w:val="0"/>
          <w:color w:val="000000"/>
          <w:vertAlign w:val="subscript"/>
        </w:rPr>
        <w:t>8</w:t>
      </w:r>
      <w:r w:rsidR="00C46449" w:rsidRPr="00C46449">
        <w:rPr>
          <w:b w:val="0"/>
          <w:color w:val="000000"/>
          <w:lang w:val="en-US"/>
        </w:rPr>
        <w:t>N</w:t>
      </w:r>
      <w:r w:rsidR="00C46449" w:rsidRPr="00C46449">
        <w:rPr>
          <w:b w:val="0"/>
          <w:color w:val="000000"/>
          <w:vertAlign w:val="subscript"/>
        </w:rPr>
        <w:t>2</w:t>
      </w:r>
      <w:r w:rsidR="00C46449" w:rsidRPr="00C46449">
        <w:rPr>
          <w:b w:val="0"/>
          <w:color w:val="000000"/>
          <w:lang w:val="en-US"/>
        </w:rPr>
        <w:t>O</w:t>
      </w:r>
      <w:r w:rsidR="00C46449" w:rsidRPr="00C46449">
        <w:rPr>
          <w:b w:val="0"/>
          <w:color w:val="000000"/>
          <w:vertAlign w:val="subscript"/>
        </w:rPr>
        <w:t>2</w:t>
      </w:r>
      <w:r w:rsidR="00C46449" w:rsidRPr="00C46449">
        <w:rPr>
          <w:b w:val="0"/>
          <w:color w:val="000000"/>
          <w:lang w:val="en-US"/>
        </w:rPr>
        <w:t>S</w:t>
      </w:r>
      <w:r w:rsidRPr="00C4644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9C5C1B" w:rsidRPr="000E18B2">
        <w:rPr>
          <w:rStyle w:val="8"/>
          <w:color w:val="000000" w:themeColor="text1"/>
          <w:sz w:val="28"/>
          <w:szCs w:val="28"/>
        </w:rPr>
        <w:t>Мази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857D6C" w:rsidRDefault="00C7384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D744B4">
        <w:rPr>
          <w:rFonts w:ascii="Times New Roman" w:hAnsi="Times New Roman" w:cs="Times New Roman"/>
          <w:i/>
          <w:sz w:val="28"/>
        </w:rPr>
        <w:t>1. </w:t>
      </w:r>
      <w:r w:rsidR="004D2ABA"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C46449">
        <w:rPr>
          <w:rStyle w:val="8"/>
          <w:rFonts w:eastAsiaTheme="minorHAnsi"/>
          <w:color w:val="000000" w:themeColor="text1"/>
          <w:sz w:val="28"/>
          <w:szCs w:val="28"/>
        </w:rPr>
        <w:t>К 80 мг препарата прибавляют 10 мл 0,01 М раствора натрия гидроксида и нагревают на кипящей водяной бане при взбалтывании в течение 5 мин. Охлаждают до комнатной температуры, фильтруют в мерную колбу вместимостью 100 мл и доводят объём раствора 0,01 М раствором натрия гидроксида до метки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. 10, 0 мл полученного раствора помещают в мерную колбу вместимостью 100 мл и доводят</w:t>
      </w:r>
      <w:proofErr w:type="gramEnd"/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 объём раствора 0,01 М раствором натрия гидроксида до метки. 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полученного раствора 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7F28A0">
        <w:rPr>
          <w:rStyle w:val="8"/>
          <w:rFonts w:eastAsiaTheme="minorHAnsi"/>
          <w:color w:val="000000" w:themeColor="text1"/>
          <w:sz w:val="28"/>
          <w:szCs w:val="28"/>
        </w:rPr>
        <w:t xml:space="preserve"> при 251 нм.</w:t>
      </w:r>
    </w:p>
    <w:p w:rsidR="00C86FF7" w:rsidRPr="00C86FF7" w:rsidRDefault="00C86FF7" w:rsidP="00C86F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86FF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Спектрофотометрия. 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150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мг препарата прибавляют 10 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хлористоводородной кислоты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нагревают на кипящей водяной бане при взбалтывании в течение 5 мин. Охлаждают до комнатной 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температуры, фильтруют в мерную колбу вместимостью 100 мл и доводят объём раствора 1 М раствором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хлористоводородной кислоты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 Спектр поглощения полученного раствора в области длин волн от 220 до 350 нм должен иметь максимум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64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271 нм, минимумы при 241 нм и 268 нм, плечо от 257 до 261 нм</w:t>
      </w:r>
      <w:r w:rsidRPr="00C86F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86FF7" w:rsidRPr="000D5CA8" w:rsidRDefault="000D5CA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5CA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3. Качественная реакция.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 2,5 г препарата прибавляют 10 мл воды, нагревают на кипящей водяной бане при взбалтывании в течение 15 мин, охлаждают до комнатной температуры и фильтруют. К 1 мл полученного фильтрата прибавляют 1 мл воды и 0,15</w:t>
      </w:r>
      <w:r w:rsidR="005A4EF9">
        <w:rPr>
          <w:rStyle w:val="8"/>
          <w:rFonts w:eastAsiaTheme="minorHAnsi"/>
          <w:color w:val="000000" w:themeColor="text1"/>
          <w:sz w:val="28"/>
          <w:szCs w:val="28"/>
        </w:rPr>
        <w:t xml:space="preserve"> мл хлористоводородной кислоты; полученный раствор должен давать характерную реакцию на первичные ароматические амины (ОФС "Общие реакции на подлинность").</w:t>
      </w:r>
    </w:p>
    <w:p w:rsidR="003C522B" w:rsidRDefault="003C522B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03EF" w:rsidRPr="000E18B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0120" w:rsidRDefault="00217F4C" w:rsidP="00217F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Навеску препарата, соответствующую 0,5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 xml:space="preserve"> г 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сульфаниламида,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колбу Эрленм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1050AF">
        <w:rPr>
          <w:rStyle w:val="8"/>
          <w:rFonts w:eastAsiaTheme="minorHAnsi"/>
          <w:color w:val="000000" w:themeColor="text1"/>
          <w:sz w:val="28"/>
          <w:szCs w:val="28"/>
        </w:rPr>
        <w:t>йера вместимостью 100 мл</w:t>
      </w:r>
      <w:r w:rsidR="00370190">
        <w:rPr>
          <w:rStyle w:val="8"/>
          <w:rFonts w:eastAsiaTheme="minorHAnsi"/>
          <w:color w:val="000000" w:themeColor="text1"/>
          <w:sz w:val="28"/>
          <w:szCs w:val="28"/>
        </w:rPr>
        <w:t>, прибавляют 50 мл воды, свободной от углерода диоксида, нагревают на кипящей водяной бане при перемешивании до полного растворения мазевой основы, охлаждают до комнатной температуры и фильтруют.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1A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F01AA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F7640B">
        <w:rPr>
          <w:rFonts w:ascii="Times New Roman" w:hAnsi="Times New Roman" w:cs="Times New Roman"/>
          <w:sz w:val="28"/>
          <w:szCs w:val="28"/>
        </w:rPr>
        <w:t>титриметрии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F7640B" w:rsidRPr="00F604D6" w:rsidRDefault="00F7640B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1 г (точная навеска) препарата помещают в колбу Эрленмейера вместимостью 250 мл, прибавляют 50 мл воды и нагревают при частом взбалтывании до полного расплавления мазевой основы.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температуры, прибавляют 20 мл воды, 10 мл 8,3 % разведённой хлористоводородной кислоты, 1,0 г калия бромида и при постоянном перемешивании титруют 0,1 М раствором натрия нитрита, прибавляя его в начале со скоростью 2 мл/мин, а в конце титрования (за около 0,5 мл от эквивалентного количества) – 50 мкл/мин. </w:t>
      </w:r>
      <w:proofErr w:type="gramEnd"/>
    </w:p>
    <w:p w:rsidR="00F961FE" w:rsidRPr="000E18B2" w:rsidRDefault="00E349FD" w:rsidP="000E18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F7640B">
        <w:rPr>
          <w:rStyle w:val="8"/>
          <w:rFonts w:eastAsiaTheme="minorHAnsi"/>
          <w:color w:val="000000" w:themeColor="text1"/>
          <w:sz w:val="28"/>
          <w:szCs w:val="28"/>
        </w:rPr>
        <w:t xml:space="preserve">прохладном, 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67" w:rsidRDefault="00E14567" w:rsidP="00004BE2">
      <w:pPr>
        <w:spacing w:after="0" w:line="240" w:lineRule="auto"/>
      </w:pPr>
      <w:r>
        <w:separator/>
      </w:r>
    </w:p>
  </w:endnote>
  <w:endnote w:type="continuationSeparator" w:id="0">
    <w:p w:rsidR="00E14567" w:rsidRDefault="00E1456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70190" w:rsidRDefault="0027484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19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E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0190" w:rsidRDefault="003701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67" w:rsidRDefault="00E14567" w:rsidP="00004BE2">
      <w:pPr>
        <w:spacing w:after="0" w:line="240" w:lineRule="auto"/>
      </w:pPr>
      <w:r>
        <w:separator/>
      </w:r>
    </w:p>
  </w:footnote>
  <w:footnote w:type="continuationSeparator" w:id="0">
    <w:p w:rsidR="00E14567" w:rsidRDefault="00E1456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90" w:rsidRPr="00004BE2" w:rsidRDefault="00D15E8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D154A"/>
    <w:rsid w:val="000D3553"/>
    <w:rsid w:val="000D4EA8"/>
    <w:rsid w:val="000D5CA8"/>
    <w:rsid w:val="000D6C38"/>
    <w:rsid w:val="000E18B2"/>
    <w:rsid w:val="000E2801"/>
    <w:rsid w:val="000E6D3A"/>
    <w:rsid w:val="000F00BD"/>
    <w:rsid w:val="000F7DB0"/>
    <w:rsid w:val="0010084E"/>
    <w:rsid w:val="00100EDB"/>
    <w:rsid w:val="00101F87"/>
    <w:rsid w:val="001050AF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3FA6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17A9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435A"/>
    <w:rsid w:val="00252221"/>
    <w:rsid w:val="00255799"/>
    <w:rsid w:val="00256FBA"/>
    <w:rsid w:val="00260456"/>
    <w:rsid w:val="002714FC"/>
    <w:rsid w:val="002717C8"/>
    <w:rsid w:val="0027484C"/>
    <w:rsid w:val="0027597A"/>
    <w:rsid w:val="00281DE6"/>
    <w:rsid w:val="0028232E"/>
    <w:rsid w:val="002A00F0"/>
    <w:rsid w:val="002A35E4"/>
    <w:rsid w:val="002A6986"/>
    <w:rsid w:val="002B0CAB"/>
    <w:rsid w:val="002B2A5C"/>
    <w:rsid w:val="002B5E9C"/>
    <w:rsid w:val="002D2E5B"/>
    <w:rsid w:val="002D5232"/>
    <w:rsid w:val="002D719D"/>
    <w:rsid w:val="002E3A38"/>
    <w:rsid w:val="002E6951"/>
    <w:rsid w:val="002F16E4"/>
    <w:rsid w:val="002F62FD"/>
    <w:rsid w:val="002F7B77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0190"/>
    <w:rsid w:val="003719D3"/>
    <w:rsid w:val="00380673"/>
    <w:rsid w:val="003857DE"/>
    <w:rsid w:val="00391C67"/>
    <w:rsid w:val="00391F9A"/>
    <w:rsid w:val="00392FF6"/>
    <w:rsid w:val="00394500"/>
    <w:rsid w:val="0039661A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00F7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4EF9"/>
    <w:rsid w:val="005A77F9"/>
    <w:rsid w:val="005C0927"/>
    <w:rsid w:val="005C2531"/>
    <w:rsid w:val="005D36A3"/>
    <w:rsid w:val="005D3F80"/>
    <w:rsid w:val="005D414A"/>
    <w:rsid w:val="005E03EF"/>
    <w:rsid w:val="005F0DDF"/>
    <w:rsid w:val="005F21BD"/>
    <w:rsid w:val="00602765"/>
    <w:rsid w:val="00607524"/>
    <w:rsid w:val="00615E78"/>
    <w:rsid w:val="0063145E"/>
    <w:rsid w:val="00631DF7"/>
    <w:rsid w:val="00637791"/>
    <w:rsid w:val="00640150"/>
    <w:rsid w:val="00644B76"/>
    <w:rsid w:val="00644E59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290A"/>
    <w:rsid w:val="00731FE2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0823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28A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A757E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01AA"/>
    <w:rsid w:val="008F60BA"/>
    <w:rsid w:val="008F60C0"/>
    <w:rsid w:val="008F6692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78BB"/>
    <w:rsid w:val="00A05241"/>
    <w:rsid w:val="00A12E25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77B5"/>
    <w:rsid w:val="00AF0A42"/>
    <w:rsid w:val="00AF6CBE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4B37"/>
    <w:rsid w:val="00B86F26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31CC"/>
    <w:rsid w:val="00BD5369"/>
    <w:rsid w:val="00BE4101"/>
    <w:rsid w:val="00BE52F0"/>
    <w:rsid w:val="00BE7B83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46449"/>
    <w:rsid w:val="00C501AB"/>
    <w:rsid w:val="00C52182"/>
    <w:rsid w:val="00C52CD3"/>
    <w:rsid w:val="00C73848"/>
    <w:rsid w:val="00C82EB7"/>
    <w:rsid w:val="00C84BC0"/>
    <w:rsid w:val="00C86C77"/>
    <w:rsid w:val="00C86FF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5E8F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E7995"/>
    <w:rsid w:val="00DF5B92"/>
    <w:rsid w:val="00E026EE"/>
    <w:rsid w:val="00E14567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4D23"/>
    <w:rsid w:val="00E85D8E"/>
    <w:rsid w:val="00E87421"/>
    <w:rsid w:val="00E87E73"/>
    <w:rsid w:val="00E92CC8"/>
    <w:rsid w:val="00E939CE"/>
    <w:rsid w:val="00E93F57"/>
    <w:rsid w:val="00EA6B91"/>
    <w:rsid w:val="00EA78E5"/>
    <w:rsid w:val="00EB5F0C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A42"/>
    <w:rsid w:val="00F7640B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678C-75BA-4512-8B3F-AEF9701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19</cp:revision>
  <dcterms:created xsi:type="dcterms:W3CDTF">2017-08-31T06:43:00Z</dcterms:created>
  <dcterms:modified xsi:type="dcterms:W3CDTF">2018-02-09T11:37:00Z</dcterms:modified>
</cp:coreProperties>
</file>