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96415A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96415A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96415A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6415A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6415A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6415A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96415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9B2E53" w:rsidRDefault="00DA29DB" w:rsidP="00DA29DB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Папаверин</w:t>
      </w:r>
      <w:r w:rsidR="004E6F9F">
        <w:rPr>
          <w:rFonts w:ascii="Times New Roman" w:hAnsi="Times New Roman"/>
          <w:b/>
          <w:sz w:val="28"/>
          <w:szCs w:val="28"/>
        </w:rPr>
        <w:t>а гидрохлорид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FD1C41" w:rsidRPr="009B2E53" w:rsidRDefault="007F3260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DA29DB" w:rsidRPr="006F2CEB" w:rsidRDefault="00DA29DB" w:rsidP="00DA29D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r w:rsidRPr="006F2C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Papaverini</w:t>
      </w:r>
      <w:proofErr w:type="spellEnd"/>
      <w:r w:rsidRPr="006F2C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proofErr w:type="spellEnd"/>
    </w:p>
    <w:p w:rsidR="007F3260" w:rsidRPr="004E6F9F" w:rsidRDefault="00DA29DB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proofErr w:type="gramEnd"/>
      <w:r w:rsidRPr="004E6F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injectionibus</w:t>
      </w:r>
      <w:proofErr w:type="spellEnd"/>
      <w:r w:rsidR="007F3260" w:rsidRPr="004E6F9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DA29DB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4E6F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A29DB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4E6F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42-1704-972</w:t>
      </w:r>
    </w:p>
    <w:p w:rsidR="00740A1D" w:rsidRPr="004E6F9F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E6F9F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4E6F9F">
        <w:rPr>
          <w:rFonts w:ascii="Times New Roman" w:hAnsi="Times New Roman"/>
          <w:b w:val="0"/>
          <w:szCs w:val="28"/>
        </w:rPr>
        <w:t>папаверин</w:t>
      </w:r>
      <w:r w:rsidR="005C76D6">
        <w:rPr>
          <w:rFonts w:ascii="Times New Roman" w:hAnsi="Times New Roman"/>
          <w:b w:val="0"/>
          <w:szCs w:val="28"/>
        </w:rPr>
        <w:t>а</w:t>
      </w:r>
      <w:r w:rsidR="004E6F9F">
        <w:rPr>
          <w:rFonts w:ascii="Times New Roman" w:hAnsi="Times New Roman"/>
          <w:b w:val="0"/>
          <w:szCs w:val="28"/>
        </w:rPr>
        <w:t xml:space="preserve">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>раствор для инъекций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4E6F9F">
        <w:rPr>
          <w:rFonts w:ascii="Times New Roman" w:hAnsi="Times New Roman"/>
          <w:b w:val="0"/>
        </w:rPr>
        <w:t>папаверина гидрохлорида</w:t>
      </w:r>
      <w:r w:rsidR="0047399B">
        <w:rPr>
          <w:rFonts w:ascii="Times New Roman" w:hAnsi="Times New Roman"/>
          <w:b w:val="0"/>
        </w:rPr>
        <w:t xml:space="preserve"> </w:t>
      </w:r>
      <w:r w:rsidR="0047399B" w:rsidRPr="0047399B">
        <w:rPr>
          <w:b w:val="0"/>
        </w:rPr>
        <w:t>С</w:t>
      </w:r>
      <w:r w:rsidR="0047399B" w:rsidRPr="0047399B">
        <w:rPr>
          <w:b w:val="0"/>
          <w:vertAlign w:val="subscript"/>
        </w:rPr>
        <w:t>20</w:t>
      </w:r>
      <w:r w:rsidR="0047399B" w:rsidRPr="0047399B">
        <w:rPr>
          <w:b w:val="0"/>
        </w:rPr>
        <w:t>Н</w:t>
      </w:r>
      <w:r w:rsidR="0047399B" w:rsidRPr="0047399B">
        <w:rPr>
          <w:b w:val="0"/>
          <w:vertAlign w:val="subscript"/>
        </w:rPr>
        <w:t>21</w:t>
      </w:r>
      <w:r w:rsidR="0047399B" w:rsidRPr="0047399B">
        <w:rPr>
          <w:b w:val="0"/>
        </w:rPr>
        <w:t>NO</w:t>
      </w:r>
      <w:r w:rsidR="0047399B" w:rsidRPr="0047399B">
        <w:rPr>
          <w:b w:val="0"/>
          <w:vertAlign w:val="subscript"/>
        </w:rPr>
        <w:t>4</w:t>
      </w:r>
      <w:r w:rsidR="0047399B" w:rsidRPr="0047399B">
        <w:rPr>
          <w:b w:val="0"/>
          <w:lang w:val="en-US"/>
        </w:rPr>
        <w:sym w:font="Times New Roman" w:char="00B7"/>
      </w:r>
      <w:proofErr w:type="spellStart"/>
      <w:r w:rsidR="0047399B" w:rsidRPr="0047399B">
        <w:rPr>
          <w:b w:val="0"/>
        </w:rPr>
        <w:t>HCl</w:t>
      </w:r>
      <w:proofErr w:type="spellEnd"/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7310C1" w:rsidRDefault="00C73848" w:rsidP="007310C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7310C1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47399B" w:rsidRPr="007310C1">
        <w:rPr>
          <w:rStyle w:val="8"/>
          <w:color w:val="auto"/>
          <w:sz w:val="28"/>
          <w:szCs w:val="28"/>
          <w:lang w:bidi="ar-SA"/>
        </w:rPr>
        <w:t xml:space="preserve">или слабо окрашенная </w:t>
      </w:r>
      <w:r w:rsidR="007F3260" w:rsidRPr="007310C1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7310C1">
        <w:rPr>
          <w:color w:val="000000" w:themeColor="text1"/>
          <w:sz w:val="28"/>
          <w:szCs w:val="28"/>
          <w:lang w:eastAsia="ru-RU" w:bidi="ru-RU"/>
        </w:rPr>
        <w:t>.</w:t>
      </w:r>
    </w:p>
    <w:p w:rsidR="007310C1" w:rsidRPr="0034505F" w:rsidRDefault="00C73848" w:rsidP="00400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C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7310C1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731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0C1" w:rsidRPr="007310C1">
        <w:rPr>
          <w:rFonts w:ascii="Times New Roman" w:hAnsi="Times New Roman" w:cs="Times New Roman"/>
          <w:i/>
          <w:sz w:val="28"/>
          <w:szCs w:val="28"/>
        </w:rPr>
        <w:t xml:space="preserve">1. Спектрофотометрия. </w:t>
      </w:r>
      <w:r w:rsidR="007310C1" w:rsidRPr="007310C1">
        <w:rPr>
          <w:rFonts w:ascii="Times New Roman" w:eastAsia="Calibri" w:hAnsi="Times New Roman" w:cs="Times New Roman"/>
          <w:sz w:val="28"/>
          <w:szCs w:val="28"/>
        </w:rPr>
        <w:t>Спектр поглощения испытуемого раствора в области длин волн от 260 до 350 нм должен соответствовать спектру</w:t>
      </w:r>
      <w:r w:rsidR="007310C1" w:rsidRPr="007310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10C1" w:rsidRPr="007310C1">
        <w:rPr>
          <w:rFonts w:ascii="Times New Roman" w:eastAsia="Calibri" w:hAnsi="Times New Roman" w:cs="Times New Roman"/>
          <w:sz w:val="28"/>
          <w:szCs w:val="28"/>
        </w:rPr>
        <w:t>аналогичного приготовленного раствора стандартного образца</w:t>
      </w:r>
      <w:r w:rsidR="004001DC">
        <w:rPr>
          <w:rFonts w:ascii="Times New Roman" w:eastAsia="Calibri" w:hAnsi="Times New Roman" w:cs="Times New Roman"/>
          <w:sz w:val="28"/>
          <w:szCs w:val="28"/>
        </w:rPr>
        <w:t xml:space="preserve"> ("</w:t>
      </w:r>
      <w:r w:rsidR="004001DC" w:rsidRPr="0034505F">
        <w:rPr>
          <w:rFonts w:ascii="Times New Roman" w:eastAsia="Calibri" w:hAnsi="Times New Roman" w:cs="Times New Roman"/>
          <w:sz w:val="28"/>
          <w:szCs w:val="28"/>
        </w:rPr>
        <w:t>Количественное определение")</w:t>
      </w:r>
      <w:r w:rsidR="007310C1" w:rsidRPr="003450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6B5" w:rsidRDefault="005456B5" w:rsidP="004001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05F">
        <w:rPr>
          <w:rFonts w:ascii="Times New Roman" w:hAnsi="Times New Roman" w:cs="Times New Roman"/>
          <w:i/>
          <w:sz w:val="28"/>
          <w:szCs w:val="28"/>
        </w:rPr>
        <w:t xml:space="preserve">2. Тонкослойная хроматография. </w:t>
      </w:r>
      <w:r w:rsidR="0034505F" w:rsidRPr="0034505F">
        <w:rPr>
          <w:rFonts w:ascii="Times New Roman" w:hAnsi="Times New Roman"/>
          <w:sz w:val="28"/>
          <w:szCs w:val="28"/>
        </w:rPr>
        <w:t>Основная зона адсорбции на хроматограмме испытуемого раствора, полученной в испытании «Родственные примеси», по положению должна соответствовать основной зоне адсорбции на хроматограмме раствора сравнения Б</w:t>
      </w:r>
      <w:r w:rsidR="0034505F" w:rsidRPr="0034505F">
        <w:rPr>
          <w:rFonts w:ascii="Times New Roman" w:hAnsi="Times New Roman" w:cs="Times New Roman"/>
          <w:i/>
          <w:sz w:val="28"/>
          <w:szCs w:val="28"/>
        </w:rPr>
        <w:t>.</w:t>
      </w:r>
    </w:p>
    <w:p w:rsidR="006B2140" w:rsidRDefault="006B2140" w:rsidP="004001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6B2140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9D0">
        <w:rPr>
          <w:rFonts w:ascii="Times New Roman" w:hAnsi="Times New Roman" w:cs="Times New Roman"/>
          <w:sz w:val="28"/>
          <w:szCs w:val="28"/>
        </w:rPr>
        <w:t xml:space="preserve">Точный объём препарата, соответствующий 80 </w:t>
      </w:r>
      <w:r w:rsidRPr="006B2140">
        <w:rPr>
          <w:rFonts w:ascii="Times New Roman" w:hAnsi="Times New Roman" w:cs="Times New Roman"/>
          <w:sz w:val="28"/>
          <w:szCs w:val="28"/>
        </w:rPr>
        <w:t>м</w:t>
      </w:r>
      <w:r w:rsidR="00F449D0">
        <w:rPr>
          <w:rFonts w:ascii="Times New Roman" w:hAnsi="Times New Roman" w:cs="Times New Roman"/>
          <w:sz w:val="28"/>
          <w:szCs w:val="28"/>
        </w:rPr>
        <w:t>г</w:t>
      </w:r>
      <w:r w:rsidRPr="006B2140">
        <w:rPr>
          <w:rFonts w:ascii="Times New Roman" w:hAnsi="Times New Roman" w:cs="Times New Roman"/>
          <w:sz w:val="28"/>
          <w:szCs w:val="28"/>
        </w:rPr>
        <w:t xml:space="preserve"> </w:t>
      </w:r>
      <w:r w:rsidR="00F449D0">
        <w:rPr>
          <w:rFonts w:ascii="Times New Roman" w:hAnsi="Times New Roman" w:cs="Times New Roman"/>
          <w:sz w:val="28"/>
          <w:szCs w:val="28"/>
        </w:rPr>
        <w:t>папаверина гидрохлорида,</w:t>
      </w:r>
      <w:r w:rsidRPr="006B2140">
        <w:rPr>
          <w:rFonts w:ascii="Times New Roman" w:hAnsi="Times New Roman" w:cs="Times New Roman"/>
          <w:sz w:val="28"/>
          <w:szCs w:val="28"/>
        </w:rPr>
        <w:t xml:space="preserve"> помещают в фарфоровую чашку, прибавляют 50 мг нингидрина, перемешивают и нагревают на кипящей </w:t>
      </w:r>
      <w:r w:rsidRPr="006B2140">
        <w:rPr>
          <w:rFonts w:ascii="Times New Roman" w:hAnsi="Times New Roman" w:cs="Times New Roman"/>
          <w:sz w:val="28"/>
          <w:szCs w:val="28"/>
        </w:rPr>
        <w:lastRenderedPageBreak/>
        <w:t>водяной бане в течение 5 мин; должно появиться сине-фиолетовое окрашивание.</w:t>
      </w:r>
    </w:p>
    <w:p w:rsidR="00242259" w:rsidRPr="00242259" w:rsidRDefault="00242259" w:rsidP="004001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Качественная реакция</w:t>
      </w:r>
      <w:r w:rsidRPr="0063686F">
        <w:rPr>
          <w:rFonts w:ascii="Times New Roman" w:hAnsi="Times New Roman" w:cs="Times New Roman"/>
          <w:sz w:val="28"/>
          <w:szCs w:val="28"/>
        </w:rPr>
        <w:t>. К 1 мл 0,01 % раствора железа(</w:t>
      </w:r>
      <w:r w:rsidRPr="006368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686F">
        <w:rPr>
          <w:rFonts w:ascii="Times New Roman" w:hAnsi="Times New Roman" w:cs="Times New Roman"/>
          <w:sz w:val="28"/>
          <w:szCs w:val="28"/>
        </w:rPr>
        <w:t>) сульфата прибавляют</w:t>
      </w:r>
      <w:r w:rsidR="0063686F" w:rsidRPr="0063686F">
        <w:rPr>
          <w:rFonts w:ascii="Times New Roman" w:hAnsi="Times New Roman" w:cs="Times New Roman"/>
          <w:sz w:val="28"/>
          <w:szCs w:val="28"/>
        </w:rPr>
        <w:t xml:space="preserve"> 3 капли 0,1 % раствора ксиленолового оранжевого и 2 мл препарата; красно-фиолетовая окраска раствора должна перейти в </w:t>
      </w:r>
      <w:proofErr w:type="gramStart"/>
      <w:r w:rsidR="0063686F" w:rsidRPr="0063686F">
        <w:rPr>
          <w:rFonts w:ascii="Times New Roman" w:hAnsi="Times New Roman" w:cs="Times New Roman"/>
          <w:sz w:val="28"/>
          <w:szCs w:val="28"/>
        </w:rPr>
        <w:t>жёлтую</w:t>
      </w:r>
      <w:proofErr w:type="gramEnd"/>
      <w:r w:rsidR="0063686F" w:rsidRPr="0063686F">
        <w:rPr>
          <w:rFonts w:ascii="Times New Roman" w:hAnsi="Times New Roman" w:cs="Times New Roman"/>
          <w:sz w:val="28"/>
          <w:szCs w:val="28"/>
        </w:rPr>
        <w:t>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7F3260" w:rsidRPr="00D54A8E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337">
        <w:rPr>
          <w:rFonts w:ascii="Times New Roman" w:eastAsia="Calibri" w:hAnsi="Times New Roman" w:cs="Times New Roman"/>
          <w:sz w:val="28"/>
          <w:szCs w:val="28"/>
        </w:rPr>
        <w:t xml:space="preserve">выдерживать сравнение с эталоном цветности </w:t>
      </w:r>
      <w:r w:rsidR="00792337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792337" w:rsidRPr="00792337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="00792337" w:rsidRPr="00792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33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792337">
        <w:rPr>
          <w:rFonts w:ascii="Times New Roman" w:eastAsia="Calibri" w:hAnsi="Times New Roman" w:cs="Times New Roman"/>
          <w:sz w:val="28"/>
          <w:szCs w:val="28"/>
          <w:lang w:val="en-US"/>
        </w:rPr>
        <w:t>GY</w:t>
      </w:r>
      <w:r w:rsidR="00792337" w:rsidRPr="00792337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449D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F449D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49D0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F3260" w:rsidRPr="0008725F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A51076" w:rsidRDefault="00A51076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793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B66C5B">
        <w:rPr>
          <w:rFonts w:ascii="Times New Roman" w:hAnsi="Times New Roman" w:cs="Times New Roman"/>
          <w:sz w:val="28"/>
          <w:szCs w:val="28"/>
        </w:rPr>
        <w:t>тонкослойной хроматографии</w:t>
      </w:r>
      <w:r w:rsidRPr="00A51076">
        <w:rPr>
          <w:rFonts w:ascii="Times New Roman" w:hAnsi="Times New Roman" w:cs="Times New Roman"/>
          <w:sz w:val="28"/>
          <w:szCs w:val="28"/>
        </w:rPr>
        <w:t>.</w:t>
      </w:r>
    </w:p>
    <w:p w:rsidR="00067A93" w:rsidRPr="00067A93" w:rsidRDefault="00067A93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93"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67A93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A93" w:rsidRDefault="00067A93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9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572DD8">
        <w:rPr>
          <w:rFonts w:ascii="Times New Roman" w:hAnsi="Times New Roman" w:cs="Times New Roman"/>
          <w:sz w:val="28"/>
          <w:szCs w:val="28"/>
        </w:rPr>
        <w:t xml:space="preserve"> </w:t>
      </w:r>
      <w:r w:rsidR="00572DD8" w:rsidRPr="00572DD8">
        <w:rPr>
          <w:rFonts w:ascii="Times New Roman" w:hAnsi="Times New Roman" w:cs="Times New Roman"/>
          <w:i/>
          <w:sz w:val="28"/>
          <w:szCs w:val="28"/>
        </w:rPr>
        <w:t>(ПФ)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этилацетат – толуол 10:20:70.</w:t>
      </w:r>
    </w:p>
    <w:p w:rsidR="00156E56" w:rsidRDefault="006F2CEB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CE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156E56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6F2CE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Точный объём препарата, соответствующий 250 мг папаверина гидрохлорида помещают в делительную воронку вместимостью 50 мл, прибавляют 5 мл хлороформа и встряхивают содержимое в течение 3 мин. Собирают отстоявшийся хлороформный слой.</w:t>
      </w:r>
    </w:p>
    <w:p w:rsidR="00B66C5B" w:rsidRDefault="00067A93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93">
        <w:rPr>
          <w:rFonts w:ascii="Times New Roman" w:hAnsi="Times New Roman" w:cs="Times New Roman"/>
          <w:i/>
          <w:sz w:val="28"/>
          <w:szCs w:val="28"/>
        </w:rPr>
        <w:t>Раствор сравнения А.</w:t>
      </w:r>
      <w:r w:rsidR="006F2CEB">
        <w:rPr>
          <w:rFonts w:ascii="Times New Roman" w:hAnsi="Times New Roman" w:cs="Times New Roman"/>
          <w:sz w:val="28"/>
          <w:szCs w:val="28"/>
        </w:rPr>
        <w:t xml:space="preserve"> 1,0 мл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="006F2CEB">
        <w:rPr>
          <w:rFonts w:ascii="Times New Roman" w:hAnsi="Times New Roman" w:cs="Times New Roman"/>
          <w:sz w:val="28"/>
          <w:szCs w:val="28"/>
        </w:rPr>
        <w:t>помещают в мерную колбу вместимостью 100 мл и доводят объём раствора хлороформом до метки.</w:t>
      </w:r>
    </w:p>
    <w:p w:rsidR="00067A93" w:rsidRPr="00106936" w:rsidRDefault="00067A93" w:rsidP="001069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93"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>
        <w:rPr>
          <w:rFonts w:ascii="Times New Roman" w:hAnsi="Times New Roman" w:cs="Times New Roman"/>
          <w:sz w:val="28"/>
          <w:szCs w:val="28"/>
        </w:rPr>
        <w:t xml:space="preserve"> 50 мг стандартного образца папаверина гидрохлорида помещают в мерную колбу вместимостью 100 мл, прибавляют 50 мл хлороформа, перемешивают до растворения и доводят объём раствора </w:t>
      </w:r>
      <w:r w:rsidRPr="00106936">
        <w:rPr>
          <w:rFonts w:ascii="Times New Roman" w:hAnsi="Times New Roman" w:cs="Times New Roman"/>
          <w:sz w:val="28"/>
          <w:szCs w:val="28"/>
        </w:rPr>
        <w:t>хлороформом до метки. Срок годности раствора – 1 мес.</w:t>
      </w:r>
    </w:p>
    <w:p w:rsidR="00106936" w:rsidRPr="00106936" w:rsidRDefault="00106936" w:rsidP="00106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36">
        <w:rPr>
          <w:rFonts w:ascii="Times New Roman" w:eastAsia="Calibri" w:hAnsi="Times New Roman" w:cs="Times New Roman"/>
          <w:sz w:val="28"/>
          <w:szCs w:val="28"/>
        </w:rPr>
        <w:t xml:space="preserve">На линию старта пластинки наносят по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06936">
        <w:rPr>
          <w:rFonts w:ascii="Times New Roman" w:eastAsia="Calibri" w:hAnsi="Times New Roman" w:cs="Times New Roman"/>
          <w:sz w:val="28"/>
          <w:szCs w:val="28"/>
        </w:rPr>
        <w:t xml:space="preserve"> мкл испытуемого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(500 мкг)</w:t>
      </w:r>
      <w:r w:rsidRPr="00106936">
        <w:rPr>
          <w:rFonts w:ascii="Times New Roman" w:eastAsia="Calibri" w:hAnsi="Times New Roman" w:cs="Times New Roman"/>
          <w:sz w:val="28"/>
          <w:szCs w:val="28"/>
        </w:rPr>
        <w:t>, раствора сравнения</w:t>
      </w:r>
      <w:proofErr w:type="gramStart"/>
      <w:r w:rsidRPr="0010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(5 мкг) и раствора сравнения Б (5 мкг)</w:t>
      </w:r>
      <w:r w:rsidRPr="00106936">
        <w:rPr>
          <w:rFonts w:ascii="Times New Roman" w:eastAsia="Calibri" w:hAnsi="Times New Roman" w:cs="Times New Roman"/>
          <w:sz w:val="28"/>
          <w:szCs w:val="28"/>
        </w:rPr>
        <w:t>. Пластинку с нанесенными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сушат до удаления следов растворителей</w:t>
      </w:r>
      <w:r w:rsidRPr="00106936">
        <w:rPr>
          <w:rFonts w:ascii="Times New Roman" w:eastAsia="Times New Roman" w:hAnsi="Times New Roman" w:cs="Times New Roman"/>
          <w:sz w:val="28"/>
          <w:szCs w:val="28"/>
        </w:rPr>
        <w:t xml:space="preserve"> и просматривают в УФ-свете при 254 нм.</w:t>
      </w:r>
    </w:p>
    <w:p w:rsidR="00106936" w:rsidRPr="00572DD8" w:rsidRDefault="00106936" w:rsidP="00572D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3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="00572DD8" w:rsidRPr="00572DD8">
        <w:rPr>
          <w:rFonts w:ascii="Times New Roman" w:eastAsia="Times New Roman" w:hAnsi="Times New Roman" w:cs="Times New Roman"/>
          <w:sz w:val="28"/>
          <w:szCs w:val="28"/>
        </w:rPr>
        <w:t xml:space="preserve">Основная зона адсорбции на хроматограмме </w:t>
      </w:r>
      <w:r w:rsidR="00572DD8">
        <w:rPr>
          <w:rFonts w:ascii="Times New Roman" w:eastAsia="Times New Roman" w:hAnsi="Times New Roman" w:cs="Times New Roman"/>
          <w:sz w:val="28"/>
          <w:szCs w:val="28"/>
        </w:rPr>
        <w:t>раствора сравнения</w:t>
      </w:r>
      <w:proofErr w:type="gramStart"/>
      <w:r w:rsidR="00572DD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572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DD8" w:rsidRPr="00572DD8">
        <w:rPr>
          <w:rFonts w:ascii="Times New Roman" w:eastAsia="Times New Roman" w:hAnsi="Times New Roman" w:cs="Times New Roman"/>
          <w:sz w:val="28"/>
          <w:szCs w:val="28"/>
        </w:rPr>
        <w:t>по положению, интенсивности поглощения и величине должна соответствовать основной зоне адсорбции на хроматограмме раствора сравнения Б.</w:t>
      </w:r>
    </w:p>
    <w:p w:rsidR="00572DD8" w:rsidRPr="00572DD8" w:rsidRDefault="00572DD8" w:rsidP="00572DD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DD8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 допускается наличие одной дополнительной зоны адсорбции на уровне зоны адсорбции раствора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2DD8">
        <w:rPr>
          <w:rFonts w:ascii="Times New Roman" w:eastAsia="Calibri" w:hAnsi="Times New Roman" w:cs="Times New Roman"/>
          <w:color w:val="000000"/>
          <w:sz w:val="28"/>
          <w:szCs w:val="28"/>
        </w:rPr>
        <w:t>сравнения</w:t>
      </w:r>
      <w:proofErr w:type="gramStart"/>
      <w:r w:rsidRPr="00572D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572D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 превышающей его по интенсивности поглощения (не более 1,0 %). </w:t>
      </w:r>
    </w:p>
    <w:p w:rsidR="00572DD8" w:rsidRPr="00572DD8" w:rsidRDefault="00572DD8" w:rsidP="00572D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DD8">
        <w:rPr>
          <w:rFonts w:ascii="Times New Roman" w:hAnsi="Times New Roman"/>
          <w:color w:val="000000"/>
          <w:sz w:val="28"/>
          <w:szCs w:val="28"/>
        </w:rPr>
        <w:t>Зону адсорбции на линии старта при оценке не учитывают</w:t>
      </w:r>
      <w:r w:rsidRPr="00572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42E" w:rsidRDefault="0048042E" w:rsidP="0010693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72DD8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B66C5B" w:rsidRPr="00572DD8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572DD8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572DD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572DD8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</w:t>
      </w:r>
      <w:r w:rsidR="00B66C5B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48042E" w:rsidRDefault="0048042E" w:rsidP="004804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157AA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7A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451">
        <w:rPr>
          <w:rFonts w:ascii="Times New Roman" w:hAnsi="Times New Roman" w:cs="Times New Roman"/>
          <w:sz w:val="28"/>
          <w:szCs w:val="28"/>
        </w:rPr>
        <w:t>ЕЭ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0333">
        <w:rPr>
          <w:rFonts w:ascii="Times New Roman" w:hAnsi="Times New Roman" w:cs="Times New Roman"/>
          <w:sz w:val="28"/>
          <w:szCs w:val="28"/>
        </w:rPr>
        <w:t xml:space="preserve">мг </w:t>
      </w:r>
      <w:r w:rsidR="00157AA8">
        <w:rPr>
          <w:rFonts w:ascii="Times New Roman" w:hAnsi="Times New Roman" w:cs="Times New Roman"/>
          <w:sz w:val="28"/>
          <w:szCs w:val="28"/>
        </w:rPr>
        <w:t>папаверина гидрохлорида</w:t>
      </w:r>
      <w:r w:rsidR="009839B9" w:rsidRPr="00F604D6">
        <w:rPr>
          <w:rFonts w:ascii="Times New Roman" w:hAnsi="Times New Roman"/>
          <w:sz w:val="28"/>
        </w:rPr>
        <w:t xml:space="preserve"> </w:t>
      </w:r>
      <w:r w:rsidRPr="00B60333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157AA8" w:rsidRPr="00157AA8" w:rsidRDefault="00157AA8" w:rsidP="004804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7A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Пирогенность.</w:t>
      </w:r>
      <w:r w:rsidRPr="00157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Препарат должен быть апирогенным. </w:t>
      </w:r>
      <w:r w:rsidRPr="00157AA8">
        <w:rPr>
          <w:rFonts w:ascii="Times New Roman" w:hAnsi="Times New Roman"/>
          <w:color w:val="000000"/>
          <w:sz w:val="28"/>
          <w:szCs w:val="28"/>
        </w:rPr>
        <w:t>Тест-доза: объём препарата, соответствующий 15 мг субстанции</w:t>
      </w:r>
      <w:r w:rsidRPr="00157A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8042E" w:rsidRDefault="0048042E" w:rsidP="00E1030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57AA8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157AA8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быть стерильным (ОФС «Стерильность»).</w:t>
      </w:r>
    </w:p>
    <w:p w:rsidR="00A539FC" w:rsidRDefault="00252225" w:rsidP="00E10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91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Количественное определение</w:t>
      </w:r>
      <w:r w:rsidRPr="006669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B66C5B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E10307" w:rsidRDefault="009250AF" w:rsidP="00E10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1B8">
        <w:rPr>
          <w:rFonts w:ascii="Times New Roman" w:hAnsi="Times New Roman" w:cs="Times New Roman"/>
          <w:sz w:val="28"/>
          <w:szCs w:val="28"/>
        </w:rPr>
        <w:t>Точный объём препарата, соответствующий 40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41B8">
        <w:rPr>
          <w:rFonts w:ascii="Times New Roman" w:hAnsi="Times New Roman" w:cs="Times New Roman"/>
          <w:sz w:val="28"/>
          <w:szCs w:val="28"/>
        </w:rPr>
        <w:t>мг папаверина гидрохлорида, помещают в мерную колбу вместимостью 100 мл и доводят объём раствора 0,1 М раствором хлористоводородной кислоты до метки.</w:t>
      </w:r>
      <w:r>
        <w:rPr>
          <w:rFonts w:ascii="Times New Roman" w:hAnsi="Times New Roman" w:cs="Times New Roman"/>
          <w:sz w:val="28"/>
          <w:szCs w:val="28"/>
        </w:rPr>
        <w:t xml:space="preserve"> 5,0 мл полученного раствора помещают в мерную колбу вместимостью 100 мл и доводят объём раствора 0,1 М раствором хлористоводородной кислоты до метки.</w:t>
      </w:r>
    </w:p>
    <w:p w:rsidR="009250AF" w:rsidRPr="00B250E3" w:rsidRDefault="00B250E3" w:rsidP="00B250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9250AF" w:rsidRPr="009250A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DE3A09" w:rsidRPr="00DE3A09">
        <w:rPr>
          <w:rFonts w:ascii="Times New Roman" w:hAnsi="Times New Roman" w:cs="Times New Roman"/>
          <w:sz w:val="28"/>
          <w:szCs w:val="28"/>
        </w:rPr>
        <w:t>Около 50 мг (точная навеска) стандартного образца папаверина гидрохлорида помещают в мерную колбу вместимостью 250 мл, растворяют в 200 мл 0,1 М раствора хлористоводородной кислоты и доводят объём раствора тем же растворителем до метки.</w:t>
      </w:r>
      <w:r w:rsidR="000A0C28">
        <w:rPr>
          <w:rFonts w:ascii="Times New Roman" w:hAnsi="Times New Roman" w:cs="Times New Roman"/>
          <w:sz w:val="28"/>
          <w:szCs w:val="28"/>
        </w:rPr>
        <w:t xml:space="preserve"> 10,0 мл полученного раствора помещают в мерную колбу вместимостью 100 мл и доводят объём раствора 0,1 М раствором </w:t>
      </w:r>
      <w:r w:rsidR="000A0C28" w:rsidRPr="00B250E3">
        <w:rPr>
          <w:rFonts w:ascii="Times New Roman" w:hAnsi="Times New Roman" w:cs="Times New Roman"/>
          <w:sz w:val="28"/>
          <w:szCs w:val="28"/>
        </w:rPr>
        <w:t>хлористоводородной кислоты до метки.</w:t>
      </w:r>
      <w:proofErr w:type="gramEnd"/>
      <w:r w:rsidR="000A0C28" w:rsidRPr="00B250E3">
        <w:rPr>
          <w:rFonts w:ascii="Times New Roman" w:hAnsi="Times New Roman" w:cs="Times New Roman"/>
          <w:sz w:val="28"/>
          <w:szCs w:val="28"/>
        </w:rPr>
        <w:t xml:space="preserve"> Срок годности раствора – 1 мес.</w:t>
      </w:r>
    </w:p>
    <w:p w:rsidR="00B250E3" w:rsidRPr="00B250E3" w:rsidRDefault="00B250E3" w:rsidP="00B250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0E3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на спектрофотометре в максимуме поглощения при длине волны 309 нм в кювете с толщиной слоя 10 мм.</w:t>
      </w:r>
    </w:p>
    <w:p w:rsidR="00B250E3" w:rsidRDefault="00B250E3" w:rsidP="00B250E3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r w:rsidRPr="00B25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папаверина гидрохлорида </w:t>
      </w: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20</w:t>
      </w: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21</w:t>
      </w: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NO</w:t>
      </w: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sym w:font="Times New Roman" w:char="00B7"/>
      </w:r>
      <w:proofErr w:type="spellStart"/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HCl</w:t>
      </w:r>
      <w:proofErr w:type="spellEnd"/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процентах от заявленного количества (Х) вычисляют по формуле:</w:t>
      </w:r>
    </w:p>
    <w:p w:rsidR="00B250E3" w:rsidRPr="00B250E3" w:rsidRDefault="00B250E3" w:rsidP="00B250E3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P∙100∙100∙10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L∙2∙5∙250∙100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,4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B250E3" w:rsidRPr="00B250E3" w:rsidTr="00B250E3">
        <w:tc>
          <w:tcPr>
            <w:tcW w:w="637" w:type="dxa"/>
          </w:tcPr>
          <w:p w:rsidR="00B250E3" w:rsidRPr="00B250E3" w:rsidRDefault="00B250E3" w:rsidP="00B250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B250E3" w:rsidRPr="00B250E3" w:rsidRDefault="00B250E3" w:rsidP="00B250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B250E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B250E3" w:rsidRPr="00B250E3" w:rsidRDefault="00B250E3" w:rsidP="00B250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50E3" w:rsidRPr="00B250E3" w:rsidRDefault="00B250E3" w:rsidP="00B250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B250E3" w:rsidRPr="00B250E3" w:rsidTr="00B250E3">
        <w:tc>
          <w:tcPr>
            <w:tcW w:w="637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B250E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B250E3" w:rsidRPr="00B250E3" w:rsidTr="00B250E3">
        <w:tc>
          <w:tcPr>
            <w:tcW w:w="637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B250E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50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50E3" w:rsidRPr="00B250E3" w:rsidRDefault="00B250E3" w:rsidP="00BC71B1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BC7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папаверина гидрохлорида</w:t>
            </w:r>
            <w:r w:rsidRPr="00B25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B250E3" w:rsidRPr="00B250E3" w:rsidTr="00B250E3">
        <w:tc>
          <w:tcPr>
            <w:tcW w:w="637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B250E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50E3" w:rsidRPr="00B250E3" w:rsidRDefault="00B250E3" w:rsidP="00BC71B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препарата, взятый для приготовления испытуемого раствора, мл;</w:t>
            </w:r>
          </w:p>
        </w:tc>
      </w:tr>
      <w:tr w:rsidR="00B250E3" w:rsidRPr="00B250E3" w:rsidTr="00B250E3">
        <w:tc>
          <w:tcPr>
            <w:tcW w:w="637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50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50E3" w:rsidRPr="00B250E3" w:rsidRDefault="00B250E3" w:rsidP="00BC71B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BC7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папаверина гидрохлорида</w:t>
            </w:r>
            <w:r w:rsidRPr="00B25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BC7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папаверина гидрохлорида</w:t>
            </w:r>
            <w:proofErr w:type="gramStart"/>
            <w:r w:rsidRPr="00B25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BC7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B250E3" w:rsidRPr="00B250E3" w:rsidTr="00B250E3">
        <w:tc>
          <w:tcPr>
            <w:tcW w:w="637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B250E3" w:rsidRPr="00B250E3" w:rsidRDefault="00B250E3" w:rsidP="00B250E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50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250E3" w:rsidRPr="00B250E3" w:rsidRDefault="00B250E3" w:rsidP="00BC71B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5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BC71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папаверина гидрохлорида в </w:t>
            </w:r>
            <w:r w:rsidRPr="00B25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препарате, мг/мл.</w:t>
            </w:r>
          </w:p>
        </w:tc>
      </w:tr>
    </w:tbl>
    <w:p w:rsidR="00F00A17" w:rsidRDefault="00F00A17" w:rsidP="00BC71B1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3720D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66C5B" w:rsidRDefault="00B66C5B" w:rsidP="00B66C5B">
      <w:pPr>
        <w:spacing w:before="240" w:after="0" w:line="24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66C5B">
        <w:rPr>
          <w:rFonts w:ascii="Times New Roman" w:hAnsi="Times New Roman"/>
          <w:color w:val="000000"/>
          <w:sz w:val="28"/>
          <w:szCs w:val="28"/>
        </w:rPr>
        <w:t>*Показатели "Бактериальные эндотоксины" и "Пирогенность" являются альтернативными.</w:t>
      </w:r>
    </w:p>
    <w:sectPr w:rsidR="00B66C5B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02" w:rsidRDefault="004E7602" w:rsidP="00004BE2">
      <w:pPr>
        <w:spacing w:after="0" w:line="240" w:lineRule="auto"/>
      </w:pPr>
      <w:r>
        <w:separator/>
      </w:r>
    </w:p>
  </w:endnote>
  <w:endnote w:type="continuationSeparator" w:id="0">
    <w:p w:rsidR="004E7602" w:rsidRDefault="004E760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250E3" w:rsidRDefault="00B52107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50E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15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02" w:rsidRDefault="004E7602" w:rsidP="00004BE2">
      <w:pPr>
        <w:spacing w:after="0" w:line="240" w:lineRule="auto"/>
      </w:pPr>
      <w:r>
        <w:separator/>
      </w:r>
    </w:p>
  </w:footnote>
  <w:footnote w:type="continuationSeparator" w:id="0">
    <w:p w:rsidR="004E7602" w:rsidRDefault="004E760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E3" w:rsidRDefault="0096415A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67A93"/>
    <w:rsid w:val="0007059C"/>
    <w:rsid w:val="00076E3E"/>
    <w:rsid w:val="00085811"/>
    <w:rsid w:val="00092F2F"/>
    <w:rsid w:val="00094361"/>
    <w:rsid w:val="00096EF7"/>
    <w:rsid w:val="0009705C"/>
    <w:rsid w:val="000A0C28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6936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E56"/>
    <w:rsid w:val="00156F66"/>
    <w:rsid w:val="00157AA8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C31D2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259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4505F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720D0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01DC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99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6F9F"/>
    <w:rsid w:val="004E7602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4E83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6B5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2DD8"/>
    <w:rsid w:val="00574FF5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86F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6691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140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6F2CEB"/>
    <w:rsid w:val="00714387"/>
    <w:rsid w:val="0071480A"/>
    <w:rsid w:val="0072290A"/>
    <w:rsid w:val="007263B3"/>
    <w:rsid w:val="007310C1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337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250AF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6415A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25564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0E3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2107"/>
    <w:rsid w:val="00B53351"/>
    <w:rsid w:val="00B53F5E"/>
    <w:rsid w:val="00B54648"/>
    <w:rsid w:val="00B54B38"/>
    <w:rsid w:val="00B54F51"/>
    <w:rsid w:val="00B6176A"/>
    <w:rsid w:val="00B62FFA"/>
    <w:rsid w:val="00B66C5B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3793"/>
    <w:rsid w:val="00BC6752"/>
    <w:rsid w:val="00BC71B1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4251"/>
    <w:rsid w:val="00CC70BC"/>
    <w:rsid w:val="00CD16D2"/>
    <w:rsid w:val="00CD30FF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29DB"/>
    <w:rsid w:val="00DA3038"/>
    <w:rsid w:val="00DB15D8"/>
    <w:rsid w:val="00DB27B0"/>
    <w:rsid w:val="00DB3CBC"/>
    <w:rsid w:val="00DC39D7"/>
    <w:rsid w:val="00DC5851"/>
    <w:rsid w:val="00DC787E"/>
    <w:rsid w:val="00DD3BDC"/>
    <w:rsid w:val="00DD6357"/>
    <w:rsid w:val="00DD7996"/>
    <w:rsid w:val="00DE3A09"/>
    <w:rsid w:val="00DE52B0"/>
    <w:rsid w:val="00DF24D8"/>
    <w:rsid w:val="00DF5B92"/>
    <w:rsid w:val="00E01E0E"/>
    <w:rsid w:val="00E02103"/>
    <w:rsid w:val="00E029D9"/>
    <w:rsid w:val="00E10307"/>
    <w:rsid w:val="00E11D74"/>
    <w:rsid w:val="00E14685"/>
    <w:rsid w:val="00E147EC"/>
    <w:rsid w:val="00E1494B"/>
    <w:rsid w:val="00E16DB7"/>
    <w:rsid w:val="00E20AC3"/>
    <w:rsid w:val="00E20CCF"/>
    <w:rsid w:val="00E24282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41B8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49D0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B250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783D-EB08-4C13-A86D-39B1931F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73</cp:revision>
  <cp:lastPrinted>2017-07-24T05:58:00Z</cp:lastPrinted>
  <dcterms:created xsi:type="dcterms:W3CDTF">2017-09-12T11:04:00Z</dcterms:created>
  <dcterms:modified xsi:type="dcterms:W3CDTF">2018-02-09T11:32:00Z</dcterms:modified>
</cp:coreProperties>
</file>