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B5B5C" w:rsidRDefault="00740A1D" w:rsidP="00AF0C3E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B5B5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B5B5C" w:rsidRDefault="00740A1D" w:rsidP="00AF0C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B5B5C" w:rsidRDefault="00740A1D" w:rsidP="00AF0C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B5B5C" w:rsidRDefault="00740A1D" w:rsidP="00AF0C3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B5B5C" w:rsidRDefault="00740A1D" w:rsidP="00AF0C3E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B5B5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E0726B" w:rsidP="00E0726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Дифенгидрамина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B44BB2" w:rsidP="00E0726B">
      <w:pPr>
        <w:pStyle w:val="a5"/>
        <w:tabs>
          <w:tab w:val="left" w:pos="5387"/>
        </w:tabs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43579F">
        <w:rPr>
          <w:rFonts w:ascii="Times New Roman" w:hAnsi="Times New Roman"/>
          <w:b/>
          <w:color w:val="000000" w:themeColor="text1"/>
          <w:sz w:val="28"/>
          <w:szCs w:val="28"/>
        </w:rPr>
        <w:t>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наружного применения</w:t>
      </w:r>
    </w:p>
    <w:p w:rsidR="00E0726B" w:rsidRPr="00E0726B" w:rsidRDefault="00E0726B" w:rsidP="00E0726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>Дифенгидрамин</w:t>
      </w:r>
      <w:proofErr w:type="spellEnd"/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E0726B" w:rsidRDefault="00E0726B" w:rsidP="00E0726B">
      <w:pPr>
        <w:pStyle w:val="a5"/>
        <w:spacing w:after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>гель для наружного применения</w:t>
      </w:r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E0726B" w:rsidRPr="00E0726B" w:rsidRDefault="00E0726B" w:rsidP="00E0726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Diphenhydramini</w:t>
      </w:r>
      <w:proofErr w:type="spellEnd"/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E0726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E0726B" w:rsidRPr="001A55AA" w:rsidRDefault="00E0726B" w:rsidP="00E0726B">
      <w:pPr>
        <w:pStyle w:val="a5"/>
        <w:tabs>
          <w:tab w:val="left" w:pos="5387"/>
        </w:tabs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P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ngelus</w:t>
      </w:r>
      <w:proofErr w:type="gramEnd"/>
      <w:r w:rsidRPr="001A55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enim</w:t>
      </w:r>
      <w:proofErr w:type="spellEnd"/>
      <w:r w:rsidRPr="001A55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externum</w:t>
      </w:r>
      <w:proofErr w:type="spellEnd"/>
      <w:r w:rsidRPr="001A55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E072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uti</w:t>
      </w:r>
      <w:proofErr w:type="spellEnd"/>
      <w:r w:rsidRPr="001A55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1A55A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1A55AA" w:rsidRDefault="00740A1D" w:rsidP="00AF0C3E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1A55AA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5D0640" w:rsidRPr="005D0640" w:rsidRDefault="00363A38" w:rsidP="00AF0C3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2062E3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0726B">
        <w:rPr>
          <w:rFonts w:ascii="Times New Roman" w:hAnsi="Times New Roman"/>
          <w:b w:val="0"/>
          <w:szCs w:val="28"/>
        </w:rPr>
        <w:t>дифенгидрамина</w:t>
      </w:r>
      <w:proofErr w:type="spellEnd"/>
      <w:r w:rsidR="00E0726B">
        <w:rPr>
          <w:rFonts w:ascii="Times New Roman" w:hAnsi="Times New Roman"/>
          <w:b w:val="0"/>
          <w:szCs w:val="28"/>
        </w:rPr>
        <w:t xml:space="preserve"> гидрохлорид</w:t>
      </w:r>
      <w:r w:rsidR="002062E3">
        <w:rPr>
          <w:rFonts w:ascii="Times New Roman" w:hAnsi="Times New Roman"/>
          <w:b w:val="0"/>
          <w:szCs w:val="28"/>
        </w:rPr>
        <w:t xml:space="preserve">, </w:t>
      </w:r>
      <w:r w:rsidR="0043579F">
        <w:rPr>
          <w:rFonts w:ascii="Times New Roman" w:hAnsi="Times New Roman"/>
          <w:b w:val="0"/>
          <w:szCs w:val="28"/>
        </w:rPr>
        <w:t>гель</w:t>
      </w:r>
      <w:r w:rsidR="0043579F" w:rsidRPr="0043579F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для наружного применения</w:t>
      </w:r>
      <w:r w:rsidR="00B44BB2">
        <w:rPr>
          <w:rFonts w:ascii="Times New Roman" w:hAnsi="Times New Roman"/>
          <w:b w:val="0"/>
          <w:szCs w:val="28"/>
        </w:rPr>
        <w:t>.</w:t>
      </w:r>
      <w:r w:rsidR="0043579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E0726B">
        <w:rPr>
          <w:rFonts w:ascii="Times New Roman" w:hAnsi="Times New Roman"/>
          <w:b w:val="0"/>
          <w:szCs w:val="28"/>
        </w:rPr>
        <w:t>Дифенгидрамина</w:t>
      </w:r>
      <w:proofErr w:type="spellEnd"/>
      <w:r w:rsidR="00E0726B">
        <w:rPr>
          <w:rFonts w:ascii="Times New Roman" w:hAnsi="Times New Roman"/>
          <w:b w:val="0"/>
          <w:szCs w:val="28"/>
        </w:rPr>
        <w:t xml:space="preserve"> гидрохлорид</w:t>
      </w:r>
      <w:r w:rsidR="00B44BB2">
        <w:rPr>
          <w:rFonts w:ascii="Times New Roman" w:hAnsi="Times New Roman"/>
          <w:b w:val="0"/>
          <w:szCs w:val="28"/>
        </w:rPr>
        <w:t>, гель</w:t>
      </w:r>
      <w:r w:rsidR="00B44BB2" w:rsidRPr="0043579F">
        <w:rPr>
          <w:rFonts w:ascii="Times New Roman" w:hAnsi="Times New Roman"/>
          <w:b w:val="0"/>
          <w:szCs w:val="28"/>
        </w:rPr>
        <w:t xml:space="preserve"> </w:t>
      </w:r>
      <w:r w:rsidR="00B44BB2">
        <w:rPr>
          <w:rFonts w:ascii="Times New Roman" w:hAnsi="Times New Roman"/>
          <w:b w:val="0"/>
          <w:szCs w:val="28"/>
        </w:rPr>
        <w:t xml:space="preserve">для наружного применения содержит </w:t>
      </w:r>
      <w:proofErr w:type="spellStart"/>
      <w:r w:rsidR="00E0726B">
        <w:rPr>
          <w:rFonts w:ascii="Times New Roman" w:hAnsi="Times New Roman"/>
          <w:b w:val="0"/>
          <w:szCs w:val="28"/>
        </w:rPr>
        <w:t>дифенгидрамина</w:t>
      </w:r>
      <w:proofErr w:type="spellEnd"/>
      <w:r w:rsidR="00E0726B">
        <w:rPr>
          <w:rFonts w:ascii="Times New Roman" w:hAnsi="Times New Roman"/>
          <w:b w:val="0"/>
          <w:szCs w:val="28"/>
        </w:rPr>
        <w:t xml:space="preserve"> гидрохлорид</w:t>
      </w:r>
      <w:r w:rsidR="00B44BB2">
        <w:rPr>
          <w:rFonts w:ascii="Times New Roman" w:hAnsi="Times New Roman"/>
          <w:b w:val="0"/>
          <w:szCs w:val="28"/>
        </w:rPr>
        <w:t xml:space="preserve"> </w:t>
      </w:r>
      <w:r w:rsidR="0043579F">
        <w:rPr>
          <w:rFonts w:ascii="Times New Roman" w:hAnsi="Times New Roman"/>
          <w:b w:val="0"/>
          <w:szCs w:val="28"/>
        </w:rPr>
        <w:t>в подходящей основе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2062E3">
        <w:rPr>
          <w:rFonts w:ascii="Times New Roman" w:hAnsi="Times New Roman"/>
          <w:b w:val="0"/>
          <w:szCs w:val="28"/>
        </w:rPr>
        <w:t>Препарат</w:t>
      </w:r>
      <w:r w:rsidR="009954DB">
        <w:rPr>
          <w:rFonts w:ascii="Times New Roman" w:hAnsi="Times New Roman"/>
          <w:b w:val="0"/>
          <w:szCs w:val="28"/>
        </w:rPr>
        <w:t xml:space="preserve"> должен соответствовать требованиям ОФС «</w:t>
      </w:r>
      <w:r w:rsidR="009C0E17">
        <w:rPr>
          <w:b w:val="0"/>
          <w:bCs/>
          <w:szCs w:val="28"/>
        </w:rPr>
        <w:t>Мази</w:t>
      </w:r>
      <w:r w:rsidR="009954DB">
        <w:rPr>
          <w:rFonts w:ascii="Times New Roman" w:hAnsi="Times New Roman"/>
          <w:b w:val="0"/>
          <w:szCs w:val="28"/>
        </w:rPr>
        <w:t>»</w:t>
      </w:r>
      <w:r w:rsidR="0084097D">
        <w:rPr>
          <w:rFonts w:ascii="Times New Roman" w:hAnsi="Times New Roman"/>
          <w:b w:val="0"/>
          <w:szCs w:val="28"/>
        </w:rPr>
        <w:t xml:space="preserve"> </w:t>
      </w:r>
      <w:r w:rsidR="009954DB">
        <w:rPr>
          <w:rFonts w:ascii="Times New Roman" w:hAnsi="Times New Roman"/>
          <w:b w:val="0"/>
          <w:szCs w:val="28"/>
        </w:rPr>
        <w:t>и ниже приведенным требованиям.</w:t>
      </w:r>
    </w:p>
    <w:p w:rsidR="005E2657" w:rsidRDefault="008A4A09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E0726B">
        <w:rPr>
          <w:rFonts w:ascii="Times New Roman" w:hAnsi="Times New Roman"/>
          <w:b w:val="0"/>
          <w:color w:val="000000" w:themeColor="text1"/>
          <w:szCs w:val="28"/>
        </w:rPr>
        <w:t>дифенгидрамина</w:t>
      </w:r>
      <w:proofErr w:type="spellEnd"/>
      <w:r w:rsidR="00E0726B">
        <w:rPr>
          <w:rFonts w:ascii="Times New Roman" w:hAnsi="Times New Roman"/>
          <w:b w:val="0"/>
          <w:color w:val="000000" w:themeColor="text1"/>
          <w:szCs w:val="28"/>
        </w:rPr>
        <w:t xml:space="preserve"> гидрохлорида</w:t>
      </w:r>
      <w:r w:rsidR="006C2A49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6C2A49" w:rsidRPr="006C2A49">
        <w:rPr>
          <w:b w:val="0"/>
          <w:szCs w:val="28"/>
          <w:lang w:val="en-US"/>
        </w:rPr>
        <w:t>C</w:t>
      </w:r>
      <w:r w:rsidR="006C2A49" w:rsidRPr="006C2A49">
        <w:rPr>
          <w:b w:val="0"/>
          <w:szCs w:val="28"/>
          <w:vertAlign w:val="subscript"/>
        </w:rPr>
        <w:t>17</w:t>
      </w:r>
      <w:r w:rsidR="006C2A49" w:rsidRPr="006C2A49">
        <w:rPr>
          <w:b w:val="0"/>
          <w:szCs w:val="28"/>
          <w:lang w:val="en-US"/>
        </w:rPr>
        <w:t>H</w:t>
      </w:r>
      <w:r w:rsidR="006C2A49" w:rsidRPr="006C2A49">
        <w:rPr>
          <w:b w:val="0"/>
          <w:szCs w:val="28"/>
          <w:vertAlign w:val="subscript"/>
        </w:rPr>
        <w:t>21</w:t>
      </w:r>
      <w:r w:rsidR="006C2A49" w:rsidRPr="006C2A49">
        <w:rPr>
          <w:b w:val="0"/>
          <w:szCs w:val="28"/>
          <w:lang w:val="en-US"/>
        </w:rPr>
        <w:t>NO</w:t>
      </w:r>
      <w:r w:rsidR="006C2A49" w:rsidRPr="006C2A49">
        <w:rPr>
          <w:b w:val="0"/>
          <w:szCs w:val="28"/>
        </w:rPr>
        <w:t>·</w:t>
      </w:r>
      <w:r w:rsidR="006C2A49" w:rsidRPr="006C2A49">
        <w:rPr>
          <w:b w:val="0"/>
          <w:szCs w:val="28"/>
          <w:lang w:val="en-US"/>
        </w:rPr>
        <w:t>HCl</w:t>
      </w:r>
      <w:r w:rsidR="005E2657" w:rsidRPr="006C2A4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5D0640" w:rsidRDefault="007365FE" w:rsidP="00AF0C3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CD72F1" w:rsidRDefault="00C73848" w:rsidP="00AF0C3E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auto"/>
          <w:sz w:val="28"/>
          <w:szCs w:val="28"/>
          <w:lang w:bidi="ar-SA"/>
        </w:rPr>
      </w:pPr>
      <w:r w:rsidRPr="00A731CF">
        <w:rPr>
          <w:rStyle w:val="8"/>
          <w:b/>
          <w:color w:val="000000" w:themeColor="text1"/>
          <w:sz w:val="28"/>
          <w:szCs w:val="28"/>
        </w:rPr>
        <w:t>Описани</w:t>
      </w:r>
      <w:r w:rsidRPr="00BF2DBD">
        <w:rPr>
          <w:rStyle w:val="8"/>
          <w:b/>
          <w:color w:val="000000" w:themeColor="text1"/>
          <w:sz w:val="28"/>
          <w:szCs w:val="28"/>
        </w:rPr>
        <w:t>е.</w:t>
      </w:r>
      <w:r w:rsidRPr="00A731CF">
        <w:rPr>
          <w:rStyle w:val="8"/>
          <w:color w:val="000000" w:themeColor="text1"/>
          <w:sz w:val="28"/>
          <w:szCs w:val="28"/>
        </w:rPr>
        <w:t xml:space="preserve"> </w:t>
      </w:r>
      <w:r w:rsidR="009C0E17" w:rsidRPr="00721145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«Мази».</w:t>
      </w:r>
    </w:p>
    <w:p w:rsidR="006C2A49" w:rsidRPr="007D539D" w:rsidRDefault="00C73848" w:rsidP="006C2A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="006C2A49" w:rsidRPr="007D539D">
        <w:rPr>
          <w:rFonts w:ascii="Times New Roman" w:hAnsi="Times New Roman" w:cs="Times New Roman"/>
          <w:i/>
          <w:sz w:val="28"/>
        </w:rPr>
        <w:t>Спектрофотометрия.</w:t>
      </w:r>
      <w:r w:rsidR="006C2A49" w:rsidRPr="00BA6AC9">
        <w:rPr>
          <w:rFonts w:ascii="Times New Roman" w:hAnsi="Times New Roman" w:cs="Times New Roman"/>
          <w:i/>
          <w:sz w:val="28"/>
        </w:rPr>
        <w:t xml:space="preserve"> </w:t>
      </w:r>
      <w:r w:rsidR="006C2A49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>Спектры поглощения испытуемого раствора и раствора стандартного образца (испытание «</w:t>
      </w:r>
      <w:proofErr w:type="spellStart"/>
      <w:r w:rsidR="006C2A49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Количественноне</w:t>
      </w:r>
      <w:proofErr w:type="spellEnd"/>
      <w:r w:rsidR="006C2A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определение</w:t>
      </w:r>
      <w:r w:rsidR="006C2A49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») в области от </w:t>
      </w:r>
      <w:r w:rsidR="006C2A49">
        <w:rPr>
          <w:rFonts w:ascii="Times New Roman" w:eastAsia="Calibri" w:hAnsi="Times New Roman" w:cs="Times New Roman"/>
          <w:color w:val="000000"/>
          <w:sz w:val="28"/>
          <w:szCs w:val="28"/>
        </w:rPr>
        <w:t>240</w:t>
      </w:r>
      <w:r w:rsidR="006C2A49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</w:t>
      </w:r>
      <w:r w:rsidR="006C2A49">
        <w:rPr>
          <w:rFonts w:ascii="Times New Roman" w:eastAsia="Calibri" w:hAnsi="Times New Roman" w:cs="Times New Roman"/>
          <w:color w:val="000000"/>
          <w:sz w:val="28"/>
          <w:szCs w:val="28"/>
        </w:rPr>
        <w:t>280</w:t>
      </w:r>
      <w:r w:rsidR="006C2A49" w:rsidRPr="007D53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нм должны иметь максимумы и минимумы при одних и тех же длинах волн.</w:t>
      </w:r>
    </w:p>
    <w:p w:rsidR="0071007B" w:rsidRDefault="0071007B" w:rsidP="00AF0C3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F2D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77C">
        <w:rPr>
          <w:rFonts w:ascii="Times New Roman" w:hAnsi="Times New Roman"/>
          <w:sz w:val="28"/>
          <w:szCs w:val="28"/>
        </w:rPr>
        <w:t>От 6,</w:t>
      </w:r>
      <w:r w:rsidR="00325A15">
        <w:rPr>
          <w:rFonts w:ascii="Times New Roman" w:hAnsi="Times New Roman"/>
          <w:sz w:val="28"/>
          <w:szCs w:val="28"/>
        </w:rPr>
        <w:t>5</w:t>
      </w:r>
      <w:r w:rsidRPr="00C4577C">
        <w:rPr>
          <w:rFonts w:ascii="Times New Roman" w:hAnsi="Times New Roman"/>
          <w:sz w:val="28"/>
          <w:szCs w:val="28"/>
        </w:rPr>
        <w:t xml:space="preserve"> до </w:t>
      </w:r>
      <w:r w:rsidR="00325A15">
        <w:rPr>
          <w:rFonts w:ascii="Times New Roman" w:hAnsi="Times New Roman"/>
          <w:sz w:val="28"/>
          <w:szCs w:val="28"/>
        </w:rPr>
        <w:t>8</w:t>
      </w:r>
      <w:r w:rsidRPr="00C4577C">
        <w:rPr>
          <w:rFonts w:ascii="Times New Roman" w:hAnsi="Times New Roman"/>
          <w:sz w:val="28"/>
          <w:szCs w:val="28"/>
        </w:rPr>
        <w:t>,</w:t>
      </w:r>
      <w:r w:rsidR="00325A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  <w:r w:rsidR="00266635">
        <w:rPr>
          <w:rFonts w:ascii="Times New Roman" w:hAnsi="Times New Roman"/>
          <w:sz w:val="28"/>
          <w:szCs w:val="28"/>
        </w:rPr>
        <w:t xml:space="preserve"> 10 г препарата растворяют в 100 мл воды.</w:t>
      </w:r>
    </w:p>
    <w:p w:rsidR="00E148F2" w:rsidRDefault="00266635" w:rsidP="00AF0C3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</w:t>
      </w:r>
      <w:r w:rsidR="00BF302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содержимого упаковки</w:t>
      </w:r>
      <w:r w:rsidR="00E148F2" w:rsidRPr="00BF2DB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E148F2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F302A" w:rsidRPr="00252225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ОФС 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114120">
        <w:rPr>
          <w:rStyle w:val="8"/>
          <w:rFonts w:eastAsiaTheme="minorHAnsi"/>
          <w:color w:val="000000" w:themeColor="text1"/>
          <w:sz w:val="28"/>
          <w:szCs w:val="28"/>
        </w:rPr>
        <w:t>Масса (объё</w:t>
      </w:r>
      <w:r w:rsidR="00BF302A"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="00E148F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44DCF" w:rsidRDefault="00344DCF" w:rsidP="00AF0C3E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252225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252225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C7FCE" w:rsidRDefault="00266635" w:rsidP="00EC7F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FCE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определение.</w:t>
      </w:r>
      <w:r w:rsidRPr="0026663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C7FCE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</w:t>
      </w:r>
      <w:r w:rsidR="00EC7FCE">
        <w:rPr>
          <w:rFonts w:ascii="Times New Roman" w:hAnsi="Times New Roman" w:cs="Times New Roman"/>
          <w:sz w:val="28"/>
          <w:szCs w:val="28"/>
        </w:rPr>
        <w:t xml:space="preserve"> спектрофотометрии.</w:t>
      </w:r>
    </w:p>
    <w:p w:rsidR="00EC7FCE" w:rsidRPr="007B719F" w:rsidRDefault="00EC7FCE" w:rsidP="00EC7FCE">
      <w:pPr>
        <w:pStyle w:val="37"/>
        <w:shd w:val="clear" w:color="auto" w:fill="FFFFFF"/>
        <w:spacing w:before="0" w:line="360" w:lineRule="auto"/>
        <w:ind w:right="-1" w:firstLine="0"/>
        <w:rPr>
          <w:i/>
          <w:color w:val="000000"/>
          <w:sz w:val="28"/>
          <w:szCs w:val="28"/>
          <w:lang w:bidi="ru-RU"/>
        </w:rPr>
      </w:pPr>
      <w:r>
        <w:rPr>
          <w:i/>
          <w:sz w:val="28"/>
          <w:szCs w:val="28"/>
        </w:rPr>
        <w:tab/>
      </w:r>
      <w:r w:rsidRPr="00B12625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Pr="00F52A32">
        <w:rPr>
          <w:rFonts w:eastAsia="Calibri"/>
          <w:color w:val="000000"/>
          <w:sz w:val="28"/>
          <w:szCs w:val="28"/>
          <w:lang w:eastAsia="ru-RU" w:bidi="ru-RU"/>
        </w:rPr>
        <w:t>Точн</w:t>
      </w:r>
      <w:r>
        <w:rPr>
          <w:rFonts w:eastAsia="Calibri"/>
          <w:color w:val="000000"/>
          <w:sz w:val="28"/>
          <w:szCs w:val="28"/>
          <w:lang w:eastAsia="ru-RU" w:bidi="ru-RU"/>
        </w:rPr>
        <w:t xml:space="preserve">ую навеску </w:t>
      </w:r>
      <w:r w:rsidRPr="00F52A32">
        <w:rPr>
          <w:rFonts w:eastAsia="Calibri"/>
          <w:color w:val="000000"/>
          <w:sz w:val="28"/>
          <w:szCs w:val="28"/>
          <w:lang w:eastAsia="ru-RU" w:bidi="ru-RU"/>
        </w:rPr>
        <w:t>препарата, соответствующ</w:t>
      </w:r>
      <w:r>
        <w:rPr>
          <w:rFonts w:eastAsia="Calibri"/>
          <w:color w:val="000000"/>
          <w:sz w:val="28"/>
          <w:szCs w:val="28"/>
          <w:lang w:eastAsia="ru-RU" w:bidi="ru-RU"/>
        </w:rPr>
        <w:t>ую</w:t>
      </w:r>
      <w:r w:rsidRPr="00F52A32">
        <w:rPr>
          <w:rFonts w:eastAsia="Calibri"/>
          <w:color w:val="000000"/>
          <w:sz w:val="28"/>
          <w:szCs w:val="28"/>
          <w:lang w:eastAsia="ru-RU" w:bidi="ru-RU"/>
        </w:rPr>
        <w:t xml:space="preserve"> около 50 мг </w:t>
      </w:r>
      <w:proofErr w:type="spellStart"/>
      <w:r w:rsidRPr="00F52A32">
        <w:rPr>
          <w:rFonts w:eastAsia="Calibri"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Pr="00F52A32">
        <w:rPr>
          <w:rFonts w:eastAsia="Calibri"/>
          <w:color w:val="000000"/>
          <w:sz w:val="28"/>
          <w:szCs w:val="28"/>
          <w:lang w:eastAsia="ru-RU" w:bidi="ru-RU"/>
        </w:rPr>
        <w:t xml:space="preserve"> гидрохлорида </w:t>
      </w:r>
      <w:r w:rsidRPr="007B719F">
        <w:rPr>
          <w:color w:val="000000"/>
          <w:sz w:val="28"/>
          <w:szCs w:val="28"/>
          <w:lang w:bidi="ru-RU"/>
        </w:rPr>
        <w:t>помещают в мерную колбу вместимостью 200 мл</w:t>
      </w:r>
      <w:r>
        <w:rPr>
          <w:color w:val="000000"/>
          <w:sz w:val="28"/>
          <w:szCs w:val="28"/>
          <w:lang w:bidi="ru-RU"/>
        </w:rPr>
        <w:t>, растворяют в воде</w:t>
      </w:r>
      <w:r w:rsidRPr="007B719F">
        <w:rPr>
          <w:color w:val="000000"/>
          <w:sz w:val="28"/>
          <w:szCs w:val="28"/>
          <w:lang w:bidi="ru-RU"/>
        </w:rPr>
        <w:t xml:space="preserve"> и доводят объ</w:t>
      </w:r>
      <w:r>
        <w:rPr>
          <w:color w:val="000000"/>
          <w:sz w:val="28"/>
          <w:szCs w:val="28"/>
          <w:lang w:bidi="ru-RU"/>
        </w:rPr>
        <w:t>ё</w:t>
      </w:r>
      <w:r w:rsidRPr="007B719F">
        <w:rPr>
          <w:color w:val="000000"/>
          <w:sz w:val="28"/>
          <w:szCs w:val="28"/>
          <w:lang w:bidi="ru-RU"/>
        </w:rPr>
        <w:t xml:space="preserve">м раствора водой до метки. </w:t>
      </w:r>
    </w:p>
    <w:p w:rsidR="00EC7FCE" w:rsidRPr="007B719F" w:rsidRDefault="00EC7FCE" w:rsidP="00EC7FCE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Pr="007B71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Около 50 мг (точная навеска) стандартного образца </w:t>
      </w:r>
      <w:proofErr w:type="spellStart"/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гидрохлорида помещают в мерную колбу вместимостью 200 мл, растворяют в воде и доводят объём раствора водой до метки. </w:t>
      </w:r>
    </w:p>
    <w:p w:rsidR="00EC7FCE" w:rsidRPr="007B719F" w:rsidRDefault="00EC7FCE" w:rsidP="00EC7F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B719F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на спектрофотометре в максимуме поглощения при длине волны 257 нм в кювете с толщиной слоя 10 мм. В качестве раствора сравнения используют воду.</w:t>
      </w:r>
    </w:p>
    <w:p w:rsidR="00EC7FCE" w:rsidRPr="007B719F" w:rsidRDefault="00EC7FCE" w:rsidP="00EC7FCE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дифенгидрамина</w:t>
      </w:r>
      <w:proofErr w:type="spellEnd"/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гидрохлорида 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C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17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H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 w:bidi="ru-RU"/>
        </w:rPr>
        <w:t>21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NO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·</w:t>
      </w:r>
      <w:r w:rsidRPr="007B71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 w:bidi="ru-RU"/>
        </w:rPr>
        <w:t>HCl</w:t>
      </w:r>
      <w:r w:rsidRPr="007B7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процентах от заявленного количества (</w:t>
      </w:r>
      <w:r w:rsidRPr="007A4F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7B7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EC7FCE" w:rsidRPr="000C0093" w:rsidRDefault="00EC7FCE" w:rsidP="00EC7FCE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200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А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C7FCE" w:rsidRPr="007B719F" w:rsidTr="00EC7FCE">
        <w:tc>
          <w:tcPr>
            <w:tcW w:w="637" w:type="dxa"/>
          </w:tcPr>
          <w:p w:rsidR="00EC7FCE" w:rsidRPr="007B719F" w:rsidRDefault="00EC7FCE" w:rsidP="00EC7F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EC7FCE" w:rsidRPr="007B719F" w:rsidRDefault="00EC7FCE" w:rsidP="00EC7F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EC7FCE" w:rsidRPr="007B719F" w:rsidRDefault="00EC7FCE" w:rsidP="00EC7F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7FCE" w:rsidRPr="007B719F" w:rsidRDefault="00EC7FCE" w:rsidP="00EC7FC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EC7FCE" w:rsidRPr="007B719F" w:rsidTr="00EC7FCE">
        <w:tc>
          <w:tcPr>
            <w:tcW w:w="637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EC7FCE" w:rsidRPr="007B719F" w:rsidTr="00EC7FCE">
        <w:tc>
          <w:tcPr>
            <w:tcW w:w="637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7FCE" w:rsidRPr="007B719F" w:rsidRDefault="00EC7FCE" w:rsidP="00EC7FC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гидрохлорида, мг;</w:t>
            </w:r>
          </w:p>
        </w:tc>
      </w:tr>
      <w:tr w:rsidR="00EC7FCE" w:rsidRPr="007B719F" w:rsidTr="00EC7FCE">
        <w:tc>
          <w:tcPr>
            <w:tcW w:w="637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C7FCE" w:rsidRPr="007B719F" w:rsidRDefault="001F423F" w:rsidP="001F423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="00EC7FCE"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7FCE" w:rsidRPr="007B719F" w:rsidRDefault="001F423F" w:rsidP="001F423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</w:t>
            </w:r>
            <w:r w:rsidR="00EC7FCE"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препарата, взят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ая</w:t>
            </w:r>
            <w:r w:rsidR="00EC7FCE"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приготовления испытуемого раствора,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gramEnd"/>
            <w:r w:rsidR="00EC7FCE"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EC7FCE" w:rsidRPr="007B719F" w:rsidTr="00EC7FCE">
        <w:tc>
          <w:tcPr>
            <w:tcW w:w="637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  <w:tr w:rsidR="00EC7FCE" w:rsidRPr="007B719F" w:rsidTr="00EC7FCE">
        <w:tc>
          <w:tcPr>
            <w:tcW w:w="637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EC7FCE" w:rsidRPr="007B719F" w:rsidRDefault="00EC7FCE" w:rsidP="00EC7FC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1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C7FCE" w:rsidRPr="007B719F" w:rsidRDefault="00EC7FCE" w:rsidP="001F423F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дифенгидрамина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гидрохлорида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препарате, мг/</w:t>
            </w:r>
            <w:r w:rsidR="001F423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7B71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961FE" w:rsidRPr="001F423F" w:rsidRDefault="00D42BD4" w:rsidP="00EC7FCE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F423F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1F423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423F" w:rsidRPr="001F423F">
        <w:rPr>
          <w:rFonts w:ascii="Times New Roman" w:hAnsi="Times New Roman"/>
          <w:color w:val="000000"/>
          <w:sz w:val="28"/>
          <w:szCs w:val="28"/>
        </w:rPr>
        <w:t>Особые указания отсутствуют.</w:t>
      </w:r>
    </w:p>
    <w:sectPr w:rsidR="00F961FE" w:rsidRPr="001F423F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48" w:rsidRDefault="006B7F48" w:rsidP="00004BE2">
      <w:pPr>
        <w:spacing w:after="0" w:line="240" w:lineRule="auto"/>
      </w:pPr>
      <w:r>
        <w:separator/>
      </w:r>
    </w:p>
  </w:endnote>
  <w:endnote w:type="continuationSeparator" w:id="0">
    <w:p w:rsidR="006B7F48" w:rsidRDefault="006B7F4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873C9" w:rsidRDefault="008B5EEA" w:rsidP="009845BA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73C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5B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48" w:rsidRDefault="006B7F48" w:rsidP="00004BE2">
      <w:pPr>
        <w:spacing w:after="0" w:line="240" w:lineRule="auto"/>
      </w:pPr>
      <w:r>
        <w:separator/>
      </w:r>
    </w:p>
  </w:footnote>
  <w:footnote w:type="continuationSeparator" w:id="0">
    <w:p w:rsidR="006B7F48" w:rsidRDefault="006B7F4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C9" w:rsidRPr="00004BE2" w:rsidRDefault="001B5B5C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58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4C58"/>
    <w:rsid w:val="00037D82"/>
    <w:rsid w:val="00042FFB"/>
    <w:rsid w:val="00051052"/>
    <w:rsid w:val="00056D3C"/>
    <w:rsid w:val="00065055"/>
    <w:rsid w:val="00065AA9"/>
    <w:rsid w:val="0007059C"/>
    <w:rsid w:val="00070AC4"/>
    <w:rsid w:val="00085811"/>
    <w:rsid w:val="0008725F"/>
    <w:rsid w:val="00092F2F"/>
    <w:rsid w:val="000964DB"/>
    <w:rsid w:val="0009705C"/>
    <w:rsid w:val="000A0E89"/>
    <w:rsid w:val="000A7ED0"/>
    <w:rsid w:val="000A7F6D"/>
    <w:rsid w:val="000B10B2"/>
    <w:rsid w:val="000B55BE"/>
    <w:rsid w:val="000D154A"/>
    <w:rsid w:val="000D4EA8"/>
    <w:rsid w:val="000D6C38"/>
    <w:rsid w:val="000E2801"/>
    <w:rsid w:val="000E6D3A"/>
    <w:rsid w:val="000E733F"/>
    <w:rsid w:val="000F00BD"/>
    <w:rsid w:val="000F6716"/>
    <w:rsid w:val="000F7DB0"/>
    <w:rsid w:val="0010084E"/>
    <w:rsid w:val="00100EDB"/>
    <w:rsid w:val="00101F87"/>
    <w:rsid w:val="001114A6"/>
    <w:rsid w:val="00112102"/>
    <w:rsid w:val="00114120"/>
    <w:rsid w:val="00114ED4"/>
    <w:rsid w:val="00123CBA"/>
    <w:rsid w:val="001249D7"/>
    <w:rsid w:val="0013090C"/>
    <w:rsid w:val="00135091"/>
    <w:rsid w:val="00136DCE"/>
    <w:rsid w:val="00137F87"/>
    <w:rsid w:val="00144EDC"/>
    <w:rsid w:val="00151B61"/>
    <w:rsid w:val="0016114D"/>
    <w:rsid w:val="00162636"/>
    <w:rsid w:val="00163D9F"/>
    <w:rsid w:val="00170EB7"/>
    <w:rsid w:val="00171106"/>
    <w:rsid w:val="00173FA7"/>
    <w:rsid w:val="001803F9"/>
    <w:rsid w:val="00187200"/>
    <w:rsid w:val="00191743"/>
    <w:rsid w:val="00197FC8"/>
    <w:rsid w:val="001A01FB"/>
    <w:rsid w:val="001A2DC8"/>
    <w:rsid w:val="001A55AA"/>
    <w:rsid w:val="001B3A3D"/>
    <w:rsid w:val="001B46B4"/>
    <w:rsid w:val="001B4E29"/>
    <w:rsid w:val="001B5B5C"/>
    <w:rsid w:val="001B778C"/>
    <w:rsid w:val="001C199E"/>
    <w:rsid w:val="001D00D8"/>
    <w:rsid w:val="001D182E"/>
    <w:rsid w:val="001D380A"/>
    <w:rsid w:val="001D59B0"/>
    <w:rsid w:val="001E5D02"/>
    <w:rsid w:val="001E742E"/>
    <w:rsid w:val="001F1FBC"/>
    <w:rsid w:val="001F423F"/>
    <w:rsid w:val="001F4A88"/>
    <w:rsid w:val="00203336"/>
    <w:rsid w:val="002062E3"/>
    <w:rsid w:val="0020778A"/>
    <w:rsid w:val="00207BE3"/>
    <w:rsid w:val="0021473E"/>
    <w:rsid w:val="0022025D"/>
    <w:rsid w:val="002217DE"/>
    <w:rsid w:val="00223329"/>
    <w:rsid w:val="0022683A"/>
    <w:rsid w:val="00227289"/>
    <w:rsid w:val="002302B1"/>
    <w:rsid w:val="00231C42"/>
    <w:rsid w:val="0023717A"/>
    <w:rsid w:val="00237B2B"/>
    <w:rsid w:val="00240958"/>
    <w:rsid w:val="0024281C"/>
    <w:rsid w:val="00242EBA"/>
    <w:rsid w:val="00244B1C"/>
    <w:rsid w:val="00252225"/>
    <w:rsid w:val="002561F4"/>
    <w:rsid w:val="00256FBA"/>
    <w:rsid w:val="00260456"/>
    <w:rsid w:val="00266324"/>
    <w:rsid w:val="00266635"/>
    <w:rsid w:val="002717C8"/>
    <w:rsid w:val="00281DE6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3A38"/>
    <w:rsid w:val="002E6ABA"/>
    <w:rsid w:val="002F16E4"/>
    <w:rsid w:val="002F2D30"/>
    <w:rsid w:val="002F62FD"/>
    <w:rsid w:val="002F7B77"/>
    <w:rsid w:val="00301D6F"/>
    <w:rsid w:val="00303AD5"/>
    <w:rsid w:val="0030595C"/>
    <w:rsid w:val="00317185"/>
    <w:rsid w:val="00317D51"/>
    <w:rsid w:val="003243AF"/>
    <w:rsid w:val="00325A15"/>
    <w:rsid w:val="00327A99"/>
    <w:rsid w:val="00330595"/>
    <w:rsid w:val="00334C72"/>
    <w:rsid w:val="00334E1E"/>
    <w:rsid w:val="0034179B"/>
    <w:rsid w:val="00342168"/>
    <w:rsid w:val="00343DF5"/>
    <w:rsid w:val="00344DCF"/>
    <w:rsid w:val="0036029F"/>
    <w:rsid w:val="00360B5D"/>
    <w:rsid w:val="00361DA2"/>
    <w:rsid w:val="003634A3"/>
    <w:rsid w:val="00363A38"/>
    <w:rsid w:val="0036779B"/>
    <w:rsid w:val="00380673"/>
    <w:rsid w:val="00382436"/>
    <w:rsid w:val="003857DE"/>
    <w:rsid w:val="003903CA"/>
    <w:rsid w:val="00391C67"/>
    <w:rsid w:val="00392FF6"/>
    <w:rsid w:val="00394913"/>
    <w:rsid w:val="0039661A"/>
    <w:rsid w:val="00397183"/>
    <w:rsid w:val="0039721C"/>
    <w:rsid w:val="003A04D6"/>
    <w:rsid w:val="003A3D35"/>
    <w:rsid w:val="003A4F71"/>
    <w:rsid w:val="003B317B"/>
    <w:rsid w:val="003B457F"/>
    <w:rsid w:val="003C17FC"/>
    <w:rsid w:val="003C3E37"/>
    <w:rsid w:val="003C5D4F"/>
    <w:rsid w:val="003C742C"/>
    <w:rsid w:val="003D0D64"/>
    <w:rsid w:val="003D3032"/>
    <w:rsid w:val="003D4D6C"/>
    <w:rsid w:val="003D5DF1"/>
    <w:rsid w:val="003D5FED"/>
    <w:rsid w:val="003D6FAC"/>
    <w:rsid w:val="003D79BF"/>
    <w:rsid w:val="003E3731"/>
    <w:rsid w:val="003E404C"/>
    <w:rsid w:val="003E64A3"/>
    <w:rsid w:val="003F3C38"/>
    <w:rsid w:val="003F706E"/>
    <w:rsid w:val="00403B37"/>
    <w:rsid w:val="00404F35"/>
    <w:rsid w:val="0041008E"/>
    <w:rsid w:val="00411D1F"/>
    <w:rsid w:val="00415F03"/>
    <w:rsid w:val="00417AE0"/>
    <w:rsid w:val="00420888"/>
    <w:rsid w:val="00433AA6"/>
    <w:rsid w:val="0043579F"/>
    <w:rsid w:val="00445BCB"/>
    <w:rsid w:val="004463F2"/>
    <w:rsid w:val="0044733D"/>
    <w:rsid w:val="00471F47"/>
    <w:rsid w:val="00472094"/>
    <w:rsid w:val="00472A14"/>
    <w:rsid w:val="00472E1B"/>
    <w:rsid w:val="00477149"/>
    <w:rsid w:val="0047768F"/>
    <w:rsid w:val="00480D72"/>
    <w:rsid w:val="0048247C"/>
    <w:rsid w:val="004839A3"/>
    <w:rsid w:val="00485CE3"/>
    <w:rsid w:val="00491DE3"/>
    <w:rsid w:val="004954E5"/>
    <w:rsid w:val="00496E6A"/>
    <w:rsid w:val="004A07BD"/>
    <w:rsid w:val="004A2AA6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41E9"/>
    <w:rsid w:val="004F6C1C"/>
    <w:rsid w:val="005027FB"/>
    <w:rsid w:val="00502BFC"/>
    <w:rsid w:val="00506E31"/>
    <w:rsid w:val="00510DB1"/>
    <w:rsid w:val="00513EB1"/>
    <w:rsid w:val="00516936"/>
    <w:rsid w:val="00523887"/>
    <w:rsid w:val="00526994"/>
    <w:rsid w:val="005347DE"/>
    <w:rsid w:val="0053622E"/>
    <w:rsid w:val="00537219"/>
    <w:rsid w:val="0053759B"/>
    <w:rsid w:val="00541713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82BFB"/>
    <w:rsid w:val="0058441B"/>
    <w:rsid w:val="00597B6F"/>
    <w:rsid w:val="005A61CE"/>
    <w:rsid w:val="005A667E"/>
    <w:rsid w:val="005B652F"/>
    <w:rsid w:val="005B730F"/>
    <w:rsid w:val="005C1990"/>
    <w:rsid w:val="005C2531"/>
    <w:rsid w:val="005C3108"/>
    <w:rsid w:val="005C3661"/>
    <w:rsid w:val="005C3CD4"/>
    <w:rsid w:val="005D0640"/>
    <w:rsid w:val="005D36A3"/>
    <w:rsid w:val="005D414A"/>
    <w:rsid w:val="005D4422"/>
    <w:rsid w:val="005E2657"/>
    <w:rsid w:val="005E2D3A"/>
    <w:rsid w:val="005E7C0C"/>
    <w:rsid w:val="005F0DDF"/>
    <w:rsid w:val="00602765"/>
    <w:rsid w:val="00607524"/>
    <w:rsid w:val="00615E78"/>
    <w:rsid w:val="00630708"/>
    <w:rsid w:val="00640150"/>
    <w:rsid w:val="00644B76"/>
    <w:rsid w:val="006553FD"/>
    <w:rsid w:val="00656C09"/>
    <w:rsid w:val="006663D1"/>
    <w:rsid w:val="00667C0D"/>
    <w:rsid w:val="00672B77"/>
    <w:rsid w:val="00674F0A"/>
    <w:rsid w:val="0067644B"/>
    <w:rsid w:val="00676B79"/>
    <w:rsid w:val="00676FB1"/>
    <w:rsid w:val="006770D3"/>
    <w:rsid w:val="00677301"/>
    <w:rsid w:val="0068551A"/>
    <w:rsid w:val="00695893"/>
    <w:rsid w:val="00695B1F"/>
    <w:rsid w:val="00696E35"/>
    <w:rsid w:val="006A308A"/>
    <w:rsid w:val="006A7738"/>
    <w:rsid w:val="006B0584"/>
    <w:rsid w:val="006B12A9"/>
    <w:rsid w:val="006B2EB4"/>
    <w:rsid w:val="006B649B"/>
    <w:rsid w:val="006B71DD"/>
    <w:rsid w:val="006B7E5C"/>
    <w:rsid w:val="006B7F48"/>
    <w:rsid w:val="006C2A49"/>
    <w:rsid w:val="006C4974"/>
    <w:rsid w:val="006D0D06"/>
    <w:rsid w:val="006D290E"/>
    <w:rsid w:val="006D6090"/>
    <w:rsid w:val="006D6B61"/>
    <w:rsid w:val="006D6DAD"/>
    <w:rsid w:val="006E027F"/>
    <w:rsid w:val="006E5DC9"/>
    <w:rsid w:val="006F408A"/>
    <w:rsid w:val="006F5B3F"/>
    <w:rsid w:val="0071007B"/>
    <w:rsid w:val="007142B5"/>
    <w:rsid w:val="00714387"/>
    <w:rsid w:val="0071480A"/>
    <w:rsid w:val="007165DF"/>
    <w:rsid w:val="0072290A"/>
    <w:rsid w:val="007263B3"/>
    <w:rsid w:val="0072753B"/>
    <w:rsid w:val="007322B9"/>
    <w:rsid w:val="00734FE1"/>
    <w:rsid w:val="00735A4E"/>
    <w:rsid w:val="007365FE"/>
    <w:rsid w:val="0074000A"/>
    <w:rsid w:val="00740A1D"/>
    <w:rsid w:val="00746099"/>
    <w:rsid w:val="0074752E"/>
    <w:rsid w:val="0075065C"/>
    <w:rsid w:val="00750C66"/>
    <w:rsid w:val="00750CD4"/>
    <w:rsid w:val="00754450"/>
    <w:rsid w:val="00765B46"/>
    <w:rsid w:val="0077304A"/>
    <w:rsid w:val="00780AC7"/>
    <w:rsid w:val="007810C9"/>
    <w:rsid w:val="0078474A"/>
    <w:rsid w:val="00786BED"/>
    <w:rsid w:val="00794382"/>
    <w:rsid w:val="007A2A24"/>
    <w:rsid w:val="007A4F28"/>
    <w:rsid w:val="007A53C1"/>
    <w:rsid w:val="007B6249"/>
    <w:rsid w:val="007B696F"/>
    <w:rsid w:val="007C0197"/>
    <w:rsid w:val="007C1BAD"/>
    <w:rsid w:val="007C4498"/>
    <w:rsid w:val="007C4D88"/>
    <w:rsid w:val="007D237A"/>
    <w:rsid w:val="007D4A55"/>
    <w:rsid w:val="007F4CFE"/>
    <w:rsid w:val="007F605C"/>
    <w:rsid w:val="0080029D"/>
    <w:rsid w:val="008018CA"/>
    <w:rsid w:val="008034DC"/>
    <w:rsid w:val="00805211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97D"/>
    <w:rsid w:val="00842130"/>
    <w:rsid w:val="00846379"/>
    <w:rsid w:val="00847C6D"/>
    <w:rsid w:val="00851246"/>
    <w:rsid w:val="00851981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A4A09"/>
    <w:rsid w:val="008B144D"/>
    <w:rsid w:val="008B1B32"/>
    <w:rsid w:val="008B3DBC"/>
    <w:rsid w:val="008B5EEA"/>
    <w:rsid w:val="008B7822"/>
    <w:rsid w:val="008C0690"/>
    <w:rsid w:val="008C144B"/>
    <w:rsid w:val="008C2E71"/>
    <w:rsid w:val="008C5F26"/>
    <w:rsid w:val="008D1AC4"/>
    <w:rsid w:val="008D4BDE"/>
    <w:rsid w:val="008E18C4"/>
    <w:rsid w:val="008E1AD7"/>
    <w:rsid w:val="008E51E1"/>
    <w:rsid w:val="008E660A"/>
    <w:rsid w:val="008F173B"/>
    <w:rsid w:val="008F2AC3"/>
    <w:rsid w:val="008F60BA"/>
    <w:rsid w:val="008F6692"/>
    <w:rsid w:val="0090067D"/>
    <w:rsid w:val="00904F41"/>
    <w:rsid w:val="009073FE"/>
    <w:rsid w:val="00912040"/>
    <w:rsid w:val="0092563D"/>
    <w:rsid w:val="00930924"/>
    <w:rsid w:val="00936F0D"/>
    <w:rsid w:val="00937A80"/>
    <w:rsid w:val="00937CC5"/>
    <w:rsid w:val="00943BC3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3D64"/>
    <w:rsid w:val="009845BA"/>
    <w:rsid w:val="0098501F"/>
    <w:rsid w:val="00985833"/>
    <w:rsid w:val="0098584A"/>
    <w:rsid w:val="00986195"/>
    <w:rsid w:val="00987313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A1"/>
    <w:rsid w:val="009C0E17"/>
    <w:rsid w:val="009C20A7"/>
    <w:rsid w:val="009D66AE"/>
    <w:rsid w:val="009D6A08"/>
    <w:rsid w:val="009D745B"/>
    <w:rsid w:val="009E1505"/>
    <w:rsid w:val="009E1FD4"/>
    <w:rsid w:val="009E29B8"/>
    <w:rsid w:val="009E7707"/>
    <w:rsid w:val="009F469B"/>
    <w:rsid w:val="00A0481F"/>
    <w:rsid w:val="00A05241"/>
    <w:rsid w:val="00A11760"/>
    <w:rsid w:val="00A1289F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44CED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3C9"/>
    <w:rsid w:val="00A957DF"/>
    <w:rsid w:val="00AA65E9"/>
    <w:rsid w:val="00AB329F"/>
    <w:rsid w:val="00AB3D6A"/>
    <w:rsid w:val="00AD0A10"/>
    <w:rsid w:val="00AD47CF"/>
    <w:rsid w:val="00AE7638"/>
    <w:rsid w:val="00AF0A42"/>
    <w:rsid w:val="00AF0C3E"/>
    <w:rsid w:val="00AF494B"/>
    <w:rsid w:val="00AF6CBE"/>
    <w:rsid w:val="00AF72B4"/>
    <w:rsid w:val="00B10D08"/>
    <w:rsid w:val="00B11B5B"/>
    <w:rsid w:val="00B15444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4BB2"/>
    <w:rsid w:val="00B46570"/>
    <w:rsid w:val="00B46F6C"/>
    <w:rsid w:val="00B500E3"/>
    <w:rsid w:val="00B51973"/>
    <w:rsid w:val="00B51CEC"/>
    <w:rsid w:val="00B53F5E"/>
    <w:rsid w:val="00B54648"/>
    <w:rsid w:val="00B54F51"/>
    <w:rsid w:val="00B6176A"/>
    <w:rsid w:val="00B62FFA"/>
    <w:rsid w:val="00B66B30"/>
    <w:rsid w:val="00B71B16"/>
    <w:rsid w:val="00B71C72"/>
    <w:rsid w:val="00B740A8"/>
    <w:rsid w:val="00B84B37"/>
    <w:rsid w:val="00B8650C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6752"/>
    <w:rsid w:val="00BD14B7"/>
    <w:rsid w:val="00BD28A2"/>
    <w:rsid w:val="00BD5369"/>
    <w:rsid w:val="00BE1C1B"/>
    <w:rsid w:val="00BE4101"/>
    <w:rsid w:val="00BF2DBD"/>
    <w:rsid w:val="00BF302A"/>
    <w:rsid w:val="00BF352A"/>
    <w:rsid w:val="00BF357C"/>
    <w:rsid w:val="00BF3A57"/>
    <w:rsid w:val="00C02EA4"/>
    <w:rsid w:val="00C11C97"/>
    <w:rsid w:val="00C125C8"/>
    <w:rsid w:val="00C14A75"/>
    <w:rsid w:val="00C20C53"/>
    <w:rsid w:val="00C328C3"/>
    <w:rsid w:val="00C35B7B"/>
    <w:rsid w:val="00C3741C"/>
    <w:rsid w:val="00C4577C"/>
    <w:rsid w:val="00C45F8D"/>
    <w:rsid w:val="00C501AB"/>
    <w:rsid w:val="00C51F4F"/>
    <w:rsid w:val="00C52182"/>
    <w:rsid w:val="00C52CD3"/>
    <w:rsid w:val="00C53C67"/>
    <w:rsid w:val="00C72F4A"/>
    <w:rsid w:val="00C73848"/>
    <w:rsid w:val="00C86C77"/>
    <w:rsid w:val="00C90807"/>
    <w:rsid w:val="00C91911"/>
    <w:rsid w:val="00C93042"/>
    <w:rsid w:val="00C97896"/>
    <w:rsid w:val="00CA7FB9"/>
    <w:rsid w:val="00CC5174"/>
    <w:rsid w:val="00CC70BC"/>
    <w:rsid w:val="00CD6CE1"/>
    <w:rsid w:val="00CD72F1"/>
    <w:rsid w:val="00CD7F26"/>
    <w:rsid w:val="00CF01DB"/>
    <w:rsid w:val="00CF1961"/>
    <w:rsid w:val="00CF2F5A"/>
    <w:rsid w:val="00CF566A"/>
    <w:rsid w:val="00CF5BBA"/>
    <w:rsid w:val="00CF754F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6006"/>
    <w:rsid w:val="00D31227"/>
    <w:rsid w:val="00D34145"/>
    <w:rsid w:val="00D40995"/>
    <w:rsid w:val="00D409C0"/>
    <w:rsid w:val="00D42BD4"/>
    <w:rsid w:val="00D53FAD"/>
    <w:rsid w:val="00D648B2"/>
    <w:rsid w:val="00D64A54"/>
    <w:rsid w:val="00D65B7C"/>
    <w:rsid w:val="00D71BC6"/>
    <w:rsid w:val="00D74D40"/>
    <w:rsid w:val="00D76BBA"/>
    <w:rsid w:val="00D8443B"/>
    <w:rsid w:val="00D84681"/>
    <w:rsid w:val="00D86E21"/>
    <w:rsid w:val="00D92627"/>
    <w:rsid w:val="00DA0D22"/>
    <w:rsid w:val="00DA3038"/>
    <w:rsid w:val="00DA4521"/>
    <w:rsid w:val="00DB15D8"/>
    <w:rsid w:val="00DB3CBC"/>
    <w:rsid w:val="00DD0C4A"/>
    <w:rsid w:val="00DD3BDC"/>
    <w:rsid w:val="00DD4478"/>
    <w:rsid w:val="00DD6357"/>
    <w:rsid w:val="00DD7996"/>
    <w:rsid w:val="00DE52B0"/>
    <w:rsid w:val="00DF2A30"/>
    <w:rsid w:val="00DF5B92"/>
    <w:rsid w:val="00E015B2"/>
    <w:rsid w:val="00E01E0E"/>
    <w:rsid w:val="00E02103"/>
    <w:rsid w:val="00E029D9"/>
    <w:rsid w:val="00E033D4"/>
    <w:rsid w:val="00E0726B"/>
    <w:rsid w:val="00E14685"/>
    <w:rsid w:val="00E147EC"/>
    <w:rsid w:val="00E148F2"/>
    <w:rsid w:val="00E1494B"/>
    <w:rsid w:val="00E16DB7"/>
    <w:rsid w:val="00E20CCF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8430A"/>
    <w:rsid w:val="00E85D8E"/>
    <w:rsid w:val="00E87E73"/>
    <w:rsid w:val="00E92CC8"/>
    <w:rsid w:val="00E939CE"/>
    <w:rsid w:val="00E93F57"/>
    <w:rsid w:val="00E94C8D"/>
    <w:rsid w:val="00EA50AF"/>
    <w:rsid w:val="00EA6B91"/>
    <w:rsid w:val="00EB1397"/>
    <w:rsid w:val="00EB5F0C"/>
    <w:rsid w:val="00EC0C1F"/>
    <w:rsid w:val="00EC3AD5"/>
    <w:rsid w:val="00EC6E49"/>
    <w:rsid w:val="00EC7FCE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203E8"/>
    <w:rsid w:val="00F22254"/>
    <w:rsid w:val="00F239A2"/>
    <w:rsid w:val="00F2442A"/>
    <w:rsid w:val="00F32A21"/>
    <w:rsid w:val="00F337BE"/>
    <w:rsid w:val="00F36956"/>
    <w:rsid w:val="00F41817"/>
    <w:rsid w:val="00F44712"/>
    <w:rsid w:val="00F4756C"/>
    <w:rsid w:val="00F478EE"/>
    <w:rsid w:val="00F47FC4"/>
    <w:rsid w:val="00F5359C"/>
    <w:rsid w:val="00F5610A"/>
    <w:rsid w:val="00F62480"/>
    <w:rsid w:val="00F63326"/>
    <w:rsid w:val="00F6515C"/>
    <w:rsid w:val="00F675C5"/>
    <w:rsid w:val="00F71A42"/>
    <w:rsid w:val="00F73FA3"/>
    <w:rsid w:val="00F84A4A"/>
    <w:rsid w:val="00F87C33"/>
    <w:rsid w:val="00F90A65"/>
    <w:rsid w:val="00F921E3"/>
    <w:rsid w:val="00F924FF"/>
    <w:rsid w:val="00F961FE"/>
    <w:rsid w:val="00F96B87"/>
    <w:rsid w:val="00FA41C2"/>
    <w:rsid w:val="00FA60A7"/>
    <w:rsid w:val="00FA65B9"/>
    <w:rsid w:val="00FA7606"/>
    <w:rsid w:val="00FB0784"/>
    <w:rsid w:val="00FB2A06"/>
    <w:rsid w:val="00FB35A2"/>
    <w:rsid w:val="00FB5EC4"/>
    <w:rsid w:val="00FC0F32"/>
    <w:rsid w:val="00FC15FD"/>
    <w:rsid w:val="00FC1A14"/>
    <w:rsid w:val="00FC53D0"/>
    <w:rsid w:val="00FD119F"/>
    <w:rsid w:val="00FD18B2"/>
    <w:rsid w:val="00FD274C"/>
    <w:rsid w:val="00FD2832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paragraph" w:customStyle="1" w:styleId="Default">
    <w:name w:val="Default"/>
    <w:rsid w:val="00206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CC517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302A-160E-4C7C-8E16-7BE0C462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18</cp:revision>
  <cp:lastPrinted>2017-07-18T08:38:00Z</cp:lastPrinted>
  <dcterms:created xsi:type="dcterms:W3CDTF">2017-08-03T07:49:00Z</dcterms:created>
  <dcterms:modified xsi:type="dcterms:W3CDTF">2018-02-09T11:25:00Z</dcterms:modified>
</cp:coreProperties>
</file>