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844A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844A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844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44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44A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44A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844A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3343EC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Галоперидол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3343EC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Галоперидол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ВФС 42-3306-99</w:t>
      </w:r>
    </w:p>
    <w:p w:rsidR="00740A1D" w:rsidRPr="00F604D6" w:rsidRDefault="003343EC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Haloperidoli</w:t>
      </w:r>
      <w:proofErr w:type="spellEnd"/>
      <w:r w:rsidR="002C13B8" w:rsidRPr="002C1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ВФС 42-3343-99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343EC">
        <w:rPr>
          <w:rFonts w:ascii="Times New Roman" w:hAnsi="Times New Roman"/>
          <w:b w:val="0"/>
          <w:szCs w:val="28"/>
        </w:rPr>
        <w:t>галоперидол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C807D8" w:rsidRPr="00C807D8">
        <w:rPr>
          <w:rFonts w:ascii="Times New Roman" w:hAnsi="Times New Roman"/>
          <w:b w:val="0"/>
          <w:szCs w:val="28"/>
        </w:rPr>
        <w:t>галоперидола</w:t>
      </w:r>
      <w:proofErr w:type="spellEnd"/>
      <w:r w:rsidR="00C807D8" w:rsidRPr="00C807D8">
        <w:rPr>
          <w:rFonts w:ascii="Times New Roman" w:hAnsi="Times New Roman"/>
          <w:b w:val="0"/>
          <w:szCs w:val="28"/>
        </w:rPr>
        <w:t xml:space="preserve"> </w:t>
      </w:r>
      <w:r w:rsidR="00C807D8" w:rsidRPr="00C807D8">
        <w:rPr>
          <w:rFonts w:ascii="Times New Roman" w:hAnsi="Times New Roman"/>
          <w:b w:val="0"/>
          <w:szCs w:val="28"/>
          <w:lang w:val="en-US"/>
        </w:rPr>
        <w:t>C</w:t>
      </w:r>
      <w:r w:rsidR="00C807D8" w:rsidRPr="00C807D8">
        <w:rPr>
          <w:rFonts w:ascii="Times New Roman" w:hAnsi="Times New Roman"/>
          <w:b w:val="0"/>
          <w:szCs w:val="28"/>
          <w:vertAlign w:val="subscript"/>
        </w:rPr>
        <w:t>21</w:t>
      </w:r>
      <w:r w:rsidR="00C807D8" w:rsidRPr="00C807D8">
        <w:rPr>
          <w:rFonts w:ascii="Times New Roman" w:hAnsi="Times New Roman"/>
          <w:b w:val="0"/>
          <w:szCs w:val="28"/>
          <w:lang w:val="en-US"/>
        </w:rPr>
        <w:t>H</w:t>
      </w:r>
      <w:r w:rsidR="00C807D8" w:rsidRPr="00C807D8">
        <w:rPr>
          <w:rFonts w:ascii="Times New Roman" w:hAnsi="Times New Roman"/>
          <w:b w:val="0"/>
          <w:szCs w:val="28"/>
          <w:vertAlign w:val="subscript"/>
        </w:rPr>
        <w:t>23</w:t>
      </w:r>
      <w:proofErr w:type="spellStart"/>
      <w:r w:rsidR="00C807D8" w:rsidRPr="00C807D8">
        <w:rPr>
          <w:rFonts w:ascii="Times New Roman" w:hAnsi="Times New Roman"/>
          <w:b w:val="0"/>
          <w:szCs w:val="28"/>
          <w:lang w:val="en-US"/>
        </w:rPr>
        <w:t>ClFNO</w:t>
      </w:r>
      <w:proofErr w:type="spellEnd"/>
      <w:r w:rsidR="00C807D8" w:rsidRPr="00C807D8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Default="00C7384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F0C2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4F0C20">
        <w:rPr>
          <w:rFonts w:ascii="Times New Roman" w:hAnsi="Times New Roman" w:cs="Times New Roman"/>
          <w:i/>
          <w:sz w:val="28"/>
        </w:rPr>
        <w:t xml:space="preserve"> </w:t>
      </w:r>
      <w:r w:rsidR="00C807D8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C807D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807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</w:t>
      </w:r>
      <w:proofErr w:type="gram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Б</w:t>
      </w:r>
      <w:proofErr w:type="gramEnd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5C504A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галоперидола</w:t>
      </w:r>
      <w:proofErr w:type="spellEnd"/>
      <w:r w:rsidR="00C807D8">
        <w:rPr>
          <w:rStyle w:val="13"/>
          <w:rFonts w:eastAsiaTheme="minorHAnsi"/>
          <w:color w:val="000000" w:themeColor="text1"/>
          <w:sz w:val="28"/>
          <w:szCs w:val="28"/>
        </w:rPr>
        <w:t xml:space="preserve"> (</w:t>
      </w:r>
      <w:r w:rsidR="00637854">
        <w:rPr>
          <w:rStyle w:val="13"/>
          <w:rFonts w:eastAsiaTheme="minorHAnsi"/>
          <w:color w:val="000000" w:themeColor="text1"/>
          <w:sz w:val="28"/>
          <w:szCs w:val="28"/>
        </w:rPr>
        <w:t>Б</w:t>
      </w:r>
      <w:r w:rsidR="00C807D8">
        <w:rPr>
          <w:rStyle w:val="13"/>
          <w:rFonts w:eastAsiaTheme="minorHAnsi"/>
          <w:color w:val="000000" w:themeColor="text1"/>
          <w:sz w:val="28"/>
          <w:szCs w:val="28"/>
        </w:rPr>
        <w:t>)</w:t>
      </w:r>
      <w:r w:rsidR="00C807D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«Родственные примеси»)</w:t>
      </w:r>
      <w:r w:rsidR="00C807D8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C807D8" w:rsidRPr="00C807D8" w:rsidRDefault="00C807D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iCs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2. </w:t>
      </w:r>
      <w:proofErr w:type="spellStart"/>
      <w:r>
        <w:rPr>
          <w:rStyle w:val="12"/>
          <w:rFonts w:eastAsiaTheme="minorHAnsi"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.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Спектр поглощения испытуемого 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аствора в области длин волн от 230 до 350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нм должен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соответствовать спектру раствора стандартного образца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галоперидола</w:t>
      </w:r>
      <w:proofErr w:type="spellEnd"/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(раздел "Количественное определение").</w:t>
      </w:r>
    </w:p>
    <w:p w:rsidR="001C625A" w:rsidRPr="007556D4" w:rsidRDefault="001C625A" w:rsidP="001C625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рдых дозированных лекарственных форм» методом </w:t>
      </w:r>
      <w:proofErr w:type="spellStart"/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2B1FC3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0,1 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 раствор хлористоводородной кислоты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AE6BC3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1C625A" w:rsidP="00AE6BC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C625A" w:rsidRPr="007556D4" w:rsidRDefault="001C625A" w:rsidP="00AE6BC3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 w:rsidR="0070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BC3" w:rsidRPr="00637854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 (в случае дозировок менее 5 мг используют объединённ</w:t>
      </w:r>
      <w:r w:rsidR="00637854">
        <w:rPr>
          <w:rFonts w:ascii="Times New Roman" w:hAnsi="Times New Roman" w:cs="Times New Roman"/>
          <w:sz w:val="28"/>
          <w:szCs w:val="28"/>
        </w:rPr>
        <w:t>ый</w:t>
      </w:r>
      <w:r w:rsidR="00AE6BC3" w:rsidRPr="00637854">
        <w:rPr>
          <w:rFonts w:ascii="Times New Roman" w:hAnsi="Times New Roman" w:cs="Times New Roman"/>
          <w:sz w:val="28"/>
          <w:szCs w:val="28"/>
        </w:rPr>
        <w:t xml:space="preserve"> </w:t>
      </w:r>
      <w:r w:rsidR="00637854">
        <w:rPr>
          <w:rFonts w:ascii="Times New Roman" w:hAnsi="Times New Roman" w:cs="Times New Roman"/>
          <w:sz w:val="28"/>
          <w:szCs w:val="28"/>
        </w:rPr>
        <w:t>образец</w:t>
      </w:r>
      <w:r w:rsidR="00AE6BC3" w:rsidRPr="00637854">
        <w:rPr>
          <w:rFonts w:ascii="Times New Roman" w:hAnsi="Times New Roman" w:cs="Times New Roman"/>
          <w:sz w:val="28"/>
          <w:szCs w:val="28"/>
        </w:rPr>
        <w:t xml:space="preserve"> из нескольких таблеток, содержащ</w:t>
      </w:r>
      <w:r w:rsidR="00637854">
        <w:rPr>
          <w:rFonts w:ascii="Times New Roman" w:hAnsi="Times New Roman" w:cs="Times New Roman"/>
          <w:sz w:val="28"/>
          <w:szCs w:val="28"/>
        </w:rPr>
        <w:t>ий</w:t>
      </w:r>
      <w:r w:rsidR="00AE6BC3" w:rsidRPr="00637854">
        <w:rPr>
          <w:rFonts w:ascii="Times New Roman" w:hAnsi="Times New Roman" w:cs="Times New Roman"/>
          <w:sz w:val="28"/>
          <w:szCs w:val="28"/>
        </w:rPr>
        <w:t xml:space="preserve"> </w:t>
      </w:r>
      <w:r w:rsidR="009702FC" w:rsidRPr="00637854">
        <w:rPr>
          <w:rFonts w:ascii="Times New Roman" w:hAnsi="Times New Roman" w:cs="Times New Roman"/>
          <w:sz w:val="28"/>
          <w:szCs w:val="28"/>
        </w:rPr>
        <w:t>около</w:t>
      </w:r>
      <w:r w:rsidR="00AE6BC3" w:rsidRPr="00637854">
        <w:rPr>
          <w:rFonts w:ascii="Times New Roman" w:hAnsi="Times New Roman" w:cs="Times New Roman"/>
          <w:sz w:val="28"/>
          <w:szCs w:val="28"/>
        </w:rPr>
        <w:t xml:space="preserve"> 5 мг </w:t>
      </w:r>
      <w:proofErr w:type="spellStart"/>
      <w:r w:rsidR="00AE6BC3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галоперидола</w:t>
      </w:r>
      <w:proofErr w:type="spellEnd"/>
      <w:r w:rsidR="00AE6BC3" w:rsidRPr="00637854">
        <w:rPr>
          <w:rFonts w:ascii="Times New Roman" w:hAnsi="Times New Roman" w:cs="Times New Roman"/>
          <w:sz w:val="28"/>
          <w:szCs w:val="28"/>
        </w:rPr>
        <w:t>).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мин отбирают пробу раствора и фильтруют, отбр</w:t>
      </w:r>
      <w:r w:rsidR="00701FD4"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</w:p>
    <w:p w:rsidR="001C625A" w:rsidRPr="007556D4" w:rsidRDefault="00742C2F" w:rsidP="00794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галоперидола</w:t>
      </w:r>
      <w:proofErr w:type="spellEnd"/>
      <w:r w:rsidR="001C625A"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1C625A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625A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2FC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25A"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галоперидола</w:t>
      </w:r>
      <w:proofErr w:type="spellEnd"/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мерную колбу вместимостью 10 мл, растворяют в метаноле</w:t>
      </w:r>
      <w:r w:rsidR="001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растворителем до метки. 1,0</w:t>
      </w:r>
      <w:r w:rsidR="00970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помещают в мерную колбу вместимостью 100 мл и доводят объем раствора 0,1 М раствором хлористоводородной кислоты до метки.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7556D4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87BBE">
        <w:rPr>
          <w:rFonts w:ascii="Times New Roman" w:eastAsia="Calibri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D87BBE">
        <w:rPr>
          <w:rFonts w:ascii="Times New Roman" w:eastAsia="Calibri" w:hAnsi="Times New Roman" w:cs="Times New Roman"/>
          <w:sz w:val="28"/>
          <w:szCs w:val="28"/>
        </w:rPr>
        <w:t>галоперидола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D87BBE">
        <w:rPr>
          <w:rFonts w:ascii="Times New Roman" w:eastAsia="Calibri" w:hAnsi="Times New Roman" w:cs="Times New Roman"/>
          <w:sz w:val="28"/>
          <w:szCs w:val="28"/>
        </w:rPr>
        <w:t>245 нм в кювете с толщиной слоя 1 с</w:t>
      </w:r>
      <w:r w:rsidRPr="007556D4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spellStart"/>
      <w:r w:rsidR="00D87BBE">
        <w:rPr>
          <w:rFonts w:ascii="Times New Roman" w:eastAsia="Calibri" w:hAnsi="Times New Roman" w:cs="Times New Roman"/>
          <w:sz w:val="28"/>
          <w:szCs w:val="28"/>
        </w:rPr>
        <w:t>галоперидола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556D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1C625A" w:rsidRPr="009702FC" w:rsidRDefault="00D368A4" w:rsidP="001C62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position w:val="-28"/>
          <w:sz w:val="28"/>
          <w:szCs w:val="28"/>
        </w:rPr>
      </w:pPr>
      <w:r w:rsidRPr="009702FC">
        <w:rPr>
          <w:rFonts w:ascii="Times New Roman" w:eastAsia="Calibri" w:hAnsi="Times New Roman" w:cs="Times New Roman"/>
          <w:i/>
          <w:position w:val="-30"/>
          <w:sz w:val="28"/>
          <w:szCs w:val="28"/>
          <w:lang w:val="en-US"/>
        </w:rPr>
        <w:object w:dxaOrig="3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55.5pt" o:ole="">
            <v:imagedata r:id="rId8" o:title=""/>
          </v:shape>
          <o:OLEObject Type="Embed" ProgID="Equation.3" ShapeID="_x0000_i1025" DrawAspect="Content" ObjectID="_1579691018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</w:t>
            </w:r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образца</w:t>
            </w:r>
            <w:r w:rsidR="00F12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12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D8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794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94FC2" w:rsidRPr="007556D4" w:rsidTr="001C625A">
        <w:tc>
          <w:tcPr>
            <w:tcW w:w="709" w:type="dxa"/>
          </w:tcPr>
          <w:p w:rsidR="00794FC2" w:rsidRPr="007556D4" w:rsidRDefault="00794FC2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794FC2" w:rsidRPr="00637854" w:rsidRDefault="00C80B10" w:rsidP="00794F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378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25" w:type="dxa"/>
          </w:tcPr>
          <w:p w:rsidR="00794FC2" w:rsidRPr="00637854" w:rsidRDefault="00794FC2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794FC2" w:rsidRPr="00637854" w:rsidRDefault="00794FC2" w:rsidP="009702F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78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таблеток</w:t>
            </w:r>
            <w:r w:rsidR="00F12907" w:rsidRPr="006378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C625A" w:rsidRPr="007556D4" w:rsidTr="001C625A">
        <w:tc>
          <w:tcPr>
            <w:tcW w:w="709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C625A" w:rsidRPr="007556D4" w:rsidRDefault="001C625A" w:rsidP="00794FC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1C625A" w:rsidRPr="007556D4" w:rsidRDefault="001C625A" w:rsidP="00794FC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794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="00794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9702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9702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2683A" w:rsidRPr="00794FC2" w:rsidRDefault="001C625A" w:rsidP="00794FC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галоперидола</w:t>
      </w:r>
      <w:proofErr w:type="spellEnd"/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23</w:t>
      </w:r>
      <w:proofErr w:type="spellStart"/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ClFNO</w:t>
      </w:r>
      <w:proofErr w:type="spellEnd"/>
      <w:r w:rsidR="00794FC2" w:rsidRPr="00794FC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07D8" w:rsidRDefault="00C807D8" w:rsidP="00794F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C807D8" w:rsidRPr="00831ABE" w:rsidRDefault="00C807D8" w:rsidP="00C807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раствор и растворы стандартных образцов используют </w:t>
      </w:r>
      <w:proofErr w:type="gramStart"/>
      <w:r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63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7D8" w:rsidRPr="00831ABE" w:rsidRDefault="00C807D8" w:rsidP="00C807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 </w:t>
      </w:r>
      <w:r>
        <w:rPr>
          <w:rFonts w:ascii="Times New Roman" w:hAnsi="Times New Roman"/>
          <w:sz w:val="28"/>
          <w:szCs w:val="28"/>
        </w:rPr>
        <w:t xml:space="preserve">17,0 г </w:t>
      </w:r>
      <w:proofErr w:type="spellStart"/>
      <w:r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гидросульфата помещают в мерную колбу вместимостью 1 л, растворяют в 200 мл воды и доводят объем раствора тем же растворителем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0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6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proofErr w:type="spellEnd"/>
      <w:r w:rsidRPr="0002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E18" w:rsidRPr="00301E18" w:rsidRDefault="00301E18" w:rsidP="00C80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‒ метанол 1:3.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BF47A2">
        <w:rPr>
          <w:rFonts w:ascii="Times New Roman" w:hAnsi="Times New Roman" w:cs="Times New Roman"/>
          <w:sz w:val="28"/>
          <w:szCs w:val="28"/>
        </w:rPr>
        <w:t>Н</w:t>
      </w:r>
      <w:r w:rsidR="001B259C">
        <w:rPr>
          <w:rFonts w:ascii="Times New Roman" w:hAnsi="Times New Roman" w:cs="Times New Roman"/>
          <w:sz w:val="28"/>
          <w:szCs w:val="28"/>
        </w:rPr>
        <w:t xml:space="preserve">авеску порошка растертых таблеток, содержащую около 10 мг </w:t>
      </w:r>
      <w:proofErr w:type="spellStart"/>
      <w:r w:rsidR="001B259C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1B2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1B259C">
        <w:rPr>
          <w:rFonts w:ascii="Times New Roman" w:hAnsi="Times New Roman" w:cs="Times New Roman"/>
          <w:sz w:val="28"/>
          <w:szCs w:val="28"/>
        </w:rPr>
        <w:t>т в мерную колбу вместимостью 25</w:t>
      </w:r>
      <w:r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F735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301E18">
        <w:rPr>
          <w:rFonts w:ascii="Times New Roman" w:hAnsi="Times New Roman" w:cs="Times New Roman"/>
          <w:sz w:val="28"/>
          <w:szCs w:val="28"/>
        </w:rPr>
        <w:t>растворителя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AFB">
        <w:rPr>
          <w:rFonts w:ascii="Times New Roman" w:hAnsi="Times New Roman" w:cs="Times New Roman"/>
          <w:sz w:val="28"/>
          <w:szCs w:val="28"/>
        </w:rPr>
        <w:t xml:space="preserve"> </w:t>
      </w:r>
      <w:r w:rsidR="004F1C39">
        <w:rPr>
          <w:rFonts w:ascii="Times New Roman" w:hAnsi="Times New Roman" w:cs="Times New Roman"/>
          <w:sz w:val="28"/>
          <w:szCs w:val="28"/>
        </w:rPr>
        <w:t xml:space="preserve">закрывают пробкой, </w:t>
      </w:r>
      <w:r w:rsidR="00CA6AFB" w:rsidRPr="00637854">
        <w:rPr>
          <w:rFonts w:ascii="Times New Roman" w:hAnsi="Times New Roman" w:cs="Times New Roman"/>
          <w:sz w:val="28"/>
          <w:szCs w:val="28"/>
        </w:rPr>
        <w:t>перемешивают</w:t>
      </w:r>
      <w:r w:rsidR="00CA6AFB" w:rsidRPr="00CA6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AFB" w:rsidRPr="00CA6A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6AFB" w:rsidRPr="00CA6AFB">
        <w:rPr>
          <w:rFonts w:ascii="Times New Roman" w:hAnsi="Times New Roman" w:cs="Times New Roman"/>
          <w:sz w:val="28"/>
          <w:szCs w:val="28"/>
        </w:rPr>
        <w:t xml:space="preserve"> м</w:t>
      </w:r>
      <w:r w:rsidR="00CA6AFB">
        <w:rPr>
          <w:rFonts w:ascii="Times New Roman" w:hAnsi="Times New Roman" w:cs="Times New Roman"/>
          <w:sz w:val="28"/>
          <w:szCs w:val="28"/>
        </w:rPr>
        <w:t xml:space="preserve">еханическом </w:t>
      </w:r>
      <w:proofErr w:type="spellStart"/>
      <w:r w:rsidR="00CA6AFB">
        <w:rPr>
          <w:rFonts w:ascii="Times New Roman" w:hAnsi="Times New Roman" w:cs="Times New Roman"/>
          <w:sz w:val="28"/>
          <w:szCs w:val="28"/>
        </w:rPr>
        <w:t>встряхивателе</w:t>
      </w:r>
      <w:proofErr w:type="spellEnd"/>
      <w:r w:rsidR="00CA6AFB">
        <w:rPr>
          <w:rFonts w:ascii="Times New Roman" w:hAnsi="Times New Roman" w:cs="Times New Roman"/>
          <w:sz w:val="28"/>
          <w:szCs w:val="28"/>
        </w:rPr>
        <w:t xml:space="preserve"> при 20</w:t>
      </w:r>
      <w:r w:rsidR="00CA6AFB" w:rsidRPr="00CA6AFB">
        <w:rPr>
          <w:rFonts w:ascii="Times New Roman" w:hAnsi="Times New Roman" w:cs="Times New Roman"/>
          <w:sz w:val="28"/>
          <w:szCs w:val="28"/>
        </w:rPr>
        <w:t>0 об/мин в течение</w:t>
      </w:r>
      <w:r w:rsidR="00CA6AFB">
        <w:rPr>
          <w:rFonts w:ascii="Times New Roman" w:hAnsi="Times New Roman" w:cs="Times New Roman"/>
          <w:sz w:val="28"/>
          <w:szCs w:val="28"/>
        </w:rPr>
        <w:t xml:space="preserve"> 30 мин</w:t>
      </w:r>
      <w:r w:rsidR="004F1C39">
        <w:rPr>
          <w:rFonts w:ascii="Times New Roman" w:hAnsi="Times New Roman" w:cs="Times New Roman"/>
          <w:sz w:val="28"/>
          <w:szCs w:val="28"/>
        </w:rPr>
        <w:t xml:space="preserve"> и фильтруют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 w:rsidR="004F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1,0 </w:t>
      </w:r>
      <w:r w:rsidRPr="00637854">
        <w:rPr>
          <w:rFonts w:ascii="Times New Roman" w:hAnsi="Times New Roman" w:cs="Times New Roman"/>
          <w:sz w:val="28"/>
          <w:szCs w:val="28"/>
        </w:rPr>
        <w:t xml:space="preserve">мл </w:t>
      </w:r>
      <w:r w:rsidR="0017674C" w:rsidRPr="00637854">
        <w:rPr>
          <w:rFonts w:ascii="Times New Roman" w:hAnsi="Times New Roman" w:cs="Times New Roman"/>
          <w:sz w:val="28"/>
          <w:szCs w:val="28"/>
        </w:rPr>
        <w:t>испытуемого раствора А</w:t>
      </w:r>
      <w:r w:rsidRPr="00637854">
        <w:rPr>
          <w:rFonts w:ascii="Times New Roman" w:hAnsi="Times New Roman" w:cs="Times New Roman"/>
          <w:sz w:val="28"/>
          <w:szCs w:val="28"/>
        </w:rPr>
        <w:t xml:space="preserve"> п</w:t>
      </w:r>
      <w:r w:rsidR="004F1C39" w:rsidRPr="00637854">
        <w:rPr>
          <w:rFonts w:ascii="Times New Roman" w:hAnsi="Times New Roman" w:cs="Times New Roman"/>
          <w:sz w:val="28"/>
          <w:szCs w:val="28"/>
        </w:rPr>
        <w:t>омещают</w:t>
      </w:r>
      <w:r w:rsidR="004F1C39">
        <w:rPr>
          <w:rFonts w:ascii="Times New Roman" w:hAnsi="Times New Roman" w:cs="Times New Roman"/>
          <w:sz w:val="28"/>
          <w:szCs w:val="28"/>
        </w:rPr>
        <w:t xml:space="preserve"> в колбу вместимостью 20 </w:t>
      </w:r>
      <w:r>
        <w:rPr>
          <w:rFonts w:ascii="Times New Roman" w:hAnsi="Times New Roman" w:cs="Times New Roman"/>
          <w:sz w:val="28"/>
          <w:szCs w:val="28"/>
        </w:rPr>
        <w:t xml:space="preserve">мл и доводят объем раствора </w:t>
      </w:r>
      <w:r w:rsidR="00301E18">
        <w:rPr>
          <w:rFonts w:ascii="Times New Roman" w:hAnsi="Times New Roman" w:cs="Times New Roman"/>
          <w:sz w:val="28"/>
          <w:szCs w:val="28"/>
        </w:rPr>
        <w:t>растворителем</w:t>
      </w:r>
      <w:r w:rsidR="004F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(</w:t>
      </w:r>
      <w:r w:rsidRPr="00A00C8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10</w:t>
      </w:r>
      <w:r w:rsidR="00BF47A2" w:rsidRPr="0063785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в метаноле и доводят объем раствора тем же растворителем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(Б</w:t>
      </w:r>
      <w:r w:rsidRPr="00F15F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1,0 мл раствора стандартного образца </w:t>
      </w:r>
      <w:proofErr w:type="spellStart"/>
      <w:r w:rsidR="00BF47A2" w:rsidRPr="00637854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BF47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 и доводят объем раствора </w:t>
      </w:r>
      <w:r w:rsidR="00DE3C90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(В</w:t>
      </w:r>
      <w:r w:rsidRPr="00F15F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1,0 мл раствора стандартного образца </w:t>
      </w:r>
      <w:proofErr w:type="spellStart"/>
      <w:r w:rsidR="00BF47A2" w:rsidRPr="00637854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BF47A2">
        <w:rPr>
          <w:rFonts w:ascii="Times New Roman" w:hAnsi="Times New Roman" w:cs="Times New Roman"/>
          <w:sz w:val="28"/>
          <w:szCs w:val="28"/>
        </w:rPr>
        <w:t xml:space="preserve"> (Б)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BF4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 мл и доводят объем </w:t>
      </w:r>
      <w:r w:rsidR="00301E18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бромперидола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в метаноле и доводят объем раствора тем же растворителем до метки.</w:t>
      </w:r>
    </w:p>
    <w:p w:rsid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proofErr w:type="spellStart"/>
      <w:r w:rsidRPr="009B7F28">
        <w:rPr>
          <w:rFonts w:ascii="Times New Roman" w:hAnsi="Times New Roman" w:cs="Times New Roman"/>
          <w:i/>
          <w:sz w:val="28"/>
          <w:szCs w:val="28"/>
        </w:rPr>
        <w:t>хромато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7F28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>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0,5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 и 0,5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 и доводят объем раствора </w:t>
      </w:r>
      <w:r w:rsidR="00301E18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807D8" w:rsidRPr="00F02F84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9B7F28">
        <w:rPr>
          <w:rFonts w:ascii="Times New Roman" w:hAnsi="Times New Roman" w:cs="Times New Roman"/>
          <w:i/>
          <w:sz w:val="28"/>
          <w:szCs w:val="28"/>
        </w:rPr>
        <w:t>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proofErr w:type="spellEnd"/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1,0 мл </w:t>
      </w:r>
      <w:r w:rsidRPr="00F02F84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F02F84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F02F84">
        <w:rPr>
          <w:rFonts w:ascii="Times New Roman" w:hAnsi="Times New Roman" w:cs="Times New Roman"/>
          <w:sz w:val="28"/>
          <w:szCs w:val="28"/>
        </w:rPr>
        <w:t> (</w:t>
      </w:r>
      <w:r w:rsidR="00BF47A2">
        <w:rPr>
          <w:rFonts w:ascii="Times New Roman" w:hAnsi="Times New Roman" w:cs="Times New Roman"/>
          <w:sz w:val="28"/>
          <w:szCs w:val="28"/>
        </w:rPr>
        <w:t>В</w:t>
      </w:r>
      <w:r w:rsidRPr="00F02F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 и доводят объем </w:t>
      </w:r>
      <w:r w:rsidR="00301E18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807D8" w:rsidRPr="00A00C8E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A00C8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807D8" w:rsidRPr="00A00C8E" w:rsidRDefault="00C5583E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C807D8">
              <w:rPr>
                <w:rFonts w:ascii="Times New Roman" w:hAnsi="Times New Roman"/>
                <w:b w:val="0"/>
                <w:szCs w:val="28"/>
              </w:rPr>
              <w:t> 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0,4с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C807D8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C807D8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C807D8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3 </w:t>
            </w:r>
            <w:r w:rsidR="00C807D8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C807D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230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807D8" w:rsidRPr="00A00C8E" w:rsidTr="00C807D8">
        <w:tc>
          <w:tcPr>
            <w:tcW w:w="3227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C807D8" w:rsidRPr="00A00C8E" w:rsidRDefault="00C807D8" w:rsidP="00BF47A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5B4320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C807D8" w:rsidRPr="00A00C8E" w:rsidRDefault="00C807D8" w:rsidP="00C807D8">
      <w:pPr>
        <w:keepNext/>
        <w:spacing w:before="24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C807D8" w:rsidRPr="004C707C" w:rsidTr="00C807D8">
        <w:tc>
          <w:tcPr>
            <w:tcW w:w="93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C807D8" w:rsidRPr="004C707C" w:rsidTr="00C807D8">
        <w:tc>
          <w:tcPr>
            <w:tcW w:w="93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C807D8" w:rsidRPr="004C707C" w:rsidTr="00C807D8">
        <w:tc>
          <w:tcPr>
            <w:tcW w:w="93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4C707C">
              <w:rPr>
                <w:rFonts w:ascii="Times New Roman" w:hAnsi="Times New Roman"/>
                <w:b w:val="0"/>
                <w:szCs w:val="28"/>
              </w:rPr>
              <w:t>5–20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C807D8" w:rsidRPr="000251DA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C807D8" w:rsidRPr="004C707C" w:rsidTr="00C807D8">
        <w:tc>
          <w:tcPr>
            <w:tcW w:w="93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20–22,5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50→1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C807D8" w:rsidRPr="004C707C" w:rsidRDefault="00C807D8" w:rsidP="00BF47A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C807D8" w:rsidRPr="004C707C" w:rsidTr="00C807D8">
        <w:tc>
          <w:tcPr>
            <w:tcW w:w="932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22,5–30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933" w:type="pct"/>
          </w:tcPr>
          <w:p w:rsidR="00C807D8" w:rsidRPr="004C707C" w:rsidRDefault="00C807D8" w:rsidP="00BF47A2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2202" w:type="pct"/>
          </w:tcPr>
          <w:p w:rsidR="00C807D8" w:rsidRPr="000251DA" w:rsidRDefault="00C807D8" w:rsidP="00BF47A2">
            <w:pPr>
              <w:pStyle w:val="a3"/>
              <w:spacing w:before="120"/>
              <w:ind w:hanging="14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251DA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C807D8" w:rsidRDefault="00C807D8" w:rsidP="00BF47A2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испытуемые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ы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szCs w:val="28"/>
        </w:rPr>
        <w:t xml:space="preserve"> и Б,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галоперидола</w:t>
      </w:r>
      <w:proofErr w:type="spellEnd"/>
      <w:r>
        <w:rPr>
          <w:rFonts w:ascii="Times New Roman" w:hAnsi="Times New Roman"/>
          <w:b w:val="0"/>
          <w:szCs w:val="28"/>
        </w:rPr>
        <w:t xml:space="preserve"> (</w:t>
      </w:r>
      <w:r w:rsidR="00BF47A2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), раствор для проверки пригодности </w:t>
      </w:r>
      <w:proofErr w:type="spellStart"/>
      <w:r>
        <w:rPr>
          <w:rFonts w:ascii="Times New Roman" w:hAnsi="Times New Roman"/>
          <w:b w:val="0"/>
          <w:szCs w:val="28"/>
        </w:rPr>
        <w:t>хромато-графической</w:t>
      </w:r>
      <w:proofErr w:type="spellEnd"/>
      <w:r>
        <w:rPr>
          <w:rFonts w:ascii="Times New Roman" w:hAnsi="Times New Roman"/>
          <w:b w:val="0"/>
          <w:szCs w:val="28"/>
        </w:rPr>
        <w:t xml:space="preserve"> системы, р</w:t>
      </w:r>
      <w:r w:rsidRPr="00B91755">
        <w:rPr>
          <w:rFonts w:ascii="Times New Roman" w:hAnsi="Times New Roman"/>
          <w:b w:val="0"/>
          <w:szCs w:val="28"/>
        </w:rPr>
        <w:t xml:space="preserve">аствор для проверки разделительной способности </w:t>
      </w:r>
      <w:proofErr w:type="spellStart"/>
      <w:r w:rsidRPr="00B9175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B91755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>, р</w:t>
      </w:r>
      <w:r w:rsidRPr="00B91755">
        <w:rPr>
          <w:rFonts w:ascii="Times New Roman" w:hAnsi="Times New Roman"/>
          <w:b w:val="0"/>
          <w:szCs w:val="28"/>
        </w:rPr>
        <w:t xml:space="preserve">аствор для проверки </w:t>
      </w:r>
      <w:r w:rsidR="00BF47A2" w:rsidRPr="00637854">
        <w:rPr>
          <w:rFonts w:ascii="Times New Roman" w:hAnsi="Times New Roman"/>
          <w:b w:val="0"/>
          <w:szCs w:val="28"/>
        </w:rPr>
        <w:t>чувствительности</w:t>
      </w:r>
      <w:r w:rsidR="00BF47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9175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B91755">
        <w:rPr>
          <w:rFonts w:ascii="Times New Roman" w:hAnsi="Times New Roman"/>
          <w:b w:val="0"/>
          <w:szCs w:val="28"/>
        </w:rPr>
        <w:t xml:space="preserve"> системы.</w:t>
      </w:r>
    </w:p>
    <w:p w:rsidR="00C807D8" w:rsidRPr="00C807D8" w:rsidRDefault="00C807D8" w:rsidP="00C80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48119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48119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 w:rsidR="00AD2B4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C807D8" w:rsidRPr="00C807D8" w:rsidRDefault="00C807D8" w:rsidP="00C80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 w:cs="Times New Roman"/>
          <w:sz w:val="28"/>
          <w:szCs w:val="28"/>
        </w:rPr>
        <w:t>– 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C807D8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C807D8">
        <w:rPr>
          <w:rFonts w:ascii="Times New Roman" w:hAnsi="Times New Roman"/>
          <w:color w:val="000000"/>
          <w:sz w:val="28"/>
          <w:szCs w:val="28"/>
        </w:rPr>
        <w:t>бромперидола</w:t>
      </w:r>
      <w:proofErr w:type="spellEnd"/>
      <w:r w:rsidRPr="00C807D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2,5.</w:t>
      </w:r>
    </w:p>
    <w:p w:rsidR="00C807D8" w:rsidRPr="00C807D8" w:rsidRDefault="00C807D8" w:rsidP="00C807D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C807D8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C807D8">
        <w:rPr>
          <w:rFonts w:ascii="Times New Roman" w:hAnsi="Times New Roman"/>
          <w:b w:val="0"/>
          <w:szCs w:val="28"/>
        </w:rPr>
        <w:t xml:space="preserve"> раствора для проверки чувствительности </w:t>
      </w:r>
      <w:proofErr w:type="spellStart"/>
      <w:r w:rsidRPr="00C807D8">
        <w:rPr>
          <w:rFonts w:ascii="Times New Roman" w:hAnsi="Times New Roman"/>
          <w:b w:val="0"/>
          <w:szCs w:val="28"/>
        </w:rPr>
        <w:t>хромато-графической</w:t>
      </w:r>
      <w:proofErr w:type="spellEnd"/>
      <w:r w:rsidRPr="00C807D8">
        <w:rPr>
          <w:rFonts w:ascii="Times New Roman" w:hAnsi="Times New Roman"/>
          <w:b w:val="0"/>
          <w:szCs w:val="28"/>
        </w:rPr>
        <w:t xml:space="preserve"> системы:</w:t>
      </w:r>
    </w:p>
    <w:p w:rsidR="00C807D8" w:rsidRPr="00C807D8" w:rsidRDefault="00C807D8" w:rsidP="00C807D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– 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proofErr w:type="spellStart"/>
      <w:r w:rsidRPr="00C807D8">
        <w:rPr>
          <w:rFonts w:ascii="Times New Roman" w:hAnsi="Times New Roman"/>
          <w:b w:val="0"/>
          <w:szCs w:val="28"/>
        </w:rPr>
        <w:t>галоперидола</w:t>
      </w:r>
      <w:proofErr w:type="spellEnd"/>
      <w:r w:rsidRPr="00C807D8">
        <w:rPr>
          <w:rFonts w:ascii="Times New Roman" w:hAnsi="Times New Roman"/>
          <w:b w:val="0"/>
          <w:szCs w:val="28"/>
        </w:rPr>
        <w:t xml:space="preserve"> должно быть не менее 10.</w:t>
      </w:r>
    </w:p>
    <w:p w:rsidR="00F927B5" w:rsidRDefault="00C807D8" w:rsidP="00F92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54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C8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Для идентификации пика примеси 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галоперидол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07D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C807D8">
        <w:rPr>
          <w:rFonts w:ascii="Times New Roman" w:hAnsi="Times New Roman" w:cs="Times New Roman"/>
          <w:sz w:val="28"/>
          <w:szCs w:val="28"/>
        </w:rPr>
        <w:t>-оксида используют относительное время удерживания.</w:t>
      </w:r>
    </w:p>
    <w:p w:rsidR="00114DB6" w:rsidRPr="00F927B5" w:rsidRDefault="00C807D8" w:rsidP="00F92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B6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r w:rsidR="00114DB6" w:rsidRPr="00114DB6">
        <w:rPr>
          <w:rFonts w:ascii="Times New Roman" w:hAnsi="Times New Roman"/>
          <w:sz w:val="28"/>
          <w:szCs w:val="28"/>
        </w:rPr>
        <w:t>Относительные времена удерживания (</w:t>
      </w:r>
      <w:r w:rsidR="00114DB6" w:rsidRPr="00114DB6">
        <w:rPr>
          <w:rFonts w:ascii="Times New Roman" w:hAnsi="Times New Roman"/>
          <w:sz w:val="28"/>
          <w:szCs w:val="28"/>
          <w:lang w:val="en-US"/>
        </w:rPr>
        <w:t>RRT</w:t>
      </w:r>
      <w:r w:rsidR="00114DB6" w:rsidRPr="00114DB6">
        <w:rPr>
          <w:rFonts w:ascii="Times New Roman" w:hAnsi="Times New Roman"/>
          <w:sz w:val="28"/>
          <w:szCs w:val="28"/>
        </w:rPr>
        <w:t>)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365"/>
        <w:gridCol w:w="1187"/>
      </w:tblGrid>
      <w:tr w:rsidR="006C33C1" w:rsidRPr="00246E6B" w:rsidTr="00F12907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6C33C1" w:rsidRPr="00246E6B" w:rsidRDefault="006C33C1" w:rsidP="003A1499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6C33C1" w:rsidRPr="00246E6B" w:rsidRDefault="006C33C1" w:rsidP="003A1499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365" w:type="dxa"/>
            <w:vAlign w:val="center"/>
          </w:tcPr>
          <w:p w:rsidR="006C33C1" w:rsidRPr="00246E6B" w:rsidRDefault="006C33C1" w:rsidP="003A1499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187" w:type="dxa"/>
            <w:vAlign w:val="center"/>
          </w:tcPr>
          <w:p w:rsidR="006C33C1" w:rsidRPr="00246E6B" w:rsidRDefault="006C33C1" w:rsidP="003A1499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6C33C1" w:rsidRPr="006C33C1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6C33C1" w:rsidRPr="006C33C1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4-(4-Гидрокси-4-фенилпиперидин-1-ил)-1-(4-фторфенил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)б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утан-1-он</w:t>
            </w:r>
          </w:p>
        </w:tc>
        <w:tc>
          <w:tcPr>
            <w:tcW w:w="1365" w:type="dxa"/>
          </w:tcPr>
          <w:p w:rsidR="006C33C1" w:rsidRPr="006C33C1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3109-12-4</w:t>
            </w:r>
          </w:p>
        </w:tc>
        <w:tc>
          <w:tcPr>
            <w:tcW w:w="1187" w:type="dxa"/>
          </w:tcPr>
          <w:p w:rsidR="006C33C1" w:rsidRPr="006C33C1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0,60</w:t>
            </w:r>
          </w:p>
        </w:tc>
      </w:tr>
      <w:tr w:rsidR="006C33C1" w:rsidRPr="003A1499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3A1499" w:rsidRPr="003A1499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иперидин-1-ил]-1-(2-фторфенил)бутан-1-он</w:t>
            </w:r>
          </w:p>
        </w:tc>
        <w:tc>
          <w:tcPr>
            <w:tcW w:w="1365" w:type="dxa"/>
          </w:tcPr>
          <w:p w:rsidR="006C33C1" w:rsidRPr="003A1499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1391052-53-1</w:t>
            </w:r>
          </w:p>
        </w:tc>
        <w:tc>
          <w:tcPr>
            <w:tcW w:w="1187" w:type="dxa"/>
          </w:tcPr>
          <w:p w:rsidR="006C33C1" w:rsidRPr="003A1499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0,88</w:t>
            </w:r>
          </w:p>
        </w:tc>
      </w:tr>
      <w:tr w:rsidR="006C33C1" w:rsidRPr="00246E6B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Галоперидол</w:t>
            </w:r>
            <w:proofErr w:type="spellEnd"/>
          </w:p>
        </w:tc>
        <w:tc>
          <w:tcPr>
            <w:tcW w:w="5528" w:type="dxa"/>
          </w:tcPr>
          <w:p w:rsidR="006C33C1" w:rsidRPr="00246E6B" w:rsidRDefault="006C33C1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</w:tcPr>
          <w:p w:rsidR="006C33C1" w:rsidRPr="00246E6B" w:rsidRDefault="006C33C1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7" w:type="dxa"/>
          </w:tcPr>
          <w:p w:rsidR="006C33C1" w:rsidRPr="00246E6B" w:rsidRDefault="003A1499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6C33C1" w:rsidRPr="00246E6B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6C33C1" w:rsidRDefault="006C33C1" w:rsidP="003A1499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Галоперидол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</w:rPr>
              <w:t>-оксид</w:t>
            </w:r>
          </w:p>
        </w:tc>
        <w:tc>
          <w:tcPr>
            <w:tcW w:w="5528" w:type="dxa"/>
          </w:tcPr>
          <w:p w:rsidR="006C33C1" w:rsidRPr="003A1499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4-Гидрокси-1-[4-оксо-4-(4-фторфенил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)б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утил]-4-(4-хлорфенил)пиперидин 1-оксид</w:t>
            </w:r>
          </w:p>
        </w:tc>
        <w:tc>
          <w:tcPr>
            <w:tcW w:w="1365" w:type="dxa"/>
          </w:tcPr>
          <w:p w:rsidR="006C33C1" w:rsidRPr="003A1499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148406-51-3</w:t>
            </w:r>
          </w:p>
        </w:tc>
        <w:tc>
          <w:tcPr>
            <w:tcW w:w="1187" w:type="dxa"/>
          </w:tcPr>
          <w:p w:rsidR="006C33C1" w:rsidRPr="00246E6B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1,25</w:t>
            </w:r>
          </w:p>
        </w:tc>
      </w:tr>
      <w:tr w:rsidR="006C33C1" w:rsidRPr="00B504AF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B504AF" w:rsidRPr="00B504AF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иперидин-1-ил]-1-(4-фтор-3-этилфенил)бутан-1-он</w:t>
            </w:r>
          </w:p>
        </w:tc>
        <w:tc>
          <w:tcPr>
            <w:tcW w:w="1365" w:type="dxa"/>
          </w:tcPr>
          <w:p w:rsidR="006C33C1" w:rsidRPr="00B504AF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1391052-87-1</w:t>
            </w:r>
          </w:p>
        </w:tc>
        <w:tc>
          <w:tcPr>
            <w:tcW w:w="1187" w:type="dxa"/>
          </w:tcPr>
          <w:p w:rsidR="006C33C1" w:rsidRPr="00B504AF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1,48</w:t>
            </w:r>
          </w:p>
        </w:tc>
      </w:tr>
      <w:tr w:rsidR="006C33C1" w:rsidRPr="00C11DDE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B504AF" w:rsidRPr="00C11DDE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4-[4-Гидрокси-4-(4-хлорфенил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иперидин-1-ил]-1-{4-[4-гидрокси-4-(4-хлорфенил)пиперидин-1-ил]фенил}бутан-1-он</w:t>
            </w:r>
          </w:p>
        </w:tc>
        <w:tc>
          <w:tcPr>
            <w:tcW w:w="1365" w:type="dxa"/>
          </w:tcPr>
          <w:p w:rsidR="006C33C1" w:rsidRPr="00C11DDE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67987-08-0</w:t>
            </w:r>
          </w:p>
        </w:tc>
        <w:tc>
          <w:tcPr>
            <w:tcW w:w="1187" w:type="dxa"/>
          </w:tcPr>
          <w:p w:rsidR="006C33C1" w:rsidRPr="00C11DDE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</w:t>
            </w:r>
          </w:p>
        </w:tc>
      </w:tr>
      <w:tr w:rsidR="006C33C1" w:rsidRPr="00F927B5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246E6B" w:rsidRDefault="006C33C1" w:rsidP="003A1499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C11DDE" w:rsidRPr="00F927B5" w:rsidRDefault="00F12907" w:rsidP="003A1499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4-[4-Гидрокси-4-[4-(4'-хлорхлорбифенил-4-ил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иперидин-1-ил]-1-(4-фторфенил)бутан-1-он</w:t>
            </w:r>
          </w:p>
        </w:tc>
        <w:tc>
          <w:tcPr>
            <w:tcW w:w="1365" w:type="dxa"/>
          </w:tcPr>
          <w:p w:rsidR="006C33C1" w:rsidRPr="00F927B5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  <w:lang w:val="en-US"/>
              </w:rPr>
              <w:t>1391054-69-5</w:t>
            </w:r>
          </w:p>
        </w:tc>
        <w:tc>
          <w:tcPr>
            <w:tcW w:w="1187" w:type="dxa"/>
          </w:tcPr>
          <w:p w:rsidR="006C33C1" w:rsidRPr="00F927B5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1,75</w:t>
            </w:r>
          </w:p>
        </w:tc>
      </w:tr>
      <w:tr w:rsidR="006C33C1" w:rsidRPr="00F927B5" w:rsidTr="00F12907">
        <w:trPr>
          <w:cantSplit/>
          <w:trHeight w:val="20"/>
          <w:jc w:val="center"/>
        </w:trPr>
        <w:tc>
          <w:tcPr>
            <w:tcW w:w="1384" w:type="dxa"/>
          </w:tcPr>
          <w:p w:rsidR="006C33C1" w:rsidRPr="00F927B5" w:rsidRDefault="006C33C1" w:rsidP="003A1499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F927B5">
              <w:rPr>
                <w:rFonts w:ascii="Times New Roman" w:hAnsi="Times New Roman"/>
              </w:rPr>
              <w:t xml:space="preserve">Примесь </w:t>
            </w:r>
            <w:r w:rsidRPr="00F927B5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F927B5" w:rsidRPr="00F927B5" w:rsidRDefault="00F12907" w:rsidP="00F927B5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F12907">
              <w:rPr>
                <w:rFonts w:ascii="Times New Roman" w:hAnsi="Times New Roman"/>
                <w:sz w:val="20"/>
              </w:rPr>
              <w:t>4-[4-Гидрокси-4-[4-(3'-хлорхлорбифенил-4-ил</w:t>
            </w:r>
            <w:proofErr w:type="gramStart"/>
            <w:r w:rsidRPr="00F12907">
              <w:rPr>
                <w:rFonts w:ascii="Times New Roman" w:hAnsi="Times New Roman"/>
                <w:sz w:val="20"/>
              </w:rPr>
              <w:t>)п</w:t>
            </w:r>
            <w:proofErr w:type="gramEnd"/>
            <w:r w:rsidRPr="00F12907">
              <w:rPr>
                <w:rFonts w:ascii="Times New Roman" w:hAnsi="Times New Roman"/>
                <w:sz w:val="20"/>
              </w:rPr>
              <w:t>иперидин-1-ил]-1-(4-фторфенил)бутан-1-он</w:t>
            </w:r>
          </w:p>
        </w:tc>
        <w:tc>
          <w:tcPr>
            <w:tcW w:w="1365" w:type="dxa"/>
          </w:tcPr>
          <w:p w:rsidR="006C33C1" w:rsidRPr="00F927B5" w:rsidRDefault="00F12907" w:rsidP="003A1499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F12907">
              <w:rPr>
                <w:rFonts w:ascii="Times New Roman" w:hAnsi="Times New Roman"/>
              </w:rPr>
              <w:t>1391052-67-7</w:t>
            </w:r>
          </w:p>
        </w:tc>
        <w:tc>
          <w:tcPr>
            <w:tcW w:w="1187" w:type="dxa"/>
          </w:tcPr>
          <w:p w:rsidR="006C33C1" w:rsidRPr="00F927B5" w:rsidRDefault="00F927B5" w:rsidP="003A1499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1,78</w:t>
            </w:r>
          </w:p>
        </w:tc>
      </w:tr>
    </w:tbl>
    <w:p w:rsidR="00114DB6" w:rsidRPr="00F927B5" w:rsidRDefault="00114DB6" w:rsidP="00114DB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27B5" w:rsidRPr="00F927B5" w:rsidRDefault="00F927B5" w:rsidP="00F927B5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A, B, C, D, </w:t>
      </w:r>
      <w:r>
        <w:rPr>
          <w:rFonts w:ascii="Times New Roman" w:hAnsi="Times New Roman"/>
          <w:sz w:val="28"/>
          <w:lang w:val="en-US"/>
        </w:rPr>
        <w:t>E</w:t>
      </w:r>
      <w:r w:rsidRPr="00F927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 xml:space="preserve">и </w:t>
      </w:r>
      <w:proofErr w:type="spellStart"/>
      <w:r w:rsidR="004649C2" w:rsidRPr="00637854">
        <w:rPr>
          <w:rFonts w:ascii="Times New Roman" w:hAnsi="Times New Roman"/>
          <w:sz w:val="28"/>
        </w:rPr>
        <w:t>галоперидола</w:t>
      </w:r>
      <w:proofErr w:type="spellEnd"/>
      <w:r w:rsidR="004649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C807D8" w:rsidRPr="00114DB6" w:rsidRDefault="00C807D8" w:rsidP="00114DB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DB6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114DB6">
        <w:rPr>
          <w:rFonts w:ascii="Times New Roman" w:hAnsi="Times New Roman"/>
          <w:b w:val="0"/>
          <w:szCs w:val="28"/>
        </w:rPr>
        <w:t xml:space="preserve">. На </w:t>
      </w:r>
      <w:proofErr w:type="spellStart"/>
      <w:r w:rsidRPr="00114DB6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114DB6">
        <w:rPr>
          <w:rFonts w:ascii="Times New Roman" w:hAnsi="Times New Roman"/>
          <w:b w:val="0"/>
          <w:szCs w:val="28"/>
        </w:rPr>
        <w:t xml:space="preserve"> испытуемого раствора</w:t>
      </w:r>
      <w:proofErr w:type="gramStart"/>
      <w:r w:rsidRPr="00114DB6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114DB6">
        <w:rPr>
          <w:rFonts w:ascii="Times New Roman" w:hAnsi="Times New Roman"/>
          <w:b w:val="0"/>
          <w:szCs w:val="28"/>
        </w:rPr>
        <w:t>:</w:t>
      </w:r>
    </w:p>
    <w:p w:rsidR="00C807D8" w:rsidRPr="00C807D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Pr="00C807D8">
        <w:rPr>
          <w:rFonts w:ascii="Times New Roman" w:hAnsi="Times New Roman" w:cs="Times New Roman"/>
          <w:sz w:val="28"/>
          <w:szCs w:val="28"/>
        </w:rPr>
        <w:t xml:space="preserve"> площадь пика </w:t>
      </w:r>
      <w:proofErr w:type="spellStart"/>
      <w:r w:rsidR="00156ED4" w:rsidRPr="00156ED4">
        <w:rPr>
          <w:rFonts w:ascii="Times New Roman" w:hAnsi="Times New Roman" w:cs="Times New Roman"/>
          <w:sz w:val="28"/>
          <w:szCs w:val="28"/>
        </w:rPr>
        <w:t>галоперидол-</w:t>
      </w:r>
      <w:proofErr w:type="gramStart"/>
      <w:r w:rsidR="00156ED4" w:rsidRPr="00156ED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56ED4" w:rsidRPr="00156ED4">
        <w:rPr>
          <w:rFonts w:ascii="Times New Roman" w:hAnsi="Times New Roman" w:cs="Times New Roman"/>
          <w:sz w:val="28"/>
          <w:szCs w:val="28"/>
        </w:rPr>
        <w:t>-оксид</w:t>
      </w:r>
      <w:proofErr w:type="spellEnd"/>
      <w:r w:rsidR="004D0F93"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</w:t>
      </w:r>
      <w:r w:rsidR="004D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93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4D0F93">
        <w:rPr>
          <w:rFonts w:ascii="Times New Roman" w:hAnsi="Times New Roman" w:cs="Times New Roman"/>
          <w:sz w:val="28"/>
          <w:szCs w:val="28"/>
        </w:rPr>
        <w:t xml:space="preserve"> </w:t>
      </w:r>
      <w:r w:rsidR="004D0F93" w:rsidRPr="00637854">
        <w:rPr>
          <w:rFonts w:ascii="Times New Roman" w:hAnsi="Times New Roman" w:cs="Times New Roman"/>
          <w:sz w:val="28"/>
          <w:szCs w:val="28"/>
        </w:rPr>
        <w:t>(</w:t>
      </w:r>
      <w:r w:rsidR="004649C2" w:rsidRPr="00637854">
        <w:rPr>
          <w:rFonts w:ascii="Times New Roman" w:hAnsi="Times New Roman" w:cs="Times New Roman"/>
          <w:sz w:val="28"/>
          <w:szCs w:val="28"/>
        </w:rPr>
        <w:t>В</w:t>
      </w:r>
      <w:r w:rsidR="004D0F93">
        <w:rPr>
          <w:rFonts w:ascii="Times New Roman" w:hAnsi="Times New Roman" w:cs="Times New Roman"/>
          <w:sz w:val="28"/>
          <w:szCs w:val="28"/>
        </w:rPr>
        <w:t>) (не более 0,5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4649C2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="00301E1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0441C1">
        <w:rPr>
          <w:rFonts w:ascii="Times New Roman" w:hAnsi="Times New Roman" w:cs="Times New Roman"/>
          <w:sz w:val="28"/>
          <w:szCs w:val="28"/>
        </w:rPr>
        <w:t>неидентифицированной</w:t>
      </w:r>
      <w:proofErr w:type="spellEnd"/>
      <w:r w:rsidR="00156ED4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примеси должна быть не более площади основного пика 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637854">
        <w:rPr>
          <w:rFonts w:ascii="Times New Roman" w:hAnsi="Times New Roman" w:cs="Times New Roman"/>
          <w:sz w:val="28"/>
          <w:szCs w:val="28"/>
        </w:rPr>
        <w:t>(</w:t>
      </w:r>
      <w:r w:rsidR="004649C2" w:rsidRPr="00637854">
        <w:rPr>
          <w:rFonts w:ascii="Times New Roman" w:hAnsi="Times New Roman" w:cs="Times New Roman"/>
          <w:sz w:val="28"/>
          <w:szCs w:val="28"/>
        </w:rPr>
        <w:t>В</w:t>
      </w:r>
      <w:r w:rsidRPr="00C807D8">
        <w:rPr>
          <w:rFonts w:ascii="Times New Roman" w:hAnsi="Times New Roman" w:cs="Times New Roman"/>
          <w:sz w:val="28"/>
          <w:szCs w:val="28"/>
        </w:rPr>
        <w:t>) (не более 0,5 %)</w:t>
      </w:r>
      <w:r w:rsidR="004649C2">
        <w:rPr>
          <w:rFonts w:ascii="Times New Roman" w:hAnsi="Times New Roman" w:cs="Times New Roman"/>
          <w:sz w:val="28"/>
          <w:szCs w:val="28"/>
        </w:rPr>
        <w:t>;</w:t>
      </w:r>
    </w:p>
    <w:p w:rsidR="00C807D8" w:rsidRPr="00C807D8" w:rsidRDefault="00301E1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="004649C2"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</w:t>
      </w:r>
      <w:proofErr w:type="gramStart"/>
      <w:r w:rsidR="004649C2" w:rsidRPr="00301E18">
        <w:rPr>
          <w:rFonts w:ascii="Times New Roman" w:hAnsi="Times New Roman" w:cs="Times New Roman"/>
          <w:sz w:val="28"/>
        </w:rPr>
        <w:t>более четырехкратной</w:t>
      </w:r>
      <w:proofErr w:type="gramEnd"/>
      <w:r w:rsidR="004649C2" w:rsidRPr="00301E18">
        <w:rPr>
          <w:rFonts w:ascii="Times New Roman" w:hAnsi="Times New Roman" w:cs="Times New Roman"/>
          <w:sz w:val="28"/>
        </w:rPr>
        <w:t xml:space="preserve"> площади основного пика на </w:t>
      </w:r>
      <w:proofErr w:type="spellStart"/>
      <w:r w:rsidR="004649C2" w:rsidRPr="00301E18">
        <w:rPr>
          <w:rFonts w:ascii="Times New Roman" w:hAnsi="Times New Roman" w:cs="Times New Roman"/>
          <w:sz w:val="28"/>
        </w:rPr>
        <w:t>хроматограмме</w:t>
      </w:r>
      <w:proofErr w:type="spellEnd"/>
      <w:r w:rsidR="004649C2" w:rsidRPr="00301E18">
        <w:rPr>
          <w:rFonts w:ascii="Times New Roman" w:hAnsi="Times New Roman" w:cs="Times New Roman"/>
          <w:sz w:val="28"/>
        </w:rPr>
        <w:t xml:space="preserve"> раствора </w:t>
      </w:r>
      <w:r w:rsidR="004649C2" w:rsidRPr="00301E1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4649C2" w:rsidRPr="00301E1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4649C2" w:rsidRPr="00301E18">
        <w:rPr>
          <w:rFonts w:ascii="Times New Roman" w:hAnsi="Times New Roman" w:cs="Times New Roman"/>
          <w:sz w:val="28"/>
          <w:szCs w:val="28"/>
        </w:rPr>
        <w:t xml:space="preserve"> (В) (не более 2,0 %)</w:t>
      </w:r>
      <w:r w:rsidR="00C807D8" w:rsidRPr="00301E18">
        <w:rPr>
          <w:rFonts w:ascii="Times New Roman" w:hAnsi="Times New Roman" w:cs="Times New Roman"/>
          <w:sz w:val="28"/>
          <w:szCs w:val="28"/>
        </w:rPr>
        <w:t>.</w:t>
      </w:r>
    </w:p>
    <w:p w:rsidR="003B2057" w:rsidRDefault="00160ADB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  <w:r w:rsidR="003B2057" w:rsidRPr="00A67BC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3B2057" w:rsidRPr="00A67BCD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="003B2057" w:rsidRPr="00A6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057"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условиях испытания «Количественное определение»</w:t>
      </w:r>
      <w:r w:rsidR="0020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C9F" w:rsidRPr="00201C9F">
        <w:rPr>
          <w:rFonts w:ascii="Times New Roman" w:hAnsi="Times New Roman" w:cs="Times New Roman"/>
          <w:color w:val="000000"/>
          <w:sz w:val="28"/>
          <w:szCs w:val="28"/>
        </w:rPr>
        <w:t>со следующими изменениями.</w:t>
      </w:r>
    </w:p>
    <w:p w:rsidR="003B2057" w:rsidRPr="003B2057" w:rsidRDefault="003B2057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. Одну таблетку помещают в мерную колбу вместимостью </w:t>
      </w:r>
      <w:r w:rsidR="0011207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 мл, прибавляют 40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смеси метанол - 0,1 М раствор хлористоводородной кислоты (9:1), обрабатывают ультразвуком до полного диспергирования таблетки, д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оводят объём раствора 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 xml:space="preserve">тем же растворителем до метки и 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фильтруют, отбрасывая первые порции фильтрата. При необходимости полученный раствор дополнительно разводят 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 до концентрации </w:t>
      </w:r>
      <w:proofErr w:type="spellStart"/>
      <w:r w:rsidR="00E16853">
        <w:rPr>
          <w:rFonts w:ascii="Times New Roman" w:hAnsi="Times New Roman" w:cs="Times New Roman"/>
          <w:color w:val="000000"/>
          <w:sz w:val="28"/>
          <w:szCs w:val="28"/>
        </w:rPr>
        <w:t>галоперидола</w:t>
      </w:r>
      <w:proofErr w:type="spellEnd"/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853">
        <w:rPr>
          <w:rFonts w:ascii="Times New Roman" w:hAnsi="Times New Roman" w:cs="Times New Roman"/>
          <w:color w:val="000000"/>
          <w:sz w:val="28"/>
          <w:szCs w:val="28"/>
        </w:rPr>
        <w:t>0,015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 мг/мл.</w:t>
      </w:r>
    </w:p>
    <w:p w:rsidR="003B2057" w:rsidRDefault="00A67BCD" w:rsidP="003B2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галоперидола</w:t>
      </w:r>
      <w:proofErr w:type="spellEnd"/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4649C2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21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4649C2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23</w:t>
      </w:r>
      <w:proofErr w:type="spellStart"/>
      <w:r w:rsidRPr="00A67BC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ClFNO</w:t>
      </w:r>
      <w:proofErr w:type="spellEnd"/>
      <w:r w:rsidRPr="004649C2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одной таблетке в процентах (</w:t>
      </w:r>
      <w:r w:rsidRPr="00A67BC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A67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67BCD" w:rsidRPr="00C467BA" w:rsidRDefault="00003470" w:rsidP="00A67BCD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 w:val="20"/>
        </w:rPr>
      </w:pPr>
      <w:r w:rsidRPr="00C106A0">
        <w:rPr>
          <w:rFonts w:ascii="Times New Roman" w:hAnsi="Times New Roman"/>
          <w:position w:val="-30"/>
          <w:sz w:val="20"/>
          <w:lang w:val="en-US"/>
        </w:rPr>
        <w:object w:dxaOrig="3660" w:dyaOrig="680">
          <v:shape id="_x0000_i1026" type="#_x0000_t75" style="width:274.5pt;height:50.25pt" o:ole="">
            <v:imagedata r:id="rId10" o:title=""/>
          </v:shape>
          <o:OLEObject Type="Embed" ProgID="Equation.3" ShapeID="_x0000_i1026" DrawAspect="Content" ObjectID="_1579691019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67BCD" w:rsidRPr="00156ED4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67BCD" w:rsidRPr="00156ED4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4649C2" w:rsidRPr="00156ED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649C2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F87B85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87B85" w:rsidRPr="00156ED4" w:rsidRDefault="00F87B85" w:rsidP="00F87B85">
            <w:pPr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F87B8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A67BCD" w:rsidRPr="00156ED4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156ED4" w:rsidRDefault="00A67BCD" w:rsidP="0057298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72986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67BCD" w:rsidRPr="00156ED4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156ED4" w:rsidRDefault="00A67BCD" w:rsidP="004649C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572986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="00572986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572986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proofErr w:type="gramStart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649C2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67BCD" w:rsidRPr="00156ED4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A67BCD" w:rsidRPr="00A67BCD" w:rsidTr="00F87B85">
        <w:tc>
          <w:tcPr>
            <w:tcW w:w="637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67BCD" w:rsidRPr="00156ED4" w:rsidRDefault="00A67BCD" w:rsidP="00A67BC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67BCD" w:rsidRPr="00156ED4" w:rsidRDefault="00A67BCD" w:rsidP="00A67BC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67BCD" w:rsidRPr="00A67BCD" w:rsidRDefault="00A67BCD" w:rsidP="0057298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572986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="00572986" w:rsidRPr="00156ED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45A88" w:rsidRPr="00A67BCD" w:rsidRDefault="00945A88" w:rsidP="003B205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7391F" w:rsidRPr="0027391F" w:rsidRDefault="00252225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>спектрофотометрии</w:t>
      </w:r>
      <w:proofErr w:type="spellEnd"/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1C9F" w:rsidRDefault="0027391F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7391F">
        <w:rPr>
          <w:rFonts w:ascii="Times New Roman" w:hAnsi="Times New Roman" w:cs="Times New Roman"/>
          <w:sz w:val="28"/>
          <w:szCs w:val="28"/>
        </w:rPr>
        <w:t>. Точную навеску порошка растёр</w:t>
      </w:r>
      <w:r w:rsidR="00201C9F">
        <w:rPr>
          <w:rFonts w:ascii="Times New Roman" w:hAnsi="Times New Roman" w:cs="Times New Roman"/>
          <w:sz w:val="28"/>
          <w:szCs w:val="28"/>
        </w:rPr>
        <w:t>тых таблеток, содержащую около 1,5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201C9F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 w:rsidR="00201C9F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100 мл, прибавляют 20 мл </w:t>
      </w:r>
      <w:r w:rsidR="00201C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смеси </w:t>
      </w:r>
      <w:r w:rsidR="00201C9F">
        <w:rPr>
          <w:rFonts w:ascii="Times New Roman" w:hAnsi="Times New Roman" w:cs="Times New Roman"/>
          <w:color w:val="000000"/>
          <w:sz w:val="28"/>
          <w:szCs w:val="28"/>
        </w:rPr>
        <w:t>метанол - 0,1 М раствор хлористоводородной кислоты (9:1)</w:t>
      </w:r>
      <w:r w:rsidRPr="0027391F">
        <w:rPr>
          <w:rFonts w:ascii="Times New Roman" w:hAnsi="Times New Roman" w:cs="Times New Roman"/>
          <w:sz w:val="28"/>
          <w:szCs w:val="28"/>
        </w:rPr>
        <w:t xml:space="preserve"> и</w:t>
      </w:r>
      <w:r w:rsidR="00201C9F">
        <w:rPr>
          <w:rFonts w:ascii="Times New Roman" w:hAnsi="Times New Roman" w:cs="Times New Roman"/>
          <w:sz w:val="28"/>
          <w:szCs w:val="28"/>
        </w:rPr>
        <w:t xml:space="preserve"> встряхивают в течение 5 мин. Доводят объём раствора тем же растворителем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 и фильтруют, отбрасывая первые порции фильтрата.</w:t>
      </w:r>
    </w:p>
    <w:p w:rsidR="00201C9F" w:rsidRPr="003B2057" w:rsidRDefault="00201C9F" w:rsidP="00201C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Около 15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галоперидола</w:t>
      </w:r>
      <w:proofErr w:type="spellEnd"/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 в мерную колбу вместимостью 100 мл, растворяют в 50 мл смеси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метанол - 0,1 М раствор хлористоводородной кислоты (9:1)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тем же растворителем до метки.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1,0 мл полученного раствора помещают в мерную колбу вместимостью 10 мл и доводят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объём раствора тем же растворителем до метки.</w:t>
      </w:r>
      <w:proofErr w:type="gramEnd"/>
    </w:p>
    <w:p w:rsidR="00201C9F" w:rsidRDefault="00201C9F" w:rsidP="00201C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раствора сравнения используют смесь метанол - 0,1 М раствор хлористоводородной кислоты (9:1)</w:t>
      </w:r>
      <w:r w:rsidR="00153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E2D" w:rsidRPr="003B2057" w:rsidRDefault="00153E2D" w:rsidP="00201C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E2D">
        <w:rPr>
          <w:rFonts w:ascii="Times New Roman" w:hAnsi="Times New Roman" w:cs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галоперидола</w:t>
      </w:r>
      <w:proofErr w:type="spellEnd"/>
      <w:r w:rsidRPr="00153E2D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м в кювете с толщиной слоя 1 с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27391F" w:rsidRDefault="0027391F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153E2D" w:rsidRPr="00153E2D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="00153E2D" w:rsidRPr="00153E2D">
        <w:rPr>
          <w:rFonts w:ascii="Times New Roman" w:hAnsi="Times New Roman"/>
          <w:sz w:val="28"/>
          <w:szCs w:val="28"/>
        </w:rPr>
        <w:t xml:space="preserve"> </w:t>
      </w:r>
      <w:r w:rsidR="00153E2D" w:rsidRPr="00153E2D">
        <w:rPr>
          <w:rFonts w:ascii="Times New Roman" w:hAnsi="Times New Roman"/>
          <w:sz w:val="28"/>
          <w:szCs w:val="28"/>
          <w:lang w:val="en-US"/>
        </w:rPr>
        <w:t>C</w:t>
      </w:r>
      <w:r w:rsidR="00153E2D" w:rsidRPr="00153E2D">
        <w:rPr>
          <w:rFonts w:ascii="Times New Roman" w:hAnsi="Times New Roman"/>
          <w:sz w:val="28"/>
          <w:szCs w:val="28"/>
          <w:vertAlign w:val="subscript"/>
        </w:rPr>
        <w:t>21</w:t>
      </w:r>
      <w:r w:rsidR="00153E2D" w:rsidRPr="00153E2D">
        <w:rPr>
          <w:rFonts w:ascii="Times New Roman" w:hAnsi="Times New Roman"/>
          <w:sz w:val="28"/>
          <w:szCs w:val="28"/>
          <w:lang w:val="en-US"/>
        </w:rPr>
        <w:t>H</w:t>
      </w:r>
      <w:r w:rsidR="00153E2D" w:rsidRPr="00153E2D">
        <w:rPr>
          <w:rFonts w:ascii="Times New Roman" w:hAnsi="Times New Roman"/>
          <w:sz w:val="28"/>
          <w:szCs w:val="28"/>
          <w:vertAlign w:val="subscript"/>
        </w:rPr>
        <w:t>23</w:t>
      </w:r>
      <w:proofErr w:type="spellStart"/>
      <w:r w:rsidR="00153E2D" w:rsidRPr="00153E2D">
        <w:rPr>
          <w:rFonts w:ascii="Times New Roman" w:hAnsi="Times New Roman"/>
          <w:sz w:val="28"/>
          <w:szCs w:val="28"/>
          <w:lang w:val="en-US"/>
        </w:rPr>
        <w:t>ClFNO</w:t>
      </w:r>
      <w:proofErr w:type="spellEnd"/>
      <w:r w:rsidR="00153E2D" w:rsidRPr="00153E2D">
        <w:rPr>
          <w:rFonts w:ascii="Times New Roman" w:hAnsi="Times New Roman"/>
          <w:sz w:val="28"/>
          <w:szCs w:val="28"/>
          <w:vertAlign w:val="subscript"/>
        </w:rPr>
        <w:t>2</w:t>
      </w:r>
      <w:r w:rsidR="00153E2D" w:rsidRPr="00755D3B">
        <w:rPr>
          <w:rFonts w:ascii="Times New Roman" w:hAnsi="Times New Roman"/>
          <w:b/>
          <w:szCs w:val="28"/>
        </w:rPr>
        <w:t xml:space="preserve"> </w:t>
      </w:r>
      <w:r w:rsidR="00153E2D">
        <w:rPr>
          <w:rFonts w:ascii="Times New Roman" w:hAnsi="Times New Roman" w:cs="Times New Roman"/>
          <w:sz w:val="28"/>
          <w:szCs w:val="28"/>
          <w:lang w:bidi="ru-RU"/>
        </w:rPr>
        <w:t>в одной таблетке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27391F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153E2D" w:rsidRPr="00153E2D" w:rsidRDefault="00D368A4" w:rsidP="00153E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0519D">
        <w:rPr>
          <w:position w:val="-30"/>
          <w:sz w:val="20"/>
          <w:szCs w:val="20"/>
          <w:lang w:val="en-US"/>
        </w:rPr>
        <w:object w:dxaOrig="3420" w:dyaOrig="680">
          <v:shape id="_x0000_i1027" type="#_x0000_t75" style="width:263.25pt;height:51pt" o:ole="">
            <v:imagedata r:id="rId12" o:title=""/>
          </v:shape>
          <o:OLEObject Type="Embed" ProgID="Equation.3" ShapeID="_x0000_i1027" DrawAspect="Content" ObjectID="_1579691020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55D3B" w:rsidRPr="00156ED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55D3B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755D3B" w:rsidRPr="00156ED4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0E467C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0E467C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галоперидола</w:t>
            </w:r>
            <w:proofErr w:type="spellEnd"/>
            <w:proofErr w:type="gramStart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637854"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87B85" w:rsidRPr="00156ED4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87B85" w:rsidRPr="00F87B85" w:rsidTr="00F87B85">
        <w:tc>
          <w:tcPr>
            <w:tcW w:w="637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87B85" w:rsidRPr="00156ED4" w:rsidRDefault="00F87B85" w:rsidP="0063785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87B85" w:rsidRPr="00F87B85" w:rsidRDefault="00F87B85" w:rsidP="0063785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>галоперидола</w:t>
            </w:r>
            <w:proofErr w:type="spellEnd"/>
            <w:r w:rsidR="000E467C" w:rsidRPr="00156ED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F3E58" w:rsidRPr="00C807D8" w:rsidRDefault="00F00A17" w:rsidP="0063785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0F3E58" w:rsidRPr="00C807D8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D7" w:rsidRDefault="00B512D7" w:rsidP="00004BE2">
      <w:pPr>
        <w:spacing w:after="0" w:line="240" w:lineRule="auto"/>
      </w:pPr>
      <w:r>
        <w:separator/>
      </w:r>
    </w:p>
  </w:endnote>
  <w:endnote w:type="continuationSeparator" w:id="0">
    <w:p w:rsidR="00B512D7" w:rsidRDefault="00B512D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37854" w:rsidRDefault="0030213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785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4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D7" w:rsidRDefault="00B512D7" w:rsidP="00004BE2">
      <w:pPr>
        <w:spacing w:after="0" w:line="240" w:lineRule="auto"/>
      </w:pPr>
      <w:r>
        <w:separator/>
      </w:r>
    </w:p>
  </w:footnote>
  <w:footnote w:type="continuationSeparator" w:id="0">
    <w:p w:rsidR="00B512D7" w:rsidRDefault="00B512D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54" w:rsidRDefault="002844A6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391F"/>
    <w:rsid w:val="00280C80"/>
    <w:rsid w:val="00281DE6"/>
    <w:rsid w:val="002844A6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10E9"/>
    <w:rsid w:val="0030124F"/>
    <w:rsid w:val="00301E18"/>
    <w:rsid w:val="0030213F"/>
    <w:rsid w:val="0030384F"/>
    <w:rsid w:val="003065CA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3AA6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5BD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0F13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4F41"/>
    <w:rsid w:val="009073FE"/>
    <w:rsid w:val="00912040"/>
    <w:rsid w:val="00912B31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3D6A"/>
    <w:rsid w:val="00AD0A10"/>
    <w:rsid w:val="00AD2B48"/>
    <w:rsid w:val="00AD47CF"/>
    <w:rsid w:val="00AE1E2F"/>
    <w:rsid w:val="00AE6BC3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2D7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49FC"/>
    <w:rsid w:val="00C73608"/>
    <w:rsid w:val="00C73848"/>
    <w:rsid w:val="00C807D8"/>
    <w:rsid w:val="00C80B10"/>
    <w:rsid w:val="00C86C77"/>
    <w:rsid w:val="00C90807"/>
    <w:rsid w:val="00C91911"/>
    <w:rsid w:val="00C93042"/>
    <w:rsid w:val="00C97896"/>
    <w:rsid w:val="00CA2522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68A4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461C-2676-4C7E-8341-C916844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10</cp:revision>
  <cp:lastPrinted>2017-09-07T14:40:00Z</cp:lastPrinted>
  <dcterms:created xsi:type="dcterms:W3CDTF">2018-01-29T09:11:00Z</dcterms:created>
  <dcterms:modified xsi:type="dcterms:W3CDTF">2018-02-09T11:17:00Z</dcterms:modified>
</cp:coreProperties>
</file>