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B232C7" w:rsidRDefault="00740A1D" w:rsidP="006B01AB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B232C7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B232C7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B232C7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B232C7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B232C7" w:rsidRDefault="00740A1D" w:rsidP="006B01A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B232C7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801CE8" w:rsidP="006B01AB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Ибупрофен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837DA6" w:rsidP="006B01AB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мазь</w:t>
      </w:r>
      <w:r w:rsidR="00024003" w:rsidRPr="000240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72A6A">
        <w:rPr>
          <w:rFonts w:ascii="Times New Roman" w:hAnsi="Times New Roman"/>
          <w:b/>
          <w:color w:val="000000" w:themeColor="text1"/>
          <w:sz w:val="28"/>
          <w:szCs w:val="28"/>
        </w:rPr>
        <w:t>для наружного применения</w:t>
      </w:r>
      <w:proofErr w:type="gramStart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E7B04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CE7B04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A0760" w:rsidRDefault="00740A1D" w:rsidP="006B01AB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Pr="00970FB1" w:rsidRDefault="00363A38" w:rsidP="006B01A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>Настоящая фармакопейная статья распространяется на препарат</w:t>
      </w:r>
      <w:r w:rsidR="00D3514D">
        <w:rPr>
          <w:rFonts w:ascii="Times New Roman" w:hAnsi="Times New Roman"/>
          <w:b w:val="0"/>
          <w:szCs w:val="28"/>
        </w:rPr>
        <w:t xml:space="preserve"> </w:t>
      </w:r>
      <w:r w:rsidR="00CE7B04">
        <w:rPr>
          <w:rFonts w:ascii="Times New Roman" w:hAnsi="Times New Roman"/>
          <w:b w:val="0"/>
          <w:szCs w:val="28"/>
        </w:rPr>
        <w:t>ибупрофен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837DA6">
        <w:rPr>
          <w:rFonts w:ascii="Times New Roman" w:hAnsi="Times New Roman"/>
          <w:b w:val="0"/>
          <w:szCs w:val="28"/>
        </w:rPr>
        <w:t>мазь</w:t>
      </w:r>
      <w:r w:rsidR="00CE7B04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970FB1" w:rsidRPr="00970FB1">
        <w:rPr>
          <w:rFonts w:ascii="Times New Roman" w:hAnsi="Times New Roman"/>
          <w:b w:val="0"/>
          <w:szCs w:val="28"/>
        </w:rPr>
        <w:t xml:space="preserve"> </w:t>
      </w:r>
      <w:r w:rsidR="00837DA6">
        <w:rPr>
          <w:rFonts w:ascii="Times New Roman" w:hAnsi="Times New Roman"/>
          <w:b w:val="0"/>
          <w:szCs w:val="28"/>
        </w:rPr>
        <w:t>Препарат</w:t>
      </w:r>
      <w:r w:rsidR="00970FB1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0E3559" w:rsidRPr="00970FB1" w:rsidRDefault="000E3559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6B2C1D">
        <w:rPr>
          <w:color w:val="000000" w:themeColor="text1"/>
          <w:sz w:val="28"/>
          <w:szCs w:val="28"/>
          <w:lang w:eastAsia="ru-RU" w:bidi="ru-RU"/>
        </w:rPr>
        <w:t xml:space="preserve">Содержит не менее 90,0 % и не более 110,0 % от заявленного количества </w:t>
      </w:r>
      <w:r>
        <w:rPr>
          <w:color w:val="000000" w:themeColor="text1"/>
          <w:sz w:val="28"/>
          <w:szCs w:val="28"/>
          <w:lang w:eastAsia="ru-RU" w:bidi="ru-RU"/>
        </w:rPr>
        <w:t xml:space="preserve">ибупрофена  </w:t>
      </w:r>
      <w:r>
        <w:rPr>
          <w:sz w:val="28"/>
          <w:lang w:val="en-US"/>
        </w:rPr>
        <w:t>C</w:t>
      </w:r>
      <w:r w:rsidRPr="006B2C1D">
        <w:rPr>
          <w:sz w:val="28"/>
          <w:vertAlign w:val="subscript"/>
        </w:rPr>
        <w:t>13</w:t>
      </w:r>
      <w:r>
        <w:rPr>
          <w:sz w:val="28"/>
          <w:lang w:val="en-US"/>
        </w:rPr>
        <w:t>H</w:t>
      </w:r>
      <w:r w:rsidRPr="006B2C1D">
        <w:rPr>
          <w:sz w:val="28"/>
          <w:vertAlign w:val="subscript"/>
        </w:rPr>
        <w:t>18</w:t>
      </w:r>
      <w:r>
        <w:rPr>
          <w:sz w:val="28"/>
          <w:lang w:val="en-US"/>
        </w:rPr>
        <w:t>O</w:t>
      </w:r>
      <w:r w:rsidRPr="006B2C1D">
        <w:rPr>
          <w:sz w:val="28"/>
          <w:vertAlign w:val="subscript"/>
        </w:rPr>
        <w:t>2</w:t>
      </w:r>
      <w:r>
        <w:t>.</w:t>
      </w:r>
      <w:r w:rsidR="00970FB1" w:rsidRPr="00970FB1">
        <w:t xml:space="preserve"> </w:t>
      </w:r>
    </w:p>
    <w:p w:rsidR="00D11646" w:rsidRDefault="00D11646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b/>
          <w:color w:val="000000" w:themeColor="text1"/>
          <w:sz w:val="28"/>
          <w:szCs w:val="28"/>
        </w:rPr>
      </w:pPr>
    </w:p>
    <w:p w:rsidR="005D7F23" w:rsidRPr="005D7F23" w:rsidRDefault="00C73848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CE7B04">
        <w:rPr>
          <w:rStyle w:val="8"/>
          <w:b/>
          <w:color w:val="000000" w:themeColor="text1"/>
          <w:sz w:val="28"/>
          <w:szCs w:val="28"/>
        </w:rPr>
        <w:t>Описание</w:t>
      </w:r>
      <w:r w:rsidRPr="00CE7B04">
        <w:rPr>
          <w:rStyle w:val="8"/>
          <w:color w:val="000000" w:themeColor="text1"/>
          <w:sz w:val="28"/>
          <w:szCs w:val="28"/>
        </w:rPr>
        <w:t xml:space="preserve">. </w:t>
      </w:r>
      <w:r w:rsidR="005D7F23" w:rsidRPr="005D7F23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«Мази».</w:t>
      </w:r>
    </w:p>
    <w:p w:rsidR="006E6F27" w:rsidRPr="006E6F27" w:rsidRDefault="00C73848" w:rsidP="006B01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F626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7126D" w:rsidRPr="00CF626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E6F27" w:rsidRPr="006E6F27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6E6F27" w:rsidRPr="006E6F2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.</w:t>
      </w:r>
      <w:r w:rsidR="006E6F27" w:rsidRPr="006E6F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6E6F27" w:rsidRPr="006E6F2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</w:t>
      </w:r>
      <w:r w:rsidR="006E6F27" w:rsidRPr="006E6F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 («Количественное определение»)</w:t>
      </w:r>
      <w:r w:rsidR="006E6F27" w:rsidRPr="006E6F27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.</w:t>
      </w:r>
    </w:p>
    <w:p w:rsidR="00A8394D" w:rsidRPr="00CF6267" w:rsidRDefault="006E6F27" w:rsidP="006B01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A8394D" w:rsidRPr="00CF6267">
        <w:rPr>
          <w:rStyle w:val="8"/>
          <w:rFonts w:eastAsiaTheme="minorHAnsi"/>
          <w:i/>
          <w:color w:val="000000" w:themeColor="text1"/>
          <w:sz w:val="28"/>
          <w:szCs w:val="28"/>
        </w:rPr>
        <w:t>. Т</w:t>
      </w:r>
      <w:r w:rsidR="003A391A">
        <w:rPr>
          <w:rStyle w:val="8"/>
          <w:rFonts w:eastAsiaTheme="minorHAnsi"/>
          <w:i/>
          <w:color w:val="000000" w:themeColor="text1"/>
          <w:sz w:val="28"/>
          <w:szCs w:val="28"/>
        </w:rPr>
        <w:t>онкослойная хроматография.</w:t>
      </w:r>
      <w:r w:rsidR="00A8394D" w:rsidRPr="00CF626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6747B" w:rsidRPr="00CF6267">
        <w:rPr>
          <w:rStyle w:val="8"/>
          <w:rFonts w:eastAsiaTheme="minorHAnsi"/>
          <w:color w:val="000000" w:themeColor="text1"/>
          <w:sz w:val="28"/>
          <w:szCs w:val="28"/>
        </w:rPr>
        <w:t>ТСХ пластинка со слоем силикагеля.</w:t>
      </w:r>
    </w:p>
    <w:p w:rsidR="00A8394D" w:rsidRPr="00CF6267" w:rsidRDefault="00A8394D" w:rsidP="006B01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62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r w:rsidR="0046747B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Безводная уксусная кислота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46747B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этилацетат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46747B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гексан</w:t>
      </w:r>
      <w:proofErr w:type="spellEnd"/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6747B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46747B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46747B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75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8394D" w:rsidRPr="00CF6267" w:rsidRDefault="00A8394D" w:rsidP="006B01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62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2A0612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</w:t>
      </w:r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37DA6">
        <w:rPr>
          <w:rFonts w:ascii="Times New Roman" w:eastAsia="Calibri" w:hAnsi="Times New Roman" w:cs="Times New Roman"/>
          <w:color w:val="000000"/>
          <w:sz w:val="28"/>
          <w:szCs w:val="28"/>
        </w:rPr>
        <w:t>мази</w:t>
      </w:r>
      <w:r w:rsidR="002A0612">
        <w:rPr>
          <w:rFonts w:ascii="Times New Roman" w:eastAsia="Calibri" w:hAnsi="Times New Roman" w:cs="Times New Roman"/>
          <w:color w:val="000000"/>
          <w:sz w:val="28"/>
          <w:szCs w:val="28"/>
        </w:rPr>
        <w:t>, содержаще</w:t>
      </w:r>
      <w:r w:rsidR="00837DA6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2A06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125 мг ибупрофена, </w:t>
      </w:r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взбалтывают в течение 5 мин с 25 мл </w:t>
      </w:r>
      <w:proofErr w:type="spellStart"/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дихлорметана</w:t>
      </w:r>
      <w:proofErr w:type="spellEnd"/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используют верхний слой</w:t>
      </w:r>
      <w:r w:rsidR="00C231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8394D" w:rsidRPr="00CF6267" w:rsidRDefault="00A8394D" w:rsidP="006B01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62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сравнения. </w:t>
      </w:r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50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мг стандартного образца </w:t>
      </w:r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ибупрофена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растворяют в </w:t>
      </w:r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 мл </w:t>
      </w:r>
      <w:proofErr w:type="spellStart"/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дихлорметана</w:t>
      </w:r>
      <w:proofErr w:type="spellEnd"/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8394D" w:rsidRPr="00CF6267" w:rsidRDefault="00A8394D" w:rsidP="006B01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 линию старта пластинки наносят по </w:t>
      </w:r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мкл испытуемого раствора</w:t>
      </w:r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 сравнения</w:t>
      </w:r>
      <w:r w:rsidR="00F34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 25 мкг)</w:t>
      </w:r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Пластинку с нанесенными пробами сушат на воздухе,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выдерживают в сушильном шкафу при температуре 1</w:t>
      </w:r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proofErr w:type="gramStart"/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 °С</w:t>
      </w:r>
      <w:proofErr w:type="gramEnd"/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</w:t>
      </w:r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 мин</w:t>
      </w:r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, опрыскивают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1 % раствором калия перманганата в 1</w:t>
      </w:r>
      <w:r w:rsidR="00CF626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растворе серной кислоты, выдерживают в сушильном шкафу при температуре 120 °С в течение 20 мин, 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просматривают в УФ-свете при </w:t>
      </w:r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365</w:t>
      </w:r>
      <w:r w:rsidR="00CF626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нм</w:t>
      </w:r>
      <w:r w:rsidR="00CF6267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8394D" w:rsidRPr="00CF6267" w:rsidRDefault="00A8394D" w:rsidP="006B01A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</w:t>
      </w:r>
      <w:r w:rsidR="00CF6267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интенсивности поглощения должна соответствовать основной зоне адсорбции на хроматограмме раствора сравнения</w:t>
      </w:r>
      <w:r w:rsidR="00CF6267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D6A3D" w:rsidRDefault="004D6A3D" w:rsidP="006B01A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75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466671" w:rsidRPr="00754D50">
        <w:rPr>
          <w:rFonts w:ascii="Times New Roman" w:hAnsi="Times New Roman" w:cs="Times New Roman"/>
          <w:color w:val="000000" w:themeColor="text1"/>
          <w:sz w:val="28"/>
          <w:szCs w:val="28"/>
        </w:rPr>
        <w:t>ВЭЖХ</w:t>
      </w:r>
      <w:r w:rsidRPr="00754D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1646" w:rsidRPr="0065137E" w:rsidRDefault="00D11646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3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Подвижная фаза</w:t>
      </w:r>
      <w:proofErr w:type="gramStart"/>
      <w:r w:rsidRPr="006513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А</w:t>
      </w:r>
      <w:proofErr w:type="gramEnd"/>
      <w:r w:rsidRPr="006513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(ПФА).</w:t>
      </w: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9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Фосфорная кислота концентрированная – ацетонитрил – вода 0,5:340:600, после смешивания доводят водой до 1 л; колонку уравновешивают около 45 мин перед </w:t>
      </w:r>
      <w:proofErr w:type="spellStart"/>
      <w:r w:rsidRPr="00D7593A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хроматографированием</w:t>
      </w:r>
      <w:proofErr w:type="spellEnd"/>
      <w:r w:rsidRPr="00D759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11646" w:rsidRPr="0065137E" w:rsidRDefault="00D11646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Pr="00651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</w:t>
      </w:r>
      <w:proofErr w:type="gramEnd"/>
      <w:r w:rsidRPr="00651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(ПФБ).</w:t>
      </w:r>
      <w:r w:rsidRPr="0065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Ацетонитрил.</w:t>
      </w:r>
    </w:p>
    <w:p w:rsidR="00D11646" w:rsidRPr="002B626E" w:rsidRDefault="00D11646" w:rsidP="006B01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="009B56C7" w:rsidRPr="009B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Точную навеску препарата, содержащую около </w:t>
      </w:r>
      <w:r w:rsidR="001C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</w:t>
      </w:r>
      <w:r w:rsidR="009B56C7" w:rsidRPr="009B56C7">
        <w:rPr>
          <w:rFonts w:ascii="Times New Roman" w:eastAsia="Times New Roman" w:hAnsi="Times New Roman" w:cs="Times New Roman"/>
          <w:sz w:val="28"/>
          <w:szCs w:val="28"/>
          <w:lang w:eastAsia="ru-RU"/>
        </w:rPr>
        <w:t>г ибупрофена,</w:t>
      </w:r>
      <w:r w:rsidRPr="002B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помещают в мерную колбу вместимостью 50 мл, </w:t>
      </w:r>
      <w:r w:rsidRPr="002B62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суспендируют в 25 мл тёплого метанола, охлаждают и доводят объём раствора метанолом до 50 мл.</w:t>
      </w:r>
    </w:p>
    <w:p w:rsidR="00D11646" w:rsidRPr="0065137E" w:rsidRDefault="00D11646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3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сравнения А. </w:t>
      </w: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>1,0 мл испытуемого раствора доводят ПФА до 100 мл. 1,0 мл полученного раствора доводят ПФА до 10 мл.</w:t>
      </w:r>
    </w:p>
    <w:p w:rsidR="00D11646" w:rsidRDefault="00D11646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сравнения Б. </w:t>
      </w: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1,0 мл стандартного образца примеси </w:t>
      </w:r>
      <w:proofErr w:type="gramStart"/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6513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5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0,06 % раствора в </w:t>
      </w:r>
      <w:proofErr w:type="spellStart"/>
      <w:r w:rsidRPr="00651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ацетонитриле</w:t>
      </w:r>
      <w:proofErr w:type="spellEnd"/>
      <w:r w:rsidRPr="0065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ПФА до 10,0 мл. К 1,0 мл полученного раствора прибавляют 1,0 мл испытуемого раствора и доводят объём раствора ПФА до 10,0 мл.</w:t>
      </w:r>
    </w:p>
    <w:p w:rsidR="00970FB1" w:rsidRPr="0065137E" w:rsidRDefault="00970FB1" w:rsidP="006B01AB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Примесь В: </w:t>
      </w:r>
      <w:r w:rsidRPr="00970FB1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Pr="00970FB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RS</w:t>
      </w:r>
      <w:r w:rsidRPr="00970FB1">
        <w:rPr>
          <w:rFonts w:ascii="Times New Roman" w:eastAsia="Times New Roman" w:hAnsi="Times New Roman" w:cs="Times New Roman"/>
          <w:sz w:val="28"/>
          <w:szCs w:val="28"/>
          <w:lang w:eastAsia="ru-RU"/>
        </w:rPr>
        <w:t>)-2-(4-бутилфенил</w:t>
      </w:r>
      <w:proofErr w:type="gramStart"/>
      <w:r w:rsidRPr="00970F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970F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0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ропановая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кислота, CAS 3585-49-7.</w:t>
      </w:r>
    </w:p>
    <w:p w:rsidR="00D11646" w:rsidRPr="0065137E" w:rsidRDefault="00D11646" w:rsidP="006B01AB">
      <w:pPr>
        <w:keepNext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5137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6513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343"/>
      </w:tblGrid>
      <w:tr w:rsidR="00D11646" w:rsidRPr="0065137E" w:rsidTr="006B01AB">
        <w:tc>
          <w:tcPr>
            <w:tcW w:w="2943" w:type="dxa"/>
          </w:tcPr>
          <w:p w:rsidR="00D11646" w:rsidRPr="0065137E" w:rsidRDefault="00D11646" w:rsidP="006B0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Колонка</w:t>
            </w:r>
          </w:p>
        </w:tc>
        <w:tc>
          <w:tcPr>
            <w:tcW w:w="284" w:type="dxa"/>
          </w:tcPr>
          <w:p w:rsidR="00D11646" w:rsidRPr="0065137E" w:rsidRDefault="00D11646" w:rsidP="006B01A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D11646" w:rsidRPr="0065137E" w:rsidRDefault="00D11646" w:rsidP="006B01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15 × 0,46 см с силикагелем </w:t>
            </w:r>
            <w:proofErr w:type="spellStart"/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октадецилсилильным</w:t>
            </w:r>
            <w:proofErr w:type="spellEnd"/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(С18), 5 мкм;</w:t>
            </w:r>
          </w:p>
        </w:tc>
      </w:tr>
      <w:tr w:rsidR="00D11646" w:rsidRPr="0065137E" w:rsidTr="006B01AB">
        <w:tc>
          <w:tcPr>
            <w:tcW w:w="2943" w:type="dxa"/>
          </w:tcPr>
          <w:p w:rsidR="00D11646" w:rsidRPr="0065137E" w:rsidRDefault="00D11646" w:rsidP="006B0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Температура колонки</w:t>
            </w:r>
          </w:p>
        </w:tc>
        <w:tc>
          <w:tcPr>
            <w:tcW w:w="284" w:type="dxa"/>
          </w:tcPr>
          <w:p w:rsidR="00D11646" w:rsidRPr="0065137E" w:rsidRDefault="00D11646" w:rsidP="006B01A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D11646" w:rsidRPr="0065137E" w:rsidRDefault="00D11646" w:rsidP="006B0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  <w:proofErr w:type="gramStart"/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B01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°</w:t>
            </w: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D11646" w:rsidRPr="0065137E" w:rsidTr="006B01AB">
        <w:tc>
          <w:tcPr>
            <w:tcW w:w="2943" w:type="dxa"/>
          </w:tcPr>
          <w:p w:rsidR="00D11646" w:rsidRPr="0065137E" w:rsidRDefault="00D11646" w:rsidP="006B01A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Скорость потока</w:t>
            </w:r>
          </w:p>
        </w:tc>
        <w:tc>
          <w:tcPr>
            <w:tcW w:w="284" w:type="dxa"/>
          </w:tcPr>
          <w:p w:rsidR="00D11646" w:rsidRPr="0065137E" w:rsidRDefault="00D11646" w:rsidP="006B01AB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D11646" w:rsidRPr="0065137E" w:rsidRDefault="00D11646" w:rsidP="006B01A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 мл/мин;</w:t>
            </w:r>
          </w:p>
        </w:tc>
      </w:tr>
      <w:tr w:rsidR="00D11646" w:rsidRPr="0065137E" w:rsidTr="006B01AB">
        <w:tc>
          <w:tcPr>
            <w:tcW w:w="2943" w:type="dxa"/>
          </w:tcPr>
          <w:p w:rsidR="00D11646" w:rsidRPr="0065137E" w:rsidRDefault="00D11646" w:rsidP="006B0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Детектор</w:t>
            </w:r>
          </w:p>
        </w:tc>
        <w:tc>
          <w:tcPr>
            <w:tcW w:w="284" w:type="dxa"/>
          </w:tcPr>
          <w:p w:rsidR="00D11646" w:rsidRPr="0065137E" w:rsidRDefault="00D11646" w:rsidP="006B01A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D11646" w:rsidRPr="0065137E" w:rsidRDefault="00D11646" w:rsidP="006B01AB">
            <w:pPr>
              <w:tabs>
                <w:tab w:val="left" w:pos="2835"/>
              </w:tabs>
              <w:spacing w:after="120" w:line="240" w:lineRule="auto"/>
              <w:ind w:left="2835" w:hanging="283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спектрофотометрический, 214 нм;</w:t>
            </w:r>
          </w:p>
        </w:tc>
      </w:tr>
      <w:tr w:rsidR="00D11646" w:rsidRPr="0065137E" w:rsidTr="006B01AB">
        <w:tc>
          <w:tcPr>
            <w:tcW w:w="2943" w:type="dxa"/>
          </w:tcPr>
          <w:p w:rsidR="00D11646" w:rsidRPr="0065137E" w:rsidRDefault="00D11646" w:rsidP="006B0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 пробы</w:t>
            </w:r>
          </w:p>
        </w:tc>
        <w:tc>
          <w:tcPr>
            <w:tcW w:w="284" w:type="dxa"/>
          </w:tcPr>
          <w:p w:rsidR="00D11646" w:rsidRPr="0065137E" w:rsidRDefault="00D11646" w:rsidP="006B01A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D11646" w:rsidRPr="0065137E" w:rsidRDefault="00D11646" w:rsidP="006B01AB">
            <w:pPr>
              <w:tabs>
                <w:tab w:val="left" w:pos="2835"/>
              </w:tabs>
              <w:spacing w:after="120" w:line="240" w:lineRule="auto"/>
              <w:ind w:left="2835" w:hanging="2835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>20 мкл.</w:t>
            </w:r>
          </w:p>
        </w:tc>
      </w:tr>
    </w:tbl>
    <w:p w:rsidR="00D11646" w:rsidRPr="0065137E" w:rsidRDefault="00D11646" w:rsidP="006B01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9498" w:type="dxa"/>
        <w:tblInd w:w="108" w:type="dxa"/>
        <w:tblLayout w:type="fixed"/>
        <w:tblLook w:val="0000"/>
      </w:tblPr>
      <w:tblGrid>
        <w:gridCol w:w="2101"/>
        <w:gridCol w:w="2210"/>
        <w:gridCol w:w="2210"/>
        <w:gridCol w:w="2977"/>
      </w:tblGrid>
      <w:tr w:rsidR="00D11646" w:rsidRPr="0065137E" w:rsidTr="005F238B">
        <w:trPr>
          <w:cantSplit/>
          <w:trHeight w:val="14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6" w:rsidRPr="0065137E" w:rsidRDefault="00D11646" w:rsidP="006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Время, мин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6" w:rsidRPr="0065137E" w:rsidRDefault="00D11646" w:rsidP="006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ПФА, 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6" w:rsidRPr="0065137E" w:rsidRDefault="00D11646" w:rsidP="006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ПФБ,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6" w:rsidRPr="0065137E" w:rsidRDefault="00D11646" w:rsidP="006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65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Режим</w:t>
            </w:r>
            <w:proofErr w:type="spellEnd"/>
          </w:p>
        </w:tc>
      </w:tr>
      <w:tr w:rsidR="00D11646" w:rsidRPr="0065137E" w:rsidTr="005F238B">
        <w:trPr>
          <w:cantSplit/>
          <w:trHeight w:val="13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6" w:rsidRPr="0065137E" w:rsidRDefault="00D11646" w:rsidP="006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0–25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6" w:rsidRPr="0065137E" w:rsidRDefault="00D11646" w:rsidP="006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6" w:rsidRPr="0065137E" w:rsidRDefault="00D11646" w:rsidP="006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6" w:rsidRPr="0065137E" w:rsidRDefault="005F238B" w:rsidP="006B01AB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Изократический</w:t>
            </w:r>
            <w:proofErr w:type="spellEnd"/>
          </w:p>
        </w:tc>
      </w:tr>
      <w:tr w:rsidR="00D11646" w:rsidRPr="0065137E" w:rsidTr="005F238B">
        <w:trPr>
          <w:cantSplit/>
          <w:trHeight w:val="13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6" w:rsidRPr="0065137E" w:rsidRDefault="00D11646" w:rsidP="006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25–55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6" w:rsidRPr="0065137E" w:rsidRDefault="00D11646" w:rsidP="006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100→15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6" w:rsidRPr="0065137E" w:rsidRDefault="00D11646" w:rsidP="006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0→85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6" w:rsidRPr="0065137E" w:rsidRDefault="005F238B" w:rsidP="006B01AB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 градиент</w:t>
            </w:r>
          </w:p>
        </w:tc>
      </w:tr>
      <w:tr w:rsidR="00D11646" w:rsidRPr="0065137E" w:rsidTr="005F238B">
        <w:trPr>
          <w:cantSplit/>
          <w:trHeight w:val="13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6" w:rsidRPr="0065137E" w:rsidRDefault="00D11646" w:rsidP="006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55–70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6" w:rsidRPr="0065137E" w:rsidRDefault="00D11646" w:rsidP="006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6" w:rsidRPr="0065137E" w:rsidRDefault="00D11646" w:rsidP="006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6" w:rsidRPr="0065137E" w:rsidRDefault="005F238B" w:rsidP="006B01AB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Изократический</w:t>
            </w:r>
            <w:proofErr w:type="spellEnd"/>
          </w:p>
        </w:tc>
      </w:tr>
    </w:tbl>
    <w:p w:rsidR="00D11646" w:rsidRPr="0065137E" w:rsidRDefault="00D11646" w:rsidP="006B01AB">
      <w:pPr>
        <w:spacing w:before="240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Хроматографируют испытуемый раствор и растворы сравнения</w:t>
      </w:r>
      <w:proofErr w:type="gramStart"/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Б.</w:t>
      </w:r>
    </w:p>
    <w:p w:rsidR="00D11646" w:rsidRPr="0065137E" w:rsidRDefault="00D11646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3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Пригодность хроматографической системы:</w:t>
      </w: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хроматограмме раствора сравнения</w:t>
      </w:r>
      <w:proofErr w:type="gramStart"/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</w:t>
      </w:r>
      <w:proofErr w:type="gramEnd"/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разрешение (</w:t>
      </w:r>
      <w:r w:rsidRPr="0065137E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>) между пиками примеси В и ибупрофена</w:t>
      </w:r>
      <w:r w:rsidRPr="006513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 быть не менее 1,5.</w:t>
      </w:r>
    </w:p>
    <w:p w:rsidR="00D11646" w:rsidRPr="0065137E" w:rsidRDefault="00D11646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3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Относительные времена удерживания соединений:</w:t>
      </w: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ибупрофен – 1,0 (около 16 мин), примесь</w:t>
      </w:r>
      <w:proofErr w:type="gramStart"/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proofErr w:type="gramEnd"/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около 1,1. </w:t>
      </w:r>
    </w:p>
    <w:p w:rsidR="00D11646" w:rsidRPr="0065137E" w:rsidRDefault="00D11646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3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Допустимое содержание примесей.</w:t>
      </w: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хроматограмме испытуемого раствора:</w:t>
      </w:r>
    </w:p>
    <w:p w:rsidR="00D11646" w:rsidRPr="0065137E" w:rsidRDefault="00D11646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площадь пика любой примеси должна не более чем в </w:t>
      </w:r>
      <w:r w:rsidR="00C75BE6" w:rsidRPr="00C75BE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раза превышать площадь пика на хроматограмме раствора сравнения </w:t>
      </w:r>
      <w:r w:rsidRPr="0065137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0,</w:t>
      </w:r>
      <w:r w:rsidR="00C75BE6" w:rsidRPr="00C75BE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%);</w:t>
      </w:r>
    </w:p>
    <w:p w:rsidR="00D11646" w:rsidRPr="0065137E" w:rsidRDefault="00D11646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сумма площадей всех пиков примесей должна не более чем в </w:t>
      </w:r>
      <w:r w:rsidR="00C75BE6" w:rsidRPr="00C75BE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 превышать площадь пика ибупрофена на хроматограмме раствора сравнения </w:t>
      </w:r>
      <w:r w:rsidRPr="0065137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0,</w:t>
      </w:r>
      <w:r w:rsidR="00C75BE6" w:rsidRPr="00C75BE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%). </w:t>
      </w:r>
    </w:p>
    <w:p w:rsidR="00D11646" w:rsidRPr="0065137E" w:rsidRDefault="00D11646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учитывают пики, площадь которых менее 0,3 от площади пика на хроматограмме раствора сравнения </w:t>
      </w:r>
      <w:r w:rsidRPr="0065137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(менее 0,03 %).</w:t>
      </w:r>
    </w:p>
    <w:p w:rsidR="006C5503" w:rsidRPr="006C5503" w:rsidRDefault="006C5503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C5503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6C5503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772A6A">
        <w:rPr>
          <w:rStyle w:val="8"/>
          <w:rFonts w:eastAsiaTheme="minorHAnsi"/>
          <w:color w:val="000000" w:themeColor="text1"/>
          <w:sz w:val="28"/>
          <w:szCs w:val="28"/>
        </w:rPr>
        <w:t>, категория 2</w:t>
      </w:r>
      <w:r w:rsidRPr="006C5503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534D9" w:rsidRDefault="00C73848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B4612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E534D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ВЭЖХ.</w:t>
      </w:r>
    </w:p>
    <w:p w:rsidR="00E534D9" w:rsidRPr="00D46762" w:rsidRDefault="00E534D9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4612A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Подвижная фаза (ПФ).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Фосфорная кислота концентрированная</w:t>
      </w:r>
      <w:r w:rsidR="006B01AB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– вода</w:t>
      </w:r>
      <w:r w:rsidR="006B01AB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– метанол 3:247:750.</w:t>
      </w:r>
    </w:p>
    <w:p w:rsidR="00E534D9" w:rsidRDefault="00E534D9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C7D51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C8693A">
        <w:rPr>
          <w:rStyle w:val="8"/>
          <w:color w:val="000000" w:themeColor="text1"/>
          <w:sz w:val="28"/>
          <w:szCs w:val="28"/>
        </w:rPr>
        <w:t xml:space="preserve">Точную навеску препарата, содержащую около </w:t>
      </w:r>
      <w:r w:rsidR="001C3F5A">
        <w:rPr>
          <w:rStyle w:val="8"/>
          <w:color w:val="000000" w:themeColor="text1"/>
          <w:sz w:val="28"/>
          <w:szCs w:val="28"/>
        </w:rPr>
        <w:t>0,2 г</w:t>
      </w:r>
      <w:r w:rsidR="00C8693A">
        <w:rPr>
          <w:rStyle w:val="8"/>
          <w:color w:val="000000" w:themeColor="text1"/>
          <w:sz w:val="28"/>
          <w:szCs w:val="28"/>
        </w:rPr>
        <w:t xml:space="preserve"> ибупрофена</w:t>
      </w:r>
      <w:r>
        <w:rPr>
          <w:rStyle w:val="8"/>
          <w:color w:val="000000" w:themeColor="text1"/>
          <w:sz w:val="28"/>
          <w:szCs w:val="28"/>
        </w:rPr>
        <w:t xml:space="preserve"> суспендируют в течение 10 мин в 50 мл тёплого метанола, охлаждают и доводят объём раствора метанолом до 100 мл. 1,0 мл полученного раствора помещают в мерную колбу вместимостью 2</w:t>
      </w:r>
      <w:r w:rsidR="001C3F5A">
        <w:rPr>
          <w:rStyle w:val="8"/>
          <w:color w:val="000000" w:themeColor="text1"/>
          <w:sz w:val="28"/>
          <w:szCs w:val="28"/>
        </w:rPr>
        <w:t>5</w:t>
      </w:r>
      <w:r>
        <w:rPr>
          <w:rStyle w:val="8"/>
          <w:color w:val="000000" w:themeColor="text1"/>
          <w:sz w:val="28"/>
          <w:szCs w:val="28"/>
        </w:rPr>
        <w:t> мл и доводят объем раствора ПФ до метки.</w:t>
      </w:r>
    </w:p>
    <w:p w:rsidR="00E534D9" w:rsidRDefault="00E534D9" w:rsidP="006B01A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D15CDD">
        <w:rPr>
          <w:rStyle w:val="8"/>
          <w:i/>
          <w:color w:val="000000" w:themeColor="text1"/>
          <w:sz w:val="28"/>
          <w:szCs w:val="28"/>
        </w:rPr>
        <w:t>Стандартный раствор</w:t>
      </w:r>
      <w:r>
        <w:rPr>
          <w:rStyle w:val="8"/>
          <w:color w:val="000000" w:themeColor="text1"/>
          <w:sz w:val="28"/>
          <w:szCs w:val="28"/>
        </w:rPr>
        <w:t xml:space="preserve">. Около </w:t>
      </w:r>
      <w:r w:rsidR="001C3F5A">
        <w:rPr>
          <w:rStyle w:val="8"/>
          <w:color w:val="000000" w:themeColor="text1"/>
          <w:sz w:val="28"/>
          <w:szCs w:val="28"/>
        </w:rPr>
        <w:t>2</w:t>
      </w:r>
      <w:r>
        <w:rPr>
          <w:rStyle w:val="8"/>
          <w:color w:val="000000" w:themeColor="text1"/>
          <w:sz w:val="28"/>
          <w:szCs w:val="28"/>
        </w:rPr>
        <w:t xml:space="preserve">0 мг (точная навеска) стандартного образца ибупрофена помещают в мерную колбу вместимостью </w:t>
      </w:r>
      <w:r w:rsidR="0012129D">
        <w:rPr>
          <w:rStyle w:val="8"/>
          <w:color w:val="000000" w:themeColor="text1"/>
          <w:sz w:val="28"/>
          <w:szCs w:val="28"/>
        </w:rPr>
        <w:t>50</w:t>
      </w:r>
      <w:r>
        <w:rPr>
          <w:rStyle w:val="8"/>
          <w:color w:val="000000" w:themeColor="text1"/>
          <w:sz w:val="28"/>
          <w:szCs w:val="28"/>
        </w:rPr>
        <w:t xml:space="preserve"> мл, растворяют в метаноле и доводят объём раствора метанолом до метки. </w:t>
      </w:r>
      <w:r w:rsidR="001C3F5A">
        <w:rPr>
          <w:rStyle w:val="8"/>
          <w:color w:val="000000" w:themeColor="text1"/>
          <w:sz w:val="28"/>
          <w:szCs w:val="28"/>
        </w:rPr>
        <w:t>5</w:t>
      </w:r>
      <w:r>
        <w:rPr>
          <w:rStyle w:val="8"/>
          <w:color w:val="000000" w:themeColor="text1"/>
          <w:sz w:val="28"/>
          <w:szCs w:val="28"/>
        </w:rPr>
        <w:t>,0 мл полученного раствора помещают в мерную колбу вместимостью 2</w:t>
      </w:r>
      <w:r w:rsidR="001C3F5A">
        <w:rPr>
          <w:rStyle w:val="8"/>
          <w:color w:val="000000" w:themeColor="text1"/>
          <w:sz w:val="28"/>
          <w:szCs w:val="28"/>
        </w:rPr>
        <w:t>5</w:t>
      </w:r>
      <w:r>
        <w:rPr>
          <w:rStyle w:val="8"/>
          <w:color w:val="000000" w:themeColor="text1"/>
          <w:sz w:val="28"/>
          <w:szCs w:val="28"/>
        </w:rPr>
        <w:t xml:space="preserve">,0 мл и доводят ПФ до метки. </w:t>
      </w:r>
    </w:p>
    <w:p w:rsidR="00E534D9" w:rsidRPr="00D46762" w:rsidRDefault="00E534D9" w:rsidP="006B01A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 w:rsidRPr="00D46762">
        <w:rPr>
          <w:rStyle w:val="8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085"/>
        <w:gridCol w:w="284"/>
        <w:gridCol w:w="6201"/>
      </w:tblGrid>
      <w:tr w:rsidR="00E534D9" w:rsidRPr="00D46762" w:rsidTr="006B01AB">
        <w:tc>
          <w:tcPr>
            <w:tcW w:w="3085" w:type="dxa"/>
          </w:tcPr>
          <w:p w:rsidR="00E534D9" w:rsidRPr="00D46762" w:rsidRDefault="00E534D9" w:rsidP="006B01AB">
            <w:pPr>
              <w:pStyle w:val="37"/>
              <w:widowControl/>
              <w:shd w:val="clear" w:color="auto" w:fill="FFFFFF" w:themeFill="background1"/>
              <w:spacing w:before="0" w:line="360" w:lineRule="auto"/>
              <w:ind w:right="-1"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46762">
              <w:rPr>
                <w:color w:val="000000" w:themeColor="text1"/>
                <w:sz w:val="28"/>
                <w:szCs w:val="28"/>
                <w:lang w:eastAsia="ru-RU" w:bidi="ru-RU"/>
              </w:rPr>
              <w:t>Колонка</w:t>
            </w:r>
          </w:p>
        </w:tc>
        <w:tc>
          <w:tcPr>
            <w:tcW w:w="284" w:type="dxa"/>
          </w:tcPr>
          <w:p w:rsidR="00E534D9" w:rsidRPr="00D46762" w:rsidRDefault="00E534D9" w:rsidP="006B01AB">
            <w:pPr>
              <w:pStyle w:val="37"/>
              <w:widowControl/>
              <w:shd w:val="clear" w:color="auto" w:fill="FFFFFF" w:themeFill="background1"/>
              <w:spacing w:line="360" w:lineRule="auto"/>
              <w:ind w:right="-1" w:firstLine="709"/>
              <w:rPr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201" w:type="dxa"/>
          </w:tcPr>
          <w:p w:rsidR="00E534D9" w:rsidRPr="00D46762" w:rsidRDefault="00E534D9" w:rsidP="006B01AB">
            <w:pPr>
              <w:pStyle w:val="37"/>
              <w:widowControl/>
              <w:shd w:val="clear" w:color="auto" w:fill="FFFFFF" w:themeFill="background1"/>
              <w:spacing w:before="0" w:line="240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2</w:t>
            </w:r>
            <w:r w:rsidRPr="00D46762">
              <w:rPr>
                <w:color w:val="000000" w:themeColor="text1"/>
                <w:sz w:val="28"/>
                <w:szCs w:val="28"/>
                <w:lang w:eastAsia="ru-RU" w:bidi="ru-RU"/>
              </w:rPr>
              <w:t>5 × 0,46 см,</w:t>
            </w:r>
            <w:r w:rsidRPr="00A151D2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D46762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силикагель октадецилсилильный, эндкепированный для хроматографии (С18), </w:t>
            </w: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10</w:t>
            </w:r>
            <w:r w:rsidRPr="00D46762">
              <w:rPr>
                <w:color w:val="000000" w:themeColor="text1"/>
                <w:sz w:val="28"/>
                <w:szCs w:val="28"/>
                <w:lang w:eastAsia="ru-RU" w:bidi="ru-RU"/>
              </w:rPr>
              <w:t> мкм;</w:t>
            </w:r>
          </w:p>
        </w:tc>
      </w:tr>
      <w:tr w:rsidR="00E534D9" w:rsidRPr="00D46762" w:rsidTr="006B01AB">
        <w:tc>
          <w:tcPr>
            <w:tcW w:w="3085" w:type="dxa"/>
          </w:tcPr>
          <w:p w:rsidR="00E534D9" w:rsidRPr="00D46762" w:rsidRDefault="00E534D9" w:rsidP="006B01AB">
            <w:pPr>
              <w:pStyle w:val="37"/>
              <w:widowControl/>
              <w:shd w:val="clear" w:color="auto" w:fill="FFFFFF" w:themeFill="background1"/>
              <w:spacing w:before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46762">
              <w:rPr>
                <w:color w:val="000000" w:themeColor="text1"/>
                <w:sz w:val="28"/>
                <w:szCs w:val="28"/>
                <w:lang w:eastAsia="ru-RU" w:bidi="ru-RU"/>
              </w:rPr>
              <w:t>Скорость потока</w:t>
            </w:r>
          </w:p>
        </w:tc>
        <w:tc>
          <w:tcPr>
            <w:tcW w:w="284" w:type="dxa"/>
          </w:tcPr>
          <w:p w:rsidR="00E534D9" w:rsidRPr="00D46762" w:rsidRDefault="00E534D9" w:rsidP="006B01AB">
            <w:pPr>
              <w:pStyle w:val="37"/>
              <w:widowControl/>
              <w:shd w:val="clear" w:color="auto" w:fill="FFFFFF" w:themeFill="background1"/>
              <w:ind w:right="-1" w:firstLine="709"/>
              <w:rPr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201" w:type="dxa"/>
          </w:tcPr>
          <w:p w:rsidR="00E534D9" w:rsidRPr="00D46762" w:rsidRDefault="00E534D9" w:rsidP="006B01AB">
            <w:pPr>
              <w:pStyle w:val="37"/>
              <w:widowControl/>
              <w:shd w:val="clear" w:color="auto" w:fill="FFFFFF" w:themeFill="background1"/>
              <w:spacing w:before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1,5</w:t>
            </w:r>
            <w:r w:rsidRPr="00D46762">
              <w:rPr>
                <w:color w:val="000000" w:themeColor="text1"/>
                <w:sz w:val="28"/>
                <w:szCs w:val="28"/>
                <w:lang w:eastAsia="ru-RU" w:bidi="ru-RU"/>
              </w:rPr>
              <w:t> мл/мин;</w:t>
            </w:r>
          </w:p>
        </w:tc>
      </w:tr>
      <w:tr w:rsidR="00E534D9" w:rsidRPr="00D46762" w:rsidTr="006B01AB">
        <w:tc>
          <w:tcPr>
            <w:tcW w:w="3085" w:type="dxa"/>
          </w:tcPr>
          <w:p w:rsidR="00E534D9" w:rsidRPr="00D46762" w:rsidRDefault="00E534D9" w:rsidP="006B01AB">
            <w:pPr>
              <w:pStyle w:val="37"/>
              <w:widowControl/>
              <w:shd w:val="clear" w:color="auto" w:fill="FFFFFF" w:themeFill="background1"/>
              <w:spacing w:before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46762">
              <w:rPr>
                <w:color w:val="000000" w:themeColor="text1"/>
                <w:sz w:val="28"/>
                <w:szCs w:val="28"/>
                <w:lang w:eastAsia="ru-RU" w:bidi="ru-RU"/>
              </w:rPr>
              <w:t>Детектор</w:t>
            </w:r>
          </w:p>
        </w:tc>
        <w:tc>
          <w:tcPr>
            <w:tcW w:w="284" w:type="dxa"/>
          </w:tcPr>
          <w:p w:rsidR="00E534D9" w:rsidRPr="00D46762" w:rsidRDefault="00E534D9" w:rsidP="006B01AB">
            <w:pPr>
              <w:pStyle w:val="37"/>
              <w:widowControl/>
              <w:shd w:val="clear" w:color="auto" w:fill="FFFFFF" w:themeFill="background1"/>
              <w:ind w:right="-1" w:firstLine="709"/>
              <w:rPr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201" w:type="dxa"/>
          </w:tcPr>
          <w:p w:rsidR="00E534D9" w:rsidRPr="00D46762" w:rsidRDefault="00E534D9" w:rsidP="006B01AB">
            <w:pPr>
              <w:pStyle w:val="37"/>
              <w:widowControl/>
              <w:shd w:val="clear" w:color="auto" w:fill="FFFFFF" w:themeFill="background1"/>
              <w:spacing w:before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46762">
              <w:rPr>
                <w:color w:val="000000" w:themeColor="text1"/>
                <w:sz w:val="28"/>
                <w:szCs w:val="28"/>
                <w:lang w:eastAsia="ru-RU" w:bidi="ru-RU"/>
              </w:rPr>
              <w:t>спектрофотометрический, 2</w:t>
            </w: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6</w:t>
            </w:r>
            <w:r w:rsidRPr="00D46762">
              <w:rPr>
                <w:color w:val="000000" w:themeColor="text1"/>
                <w:sz w:val="28"/>
                <w:szCs w:val="28"/>
                <w:lang w:eastAsia="ru-RU" w:bidi="ru-RU"/>
              </w:rPr>
              <w:t>4 нм;</w:t>
            </w:r>
          </w:p>
        </w:tc>
      </w:tr>
      <w:tr w:rsidR="00E534D9" w:rsidRPr="00D46762" w:rsidTr="006B01AB">
        <w:tc>
          <w:tcPr>
            <w:tcW w:w="3085" w:type="dxa"/>
            <w:vAlign w:val="center"/>
          </w:tcPr>
          <w:p w:rsidR="00E534D9" w:rsidRPr="00D46762" w:rsidRDefault="00E534D9" w:rsidP="006B01AB">
            <w:pPr>
              <w:pStyle w:val="37"/>
              <w:widowControl/>
              <w:shd w:val="clear" w:color="auto" w:fill="FFFFFF" w:themeFill="background1"/>
              <w:spacing w:before="0" w:line="240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46762">
              <w:rPr>
                <w:color w:val="000000" w:themeColor="text1"/>
                <w:sz w:val="28"/>
                <w:szCs w:val="28"/>
                <w:lang w:eastAsia="ru-RU" w:bidi="ru-RU"/>
              </w:rPr>
              <w:t>Объем пробы</w:t>
            </w:r>
          </w:p>
        </w:tc>
        <w:tc>
          <w:tcPr>
            <w:tcW w:w="284" w:type="dxa"/>
            <w:vAlign w:val="center"/>
          </w:tcPr>
          <w:p w:rsidR="00E534D9" w:rsidRPr="00D46762" w:rsidRDefault="00E534D9" w:rsidP="006B01AB">
            <w:pPr>
              <w:pStyle w:val="37"/>
              <w:widowControl/>
              <w:shd w:val="clear" w:color="auto" w:fill="FFFFFF" w:themeFill="background1"/>
              <w:ind w:right="-1" w:firstLine="709"/>
              <w:jc w:val="left"/>
              <w:rPr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201" w:type="dxa"/>
            <w:vAlign w:val="center"/>
          </w:tcPr>
          <w:p w:rsidR="00E534D9" w:rsidRPr="00D46762" w:rsidRDefault="00E534D9" w:rsidP="006B01AB">
            <w:pPr>
              <w:pStyle w:val="37"/>
              <w:widowControl/>
              <w:shd w:val="clear" w:color="auto" w:fill="FFFFFF" w:themeFill="background1"/>
              <w:spacing w:before="0" w:line="240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46762">
              <w:rPr>
                <w:color w:val="000000" w:themeColor="text1"/>
                <w:sz w:val="28"/>
                <w:szCs w:val="28"/>
                <w:lang w:eastAsia="ru-RU" w:bidi="ru-RU"/>
              </w:rPr>
              <w:t>20 мкл</w:t>
            </w: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E534D9" w:rsidRPr="00D46762" w:rsidTr="006B01AB">
        <w:tc>
          <w:tcPr>
            <w:tcW w:w="3085" w:type="dxa"/>
          </w:tcPr>
          <w:p w:rsidR="00E534D9" w:rsidRPr="00D46762" w:rsidRDefault="00E534D9" w:rsidP="006B01AB">
            <w:pPr>
              <w:pStyle w:val="37"/>
              <w:widowControl/>
              <w:shd w:val="clear" w:color="auto" w:fill="FFFFFF" w:themeFill="background1"/>
              <w:spacing w:before="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Время хроматографирования</w:t>
            </w:r>
          </w:p>
        </w:tc>
        <w:tc>
          <w:tcPr>
            <w:tcW w:w="284" w:type="dxa"/>
          </w:tcPr>
          <w:p w:rsidR="00E534D9" w:rsidRPr="00D46762" w:rsidRDefault="00E534D9" w:rsidP="006B01AB">
            <w:pPr>
              <w:pStyle w:val="37"/>
              <w:widowControl/>
              <w:shd w:val="clear" w:color="auto" w:fill="FFFFFF" w:themeFill="background1"/>
              <w:ind w:right="-1" w:firstLine="709"/>
              <w:rPr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201" w:type="dxa"/>
          </w:tcPr>
          <w:p w:rsidR="00E534D9" w:rsidRDefault="00E534D9" w:rsidP="006B01AB">
            <w:pPr>
              <w:pStyle w:val="37"/>
              <w:widowControl/>
              <w:shd w:val="clear" w:color="auto" w:fill="FFFFFF" w:themeFill="background1"/>
              <w:spacing w:before="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</w:p>
          <w:p w:rsidR="00E534D9" w:rsidRPr="00D46762" w:rsidRDefault="00E534D9" w:rsidP="006B01AB">
            <w:pPr>
              <w:pStyle w:val="37"/>
              <w:widowControl/>
              <w:shd w:val="clear" w:color="auto" w:fill="FFFFFF" w:themeFill="background1"/>
              <w:spacing w:before="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60 мин.</w:t>
            </w:r>
          </w:p>
        </w:tc>
      </w:tr>
    </w:tbl>
    <w:p w:rsidR="00E534D9" w:rsidRPr="005D092D" w:rsidRDefault="00E534D9" w:rsidP="006B01AB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D092D">
        <w:rPr>
          <w:rFonts w:ascii="Times New Roman" w:hAnsi="Times New Roman"/>
          <w:b w:val="0"/>
          <w:szCs w:val="28"/>
        </w:rPr>
        <w:t xml:space="preserve">Хроматографируют </w:t>
      </w:r>
      <w:r>
        <w:rPr>
          <w:rFonts w:ascii="Times New Roman" w:hAnsi="Times New Roman"/>
          <w:b w:val="0"/>
          <w:szCs w:val="28"/>
        </w:rPr>
        <w:t>стандартный</w:t>
      </w:r>
      <w:r w:rsidRPr="005D092D">
        <w:rPr>
          <w:rFonts w:ascii="Times New Roman" w:hAnsi="Times New Roman"/>
          <w:b w:val="0"/>
          <w:szCs w:val="28"/>
        </w:rPr>
        <w:t xml:space="preserve"> и испытуемый раствор</w:t>
      </w:r>
      <w:r>
        <w:rPr>
          <w:rFonts w:ascii="Times New Roman" w:hAnsi="Times New Roman"/>
          <w:b w:val="0"/>
          <w:szCs w:val="28"/>
        </w:rPr>
        <w:t>ы</w:t>
      </w:r>
      <w:r w:rsidRPr="005D092D">
        <w:rPr>
          <w:rFonts w:ascii="Times New Roman" w:hAnsi="Times New Roman"/>
          <w:b w:val="0"/>
          <w:szCs w:val="28"/>
        </w:rPr>
        <w:t>.</w:t>
      </w:r>
    </w:p>
    <w:p w:rsidR="00E534D9" w:rsidRDefault="00E534D9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Содержание ибупрофена </w:t>
      </w:r>
      <w:r w:rsidRPr="00C519FB">
        <w:rPr>
          <w:sz w:val="28"/>
          <w:lang w:val="en-US"/>
        </w:rPr>
        <w:t>C</w:t>
      </w:r>
      <w:r w:rsidRPr="00C519FB">
        <w:rPr>
          <w:sz w:val="28"/>
          <w:vertAlign w:val="subscript"/>
        </w:rPr>
        <w:t>13</w:t>
      </w:r>
      <w:r w:rsidRPr="00C519FB">
        <w:rPr>
          <w:sz w:val="28"/>
          <w:lang w:val="en-US"/>
        </w:rPr>
        <w:t>H</w:t>
      </w:r>
      <w:r w:rsidRPr="00C519FB">
        <w:rPr>
          <w:sz w:val="28"/>
          <w:vertAlign w:val="subscript"/>
        </w:rPr>
        <w:t>18</w:t>
      </w:r>
      <w:r w:rsidRPr="00C519FB">
        <w:rPr>
          <w:sz w:val="28"/>
          <w:lang w:val="en-US"/>
        </w:rPr>
        <w:t>O</w:t>
      </w:r>
      <w:r w:rsidRPr="00C519FB">
        <w:rPr>
          <w:sz w:val="28"/>
          <w:vertAlign w:val="subscript"/>
        </w:rPr>
        <w:t>2</w:t>
      </w:r>
      <w:r w:rsidRPr="00242EBA">
        <w:rPr>
          <w:rStyle w:val="12"/>
          <w:i w:val="0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в препарат</w:t>
      </w:r>
      <w:r w:rsidR="009B56C7">
        <w:rPr>
          <w:rStyle w:val="8"/>
          <w:color w:val="000000" w:themeColor="text1"/>
          <w:sz w:val="28"/>
          <w:szCs w:val="28"/>
        </w:rPr>
        <w:t>е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Pr="00A151D2">
        <w:rPr>
          <w:rStyle w:val="8"/>
          <w:color w:val="000000" w:themeColor="text1"/>
          <w:sz w:val="28"/>
          <w:szCs w:val="28"/>
        </w:rPr>
        <w:t xml:space="preserve">в </w:t>
      </w:r>
      <w:r w:rsidR="009B56C7">
        <w:rPr>
          <w:rStyle w:val="8"/>
          <w:color w:val="000000" w:themeColor="text1"/>
          <w:sz w:val="28"/>
          <w:szCs w:val="28"/>
        </w:rPr>
        <w:t>процентах</w:t>
      </w:r>
      <w:r>
        <w:rPr>
          <w:rStyle w:val="8"/>
          <w:color w:val="000000" w:themeColor="text1"/>
          <w:sz w:val="28"/>
          <w:szCs w:val="28"/>
        </w:rPr>
        <w:t xml:space="preserve"> (Х) вычисляют по формуле:</w:t>
      </w:r>
    </w:p>
    <w:p w:rsidR="00E534D9" w:rsidRPr="00A151D2" w:rsidRDefault="00E534D9" w:rsidP="006B01AB">
      <w:pPr>
        <w:pStyle w:val="37"/>
        <w:keepNext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  <w:lang w:val="en-US"/>
        </w:rPr>
      </w:pPr>
      <m:oMathPara>
        <m:oMath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Х=</m:t>
          </m:r>
          <m:f>
            <m:fPr>
              <m:ctrlPr>
                <w:rPr>
                  <w:rStyle w:val="8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∙100∙25∙5∙P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∙50∙25∙L</m:t>
              </m:r>
            </m:den>
          </m:f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∙P∙10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446"/>
        <w:gridCol w:w="356"/>
        <w:gridCol w:w="8171"/>
      </w:tblGrid>
      <w:tr w:rsidR="006B01AB" w:rsidTr="00082004">
        <w:trPr>
          <w:cantSplit/>
        </w:trPr>
        <w:tc>
          <w:tcPr>
            <w:tcW w:w="0" w:type="auto"/>
          </w:tcPr>
          <w:p w:rsidR="006B01AB" w:rsidRPr="006B01AB" w:rsidRDefault="006B01AB" w:rsidP="006B01AB">
            <w:pPr>
              <w:keepNext/>
              <w:spacing w:before="60"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B01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0" w:type="auto"/>
          </w:tcPr>
          <w:p w:rsidR="006B01AB" w:rsidRPr="006B01AB" w:rsidRDefault="006B01AB" w:rsidP="006B01AB">
            <w:pPr>
              <w:keepNext/>
              <w:spacing w:before="6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B01A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S</w:t>
            </w:r>
            <w:r w:rsidRPr="006B01AB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</w:tcPr>
          <w:p w:rsidR="006B01AB" w:rsidRPr="006B01AB" w:rsidRDefault="006B01AB" w:rsidP="006B01AB">
            <w:pPr>
              <w:keepNext/>
              <w:spacing w:before="60"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B01A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6B01AB" w:rsidRPr="006B01AB" w:rsidRDefault="006B01AB" w:rsidP="006B01AB">
            <w:pPr>
              <w:keepNext/>
              <w:spacing w:before="60"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B01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6B01AB" w:rsidTr="00082004">
        <w:trPr>
          <w:cantSplit/>
        </w:trPr>
        <w:tc>
          <w:tcPr>
            <w:tcW w:w="0" w:type="auto"/>
          </w:tcPr>
          <w:p w:rsidR="006B01AB" w:rsidRPr="006B01AB" w:rsidRDefault="006B01AB" w:rsidP="006B01A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B01AB" w:rsidRPr="006B01AB" w:rsidRDefault="006B01AB" w:rsidP="006B01AB">
            <w:pPr>
              <w:spacing w:line="276" w:lineRule="auto"/>
              <w:ind w:right="-1"/>
              <w:jc w:val="both"/>
              <w:rPr>
                <w:rStyle w:val="8"/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w:r w:rsidRPr="006B01A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S</w:t>
            </w:r>
            <w:r w:rsidRPr="006B01AB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6B01AB" w:rsidRPr="006B01AB" w:rsidRDefault="006B01AB" w:rsidP="006B01A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B01A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6B01AB" w:rsidRPr="006B01AB" w:rsidRDefault="006B01AB" w:rsidP="0008200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B01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основного пика на хроматограмме стандартного раствора;</w:t>
            </w:r>
          </w:p>
        </w:tc>
      </w:tr>
      <w:tr w:rsidR="006B01AB" w:rsidTr="00082004">
        <w:trPr>
          <w:cantSplit/>
        </w:trPr>
        <w:tc>
          <w:tcPr>
            <w:tcW w:w="0" w:type="auto"/>
          </w:tcPr>
          <w:p w:rsidR="006B01AB" w:rsidRPr="006B01AB" w:rsidRDefault="006B01AB" w:rsidP="006B01AB">
            <w:pPr>
              <w:spacing w:before="120"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B01AB" w:rsidRPr="006B01AB" w:rsidRDefault="006B01AB" w:rsidP="00082004">
            <w:pPr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6B01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B01AB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6B01AB" w:rsidRPr="006B01AB" w:rsidRDefault="006B01AB" w:rsidP="00082004">
            <w:pPr>
              <w:spacing w:line="36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B01A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0" w:type="auto"/>
            <w:vAlign w:val="center"/>
          </w:tcPr>
          <w:p w:rsidR="006B01AB" w:rsidRPr="006B01AB" w:rsidRDefault="006B01AB" w:rsidP="00082004">
            <w:pPr>
              <w:spacing w:line="36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B01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 ибупрофена, мг;</w:t>
            </w:r>
          </w:p>
        </w:tc>
      </w:tr>
      <w:tr w:rsidR="006B01AB" w:rsidTr="00082004">
        <w:trPr>
          <w:cantSplit/>
        </w:trPr>
        <w:tc>
          <w:tcPr>
            <w:tcW w:w="0" w:type="auto"/>
          </w:tcPr>
          <w:p w:rsidR="006B01AB" w:rsidRPr="006B01AB" w:rsidRDefault="006B01AB" w:rsidP="006B01AB">
            <w:pPr>
              <w:spacing w:before="240"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B01AB" w:rsidRPr="006B01AB" w:rsidRDefault="006B01AB" w:rsidP="00082004">
            <w:pPr>
              <w:spacing w:line="360" w:lineRule="auto"/>
              <w:jc w:val="both"/>
              <w:rPr>
                <w:rStyle w:val="8"/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w:r w:rsidRPr="006B01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B01AB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6B01AB" w:rsidRPr="006B01AB" w:rsidRDefault="006B01AB" w:rsidP="006B01A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B01A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6B01AB" w:rsidRPr="006B01AB" w:rsidRDefault="006B01AB" w:rsidP="0008200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B01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препарата, взятая для приготовления испытуемого раствора, </w:t>
            </w:r>
            <w:proofErr w:type="gramStart"/>
            <w:r w:rsidRPr="006B01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B01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B01AB" w:rsidTr="00082004">
        <w:trPr>
          <w:cantSplit/>
        </w:trPr>
        <w:tc>
          <w:tcPr>
            <w:tcW w:w="0" w:type="auto"/>
          </w:tcPr>
          <w:p w:rsidR="006B01AB" w:rsidRPr="006B01AB" w:rsidRDefault="006B01AB" w:rsidP="006B01A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B01AB" w:rsidRPr="006B01AB" w:rsidRDefault="006B01AB" w:rsidP="00082004">
            <w:pPr>
              <w:rPr>
                <w:rStyle w:val="8"/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w:r w:rsidRPr="006B01A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  <w:vAlign w:val="center"/>
          </w:tcPr>
          <w:p w:rsidR="006B01AB" w:rsidRPr="006B01AB" w:rsidRDefault="006B01AB" w:rsidP="0008200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1A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0" w:type="auto"/>
            <w:vAlign w:val="center"/>
          </w:tcPr>
          <w:p w:rsidR="006B01AB" w:rsidRPr="006B01AB" w:rsidRDefault="006B01AB" w:rsidP="00082004">
            <w:pPr>
              <w:spacing w:line="36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B01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0820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ибупрофена в стандартном образце</w:t>
            </w:r>
            <w:r w:rsidRPr="006B01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ибупрофена</w:t>
            </w:r>
            <w:proofErr w:type="gramStart"/>
            <w:r w:rsidRPr="006B01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0820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6B01AB" w:rsidTr="00082004">
        <w:trPr>
          <w:cantSplit/>
        </w:trPr>
        <w:tc>
          <w:tcPr>
            <w:tcW w:w="0" w:type="auto"/>
          </w:tcPr>
          <w:p w:rsidR="006B01AB" w:rsidRPr="006B01AB" w:rsidRDefault="006B01AB" w:rsidP="006B01A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B01AB" w:rsidRPr="006B01AB" w:rsidRDefault="006B01AB" w:rsidP="006B01AB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6B01AB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0" w:type="auto"/>
          </w:tcPr>
          <w:p w:rsidR="006B01AB" w:rsidRPr="006B01AB" w:rsidRDefault="006B01AB" w:rsidP="006B01AB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01A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6B01AB" w:rsidRPr="006B01AB" w:rsidRDefault="006B01AB" w:rsidP="006B01A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B01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содержание ибупрофена в препарате, мг/г.</w:t>
            </w:r>
          </w:p>
        </w:tc>
      </w:tr>
    </w:tbl>
    <w:p w:rsidR="00E534D9" w:rsidRPr="00B75E86" w:rsidRDefault="00E534D9" w:rsidP="006B01AB">
      <w:pPr>
        <w:pStyle w:val="37"/>
        <w:widowControl/>
        <w:shd w:val="clear" w:color="auto" w:fill="FFFFFF" w:themeFill="background1"/>
        <w:spacing w:before="24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>
        <w:rPr>
          <w:rStyle w:val="8"/>
          <w:color w:val="000000" w:themeColor="text1"/>
          <w:sz w:val="28"/>
          <w:szCs w:val="28"/>
        </w:rPr>
        <w:t>. В</w:t>
      </w:r>
      <w:r w:rsidRPr="00242EBA">
        <w:rPr>
          <w:rStyle w:val="8"/>
          <w:color w:val="000000" w:themeColor="text1"/>
          <w:sz w:val="28"/>
          <w:szCs w:val="28"/>
        </w:rPr>
        <w:t xml:space="preserve"> защищенном от света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color w:val="000000" w:themeColor="text1"/>
          <w:sz w:val="28"/>
          <w:szCs w:val="28"/>
        </w:rPr>
        <w:t>месте</w:t>
      </w:r>
      <w:r>
        <w:rPr>
          <w:rStyle w:val="8"/>
          <w:color w:val="000000" w:themeColor="text1"/>
          <w:sz w:val="28"/>
          <w:szCs w:val="28"/>
        </w:rPr>
        <w:t>.</w:t>
      </w:r>
    </w:p>
    <w:sectPr w:rsidR="00E534D9" w:rsidRPr="00B75E86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79" w:rsidRDefault="00946C79" w:rsidP="00004BE2">
      <w:pPr>
        <w:spacing w:after="0" w:line="240" w:lineRule="auto"/>
      </w:pPr>
      <w:r>
        <w:separator/>
      </w:r>
    </w:p>
  </w:endnote>
  <w:endnote w:type="continuationSeparator" w:id="0">
    <w:p w:rsidR="00946C79" w:rsidRDefault="00946C7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8693A" w:rsidRDefault="003E2B5C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693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32C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693A" w:rsidRDefault="00C869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79" w:rsidRDefault="00946C79" w:rsidP="00004BE2">
      <w:pPr>
        <w:spacing w:after="0" w:line="240" w:lineRule="auto"/>
      </w:pPr>
      <w:r>
        <w:separator/>
      </w:r>
    </w:p>
  </w:footnote>
  <w:footnote w:type="continuationSeparator" w:id="0">
    <w:p w:rsidR="00946C79" w:rsidRDefault="00946C7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3A" w:rsidRPr="00004BE2" w:rsidRDefault="00B232C7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60DF"/>
    <w:rsid w:val="00017134"/>
    <w:rsid w:val="00024003"/>
    <w:rsid w:val="00025045"/>
    <w:rsid w:val="00027D10"/>
    <w:rsid w:val="00032027"/>
    <w:rsid w:val="00065055"/>
    <w:rsid w:val="00082004"/>
    <w:rsid w:val="00083CCD"/>
    <w:rsid w:val="000861DD"/>
    <w:rsid w:val="00094D20"/>
    <w:rsid w:val="000A0E89"/>
    <w:rsid w:val="000A7ED0"/>
    <w:rsid w:val="000B2113"/>
    <w:rsid w:val="000B7682"/>
    <w:rsid w:val="000D14EB"/>
    <w:rsid w:val="000E2801"/>
    <w:rsid w:val="000E3559"/>
    <w:rsid w:val="000E6ECF"/>
    <w:rsid w:val="000F7183"/>
    <w:rsid w:val="00116690"/>
    <w:rsid w:val="00117635"/>
    <w:rsid w:val="0012129D"/>
    <w:rsid w:val="00123CBA"/>
    <w:rsid w:val="00127E99"/>
    <w:rsid w:val="00130B73"/>
    <w:rsid w:val="00136DCE"/>
    <w:rsid w:val="00144EDC"/>
    <w:rsid w:val="00150D6B"/>
    <w:rsid w:val="00155DAD"/>
    <w:rsid w:val="0016114D"/>
    <w:rsid w:val="00187200"/>
    <w:rsid w:val="00190196"/>
    <w:rsid w:val="001B4E29"/>
    <w:rsid w:val="001C3F5A"/>
    <w:rsid w:val="001D2FC3"/>
    <w:rsid w:val="001E742E"/>
    <w:rsid w:val="001F1FBC"/>
    <w:rsid w:val="001F21EA"/>
    <w:rsid w:val="001F5DF2"/>
    <w:rsid w:val="0020778A"/>
    <w:rsid w:val="00207BE3"/>
    <w:rsid w:val="00212E6E"/>
    <w:rsid w:val="00221A50"/>
    <w:rsid w:val="00223AFC"/>
    <w:rsid w:val="0022683A"/>
    <w:rsid w:val="00231C42"/>
    <w:rsid w:val="00235358"/>
    <w:rsid w:val="00242689"/>
    <w:rsid w:val="00242EBA"/>
    <w:rsid w:val="00254F26"/>
    <w:rsid w:val="002766E0"/>
    <w:rsid w:val="002A0612"/>
    <w:rsid w:val="002A35E4"/>
    <w:rsid w:val="002B0CAB"/>
    <w:rsid w:val="002B2D1B"/>
    <w:rsid w:val="002B77B0"/>
    <w:rsid w:val="002B7F95"/>
    <w:rsid w:val="002D0518"/>
    <w:rsid w:val="002D2E5B"/>
    <w:rsid w:val="002F62FD"/>
    <w:rsid w:val="00303E9E"/>
    <w:rsid w:val="0030657D"/>
    <w:rsid w:val="00315A74"/>
    <w:rsid w:val="003249A7"/>
    <w:rsid w:val="00351A91"/>
    <w:rsid w:val="0036029F"/>
    <w:rsid w:val="00360B5D"/>
    <w:rsid w:val="00361A85"/>
    <w:rsid w:val="00363A38"/>
    <w:rsid w:val="0036779B"/>
    <w:rsid w:val="0037146C"/>
    <w:rsid w:val="00375E5A"/>
    <w:rsid w:val="00392790"/>
    <w:rsid w:val="003A1CAD"/>
    <w:rsid w:val="003A391A"/>
    <w:rsid w:val="003A3F45"/>
    <w:rsid w:val="003C3107"/>
    <w:rsid w:val="003C7159"/>
    <w:rsid w:val="003D5AA8"/>
    <w:rsid w:val="003D7FB2"/>
    <w:rsid w:val="003E104E"/>
    <w:rsid w:val="003E2800"/>
    <w:rsid w:val="003E2B5C"/>
    <w:rsid w:val="003E3731"/>
    <w:rsid w:val="003E404C"/>
    <w:rsid w:val="003F71F9"/>
    <w:rsid w:val="00404F35"/>
    <w:rsid w:val="0041008E"/>
    <w:rsid w:val="00417AE0"/>
    <w:rsid w:val="00422843"/>
    <w:rsid w:val="00435B84"/>
    <w:rsid w:val="00444EF5"/>
    <w:rsid w:val="004453C9"/>
    <w:rsid w:val="00451960"/>
    <w:rsid w:val="004633C9"/>
    <w:rsid w:val="00466671"/>
    <w:rsid w:val="00466BFE"/>
    <w:rsid w:val="0046747B"/>
    <w:rsid w:val="00472094"/>
    <w:rsid w:val="0047258E"/>
    <w:rsid w:val="00472E1B"/>
    <w:rsid w:val="00481811"/>
    <w:rsid w:val="004839A3"/>
    <w:rsid w:val="00494BFE"/>
    <w:rsid w:val="00495420"/>
    <w:rsid w:val="004A70AA"/>
    <w:rsid w:val="004D2F96"/>
    <w:rsid w:val="004D3F54"/>
    <w:rsid w:val="004D66DB"/>
    <w:rsid w:val="004D6A3D"/>
    <w:rsid w:val="004F6C1C"/>
    <w:rsid w:val="00502BFC"/>
    <w:rsid w:val="00506836"/>
    <w:rsid w:val="00506E31"/>
    <w:rsid w:val="00506FA2"/>
    <w:rsid w:val="00510DB1"/>
    <w:rsid w:val="00514754"/>
    <w:rsid w:val="00516936"/>
    <w:rsid w:val="005224E2"/>
    <w:rsid w:val="00523887"/>
    <w:rsid w:val="00524ACE"/>
    <w:rsid w:val="00537219"/>
    <w:rsid w:val="00552A23"/>
    <w:rsid w:val="005563AC"/>
    <w:rsid w:val="005617BD"/>
    <w:rsid w:val="0056284D"/>
    <w:rsid w:val="005761C6"/>
    <w:rsid w:val="00577868"/>
    <w:rsid w:val="005938F5"/>
    <w:rsid w:val="005A508B"/>
    <w:rsid w:val="005C1CE1"/>
    <w:rsid w:val="005D092D"/>
    <w:rsid w:val="005D389E"/>
    <w:rsid w:val="005D7F23"/>
    <w:rsid w:val="005E4456"/>
    <w:rsid w:val="005E7374"/>
    <w:rsid w:val="005F0DDF"/>
    <w:rsid w:val="005F238B"/>
    <w:rsid w:val="005F70B8"/>
    <w:rsid w:val="006065D7"/>
    <w:rsid w:val="00607524"/>
    <w:rsid w:val="00615E78"/>
    <w:rsid w:val="00631674"/>
    <w:rsid w:val="006330C9"/>
    <w:rsid w:val="00640150"/>
    <w:rsid w:val="00643424"/>
    <w:rsid w:val="006463D7"/>
    <w:rsid w:val="00657859"/>
    <w:rsid w:val="00664370"/>
    <w:rsid w:val="00674303"/>
    <w:rsid w:val="00676FB1"/>
    <w:rsid w:val="00680BDC"/>
    <w:rsid w:val="00685FFF"/>
    <w:rsid w:val="006A3729"/>
    <w:rsid w:val="006A430E"/>
    <w:rsid w:val="006B01AB"/>
    <w:rsid w:val="006B2C2F"/>
    <w:rsid w:val="006B71DD"/>
    <w:rsid w:val="006C4BB0"/>
    <w:rsid w:val="006C5503"/>
    <w:rsid w:val="006D290E"/>
    <w:rsid w:val="006E6F27"/>
    <w:rsid w:val="007077A2"/>
    <w:rsid w:val="0071480A"/>
    <w:rsid w:val="00722860"/>
    <w:rsid w:val="0072619D"/>
    <w:rsid w:val="00740A1D"/>
    <w:rsid w:val="00741CE9"/>
    <w:rsid w:val="00750CD4"/>
    <w:rsid w:val="00751FC3"/>
    <w:rsid w:val="00752B8A"/>
    <w:rsid w:val="00754D50"/>
    <w:rsid w:val="00767BF9"/>
    <w:rsid w:val="00772A6A"/>
    <w:rsid w:val="00775A0A"/>
    <w:rsid w:val="00776EFA"/>
    <w:rsid w:val="00784613"/>
    <w:rsid w:val="00786BED"/>
    <w:rsid w:val="007A04D6"/>
    <w:rsid w:val="007B7207"/>
    <w:rsid w:val="007D0A33"/>
    <w:rsid w:val="007D237A"/>
    <w:rsid w:val="007E0CDD"/>
    <w:rsid w:val="007F4CFE"/>
    <w:rsid w:val="00801CE8"/>
    <w:rsid w:val="00805818"/>
    <w:rsid w:val="008060C4"/>
    <w:rsid w:val="00807A57"/>
    <w:rsid w:val="00812619"/>
    <w:rsid w:val="00816A65"/>
    <w:rsid w:val="00825E47"/>
    <w:rsid w:val="00830350"/>
    <w:rsid w:val="00833EEC"/>
    <w:rsid w:val="00837DA6"/>
    <w:rsid w:val="00851981"/>
    <w:rsid w:val="00857DD6"/>
    <w:rsid w:val="00860BF2"/>
    <w:rsid w:val="008617F9"/>
    <w:rsid w:val="00862C0E"/>
    <w:rsid w:val="0086429C"/>
    <w:rsid w:val="00865BA3"/>
    <w:rsid w:val="00890172"/>
    <w:rsid w:val="008910C3"/>
    <w:rsid w:val="00894139"/>
    <w:rsid w:val="00894A37"/>
    <w:rsid w:val="0089615A"/>
    <w:rsid w:val="00897B57"/>
    <w:rsid w:val="008A50AB"/>
    <w:rsid w:val="008C5F26"/>
    <w:rsid w:val="008E1AD7"/>
    <w:rsid w:val="008F7107"/>
    <w:rsid w:val="009000CA"/>
    <w:rsid w:val="00900CBB"/>
    <w:rsid w:val="00902522"/>
    <w:rsid w:val="00912639"/>
    <w:rsid w:val="0091391B"/>
    <w:rsid w:val="009242FB"/>
    <w:rsid w:val="00937EE7"/>
    <w:rsid w:val="00945A88"/>
    <w:rsid w:val="009466E9"/>
    <w:rsid w:val="00946C79"/>
    <w:rsid w:val="009513F5"/>
    <w:rsid w:val="00952A14"/>
    <w:rsid w:val="00970FB1"/>
    <w:rsid w:val="00983A83"/>
    <w:rsid w:val="00983D64"/>
    <w:rsid w:val="00983D87"/>
    <w:rsid w:val="0098584A"/>
    <w:rsid w:val="00986195"/>
    <w:rsid w:val="00994472"/>
    <w:rsid w:val="009A1A17"/>
    <w:rsid w:val="009A6000"/>
    <w:rsid w:val="009A6D84"/>
    <w:rsid w:val="009B06A1"/>
    <w:rsid w:val="009B1AA8"/>
    <w:rsid w:val="009B56C7"/>
    <w:rsid w:val="009D2801"/>
    <w:rsid w:val="009E4ACD"/>
    <w:rsid w:val="00A12996"/>
    <w:rsid w:val="00A12E25"/>
    <w:rsid w:val="00A151D2"/>
    <w:rsid w:val="00A177EE"/>
    <w:rsid w:val="00A210B6"/>
    <w:rsid w:val="00A23DA3"/>
    <w:rsid w:val="00A32BC7"/>
    <w:rsid w:val="00A34737"/>
    <w:rsid w:val="00A35434"/>
    <w:rsid w:val="00A363B0"/>
    <w:rsid w:val="00A42A61"/>
    <w:rsid w:val="00A51AC1"/>
    <w:rsid w:val="00A53E15"/>
    <w:rsid w:val="00A60C4D"/>
    <w:rsid w:val="00A62EE7"/>
    <w:rsid w:val="00A637C2"/>
    <w:rsid w:val="00A7255A"/>
    <w:rsid w:val="00A80C3B"/>
    <w:rsid w:val="00A8394D"/>
    <w:rsid w:val="00A83C9E"/>
    <w:rsid w:val="00A852A4"/>
    <w:rsid w:val="00A96EE2"/>
    <w:rsid w:val="00AA0850"/>
    <w:rsid w:val="00AA65E9"/>
    <w:rsid w:val="00AB30CB"/>
    <w:rsid w:val="00AB6772"/>
    <w:rsid w:val="00AC212F"/>
    <w:rsid w:val="00AC77EB"/>
    <w:rsid w:val="00AE6D13"/>
    <w:rsid w:val="00AF3E39"/>
    <w:rsid w:val="00AF6CBE"/>
    <w:rsid w:val="00B11B5B"/>
    <w:rsid w:val="00B232C7"/>
    <w:rsid w:val="00B36A80"/>
    <w:rsid w:val="00B36F08"/>
    <w:rsid w:val="00B372A2"/>
    <w:rsid w:val="00B37C9C"/>
    <w:rsid w:val="00B4612A"/>
    <w:rsid w:val="00B54648"/>
    <w:rsid w:val="00B60706"/>
    <w:rsid w:val="00B62FFA"/>
    <w:rsid w:val="00B71748"/>
    <w:rsid w:val="00B75BD2"/>
    <w:rsid w:val="00B75E86"/>
    <w:rsid w:val="00B9076E"/>
    <w:rsid w:val="00BA01F6"/>
    <w:rsid w:val="00BA2FEB"/>
    <w:rsid w:val="00BA4FA5"/>
    <w:rsid w:val="00BA520B"/>
    <w:rsid w:val="00BA5999"/>
    <w:rsid w:val="00BB6761"/>
    <w:rsid w:val="00BC4F58"/>
    <w:rsid w:val="00BC6752"/>
    <w:rsid w:val="00BD5DDC"/>
    <w:rsid w:val="00BF3FAC"/>
    <w:rsid w:val="00C02EA4"/>
    <w:rsid w:val="00C11C97"/>
    <w:rsid w:val="00C14A75"/>
    <w:rsid w:val="00C23100"/>
    <w:rsid w:val="00C3741C"/>
    <w:rsid w:val="00C42FF0"/>
    <w:rsid w:val="00C6267A"/>
    <w:rsid w:val="00C73848"/>
    <w:rsid w:val="00C75BE6"/>
    <w:rsid w:val="00C8693A"/>
    <w:rsid w:val="00C91A1C"/>
    <w:rsid w:val="00C9384A"/>
    <w:rsid w:val="00C954FB"/>
    <w:rsid w:val="00C97896"/>
    <w:rsid w:val="00C97BE8"/>
    <w:rsid w:val="00CA32D6"/>
    <w:rsid w:val="00CA527B"/>
    <w:rsid w:val="00CB10CC"/>
    <w:rsid w:val="00CE0594"/>
    <w:rsid w:val="00CE7B04"/>
    <w:rsid w:val="00CF6267"/>
    <w:rsid w:val="00CF6F79"/>
    <w:rsid w:val="00D00AC3"/>
    <w:rsid w:val="00D07960"/>
    <w:rsid w:val="00D11646"/>
    <w:rsid w:val="00D15CDD"/>
    <w:rsid w:val="00D2069E"/>
    <w:rsid w:val="00D24C0A"/>
    <w:rsid w:val="00D251B9"/>
    <w:rsid w:val="00D269D8"/>
    <w:rsid w:val="00D2738C"/>
    <w:rsid w:val="00D3514D"/>
    <w:rsid w:val="00D36840"/>
    <w:rsid w:val="00D409C0"/>
    <w:rsid w:val="00D44A0C"/>
    <w:rsid w:val="00D46762"/>
    <w:rsid w:val="00D4758E"/>
    <w:rsid w:val="00D53FAD"/>
    <w:rsid w:val="00D64EA1"/>
    <w:rsid w:val="00D6798D"/>
    <w:rsid w:val="00D73F5F"/>
    <w:rsid w:val="00D75071"/>
    <w:rsid w:val="00D7526F"/>
    <w:rsid w:val="00D7532A"/>
    <w:rsid w:val="00D76394"/>
    <w:rsid w:val="00D80C0F"/>
    <w:rsid w:val="00DA0D22"/>
    <w:rsid w:val="00DC7D51"/>
    <w:rsid w:val="00DD21A6"/>
    <w:rsid w:val="00DD5C59"/>
    <w:rsid w:val="00DD6357"/>
    <w:rsid w:val="00DE52B0"/>
    <w:rsid w:val="00DF036E"/>
    <w:rsid w:val="00DF0664"/>
    <w:rsid w:val="00DF44D5"/>
    <w:rsid w:val="00DF5B92"/>
    <w:rsid w:val="00E104F8"/>
    <w:rsid w:val="00E10E40"/>
    <w:rsid w:val="00E16DB7"/>
    <w:rsid w:val="00E2620B"/>
    <w:rsid w:val="00E27F10"/>
    <w:rsid w:val="00E327B3"/>
    <w:rsid w:val="00E42334"/>
    <w:rsid w:val="00E43930"/>
    <w:rsid w:val="00E4690D"/>
    <w:rsid w:val="00E534D9"/>
    <w:rsid w:val="00E618F3"/>
    <w:rsid w:val="00E67D8F"/>
    <w:rsid w:val="00E7126D"/>
    <w:rsid w:val="00E71AAC"/>
    <w:rsid w:val="00E83AF3"/>
    <w:rsid w:val="00E85D8E"/>
    <w:rsid w:val="00E86D29"/>
    <w:rsid w:val="00E93F57"/>
    <w:rsid w:val="00EA55CD"/>
    <w:rsid w:val="00EB437B"/>
    <w:rsid w:val="00EC4CC2"/>
    <w:rsid w:val="00EC75C5"/>
    <w:rsid w:val="00EC769D"/>
    <w:rsid w:val="00EE2022"/>
    <w:rsid w:val="00EF2251"/>
    <w:rsid w:val="00F07A61"/>
    <w:rsid w:val="00F1752F"/>
    <w:rsid w:val="00F24446"/>
    <w:rsid w:val="00F27F3C"/>
    <w:rsid w:val="00F305BB"/>
    <w:rsid w:val="00F34B5A"/>
    <w:rsid w:val="00F36956"/>
    <w:rsid w:val="00F87C33"/>
    <w:rsid w:val="00FA0760"/>
    <w:rsid w:val="00FA16D4"/>
    <w:rsid w:val="00FA4C67"/>
    <w:rsid w:val="00FA60A7"/>
    <w:rsid w:val="00FB2D59"/>
    <w:rsid w:val="00FB31E3"/>
    <w:rsid w:val="00FB5EC4"/>
    <w:rsid w:val="00FC1A14"/>
    <w:rsid w:val="00FD274C"/>
    <w:rsid w:val="00FE2DB3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EACD-42B6-47E5-B366-7BB290C2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8</cp:revision>
  <cp:lastPrinted>2017-07-21T10:41:00Z</cp:lastPrinted>
  <dcterms:created xsi:type="dcterms:W3CDTF">2017-11-27T12:46:00Z</dcterms:created>
  <dcterms:modified xsi:type="dcterms:W3CDTF">2018-02-09T08:04:00Z</dcterms:modified>
</cp:coreProperties>
</file>