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B3E4E" w:rsidRPr="000440B9" w:rsidRDefault="00CB3E4E" w:rsidP="006968E5">
      <w:pPr>
        <w:widowControl w:val="0"/>
        <w:spacing w:line="360" w:lineRule="auto"/>
        <w:jc w:val="center"/>
        <w:rPr>
          <w:b/>
          <w:color w:val="FFFFFF" w:themeColor="background1"/>
          <w:spacing w:val="-20"/>
          <w:sz w:val="28"/>
          <w:szCs w:val="28"/>
        </w:rPr>
      </w:pPr>
      <w:r w:rsidRPr="000440B9">
        <w:rPr>
          <w:b/>
          <w:color w:val="FFFFFF" w:themeColor="background1"/>
          <w:spacing w:val="-20"/>
          <w:sz w:val="28"/>
          <w:szCs w:val="28"/>
        </w:rPr>
        <w:t>РОССИЙСКОЙ ФЕДЕРАЦИИ</w:t>
      </w:r>
    </w:p>
    <w:p w:rsidR="00CB3E4E" w:rsidRPr="000440B9" w:rsidRDefault="00CB3E4E" w:rsidP="006968E5">
      <w:pPr>
        <w:widowControl w:val="0"/>
        <w:spacing w:line="360" w:lineRule="auto"/>
        <w:jc w:val="center"/>
        <w:rPr>
          <w:b/>
          <w:color w:val="FFFFFF" w:themeColor="background1"/>
          <w:sz w:val="28"/>
          <w:szCs w:val="28"/>
        </w:rPr>
      </w:pPr>
    </w:p>
    <w:p w:rsidR="00CB3E4E" w:rsidRPr="000440B9" w:rsidRDefault="00CB3E4E" w:rsidP="006968E5">
      <w:pPr>
        <w:widowControl w:val="0"/>
        <w:spacing w:line="360" w:lineRule="auto"/>
        <w:jc w:val="center"/>
        <w:rPr>
          <w:b/>
          <w:color w:val="FFFFFF" w:themeColor="background1"/>
          <w:sz w:val="28"/>
          <w:szCs w:val="28"/>
        </w:rPr>
      </w:pPr>
    </w:p>
    <w:p w:rsidR="00CB3E4E" w:rsidRPr="00396170" w:rsidRDefault="00396170" w:rsidP="006968E5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396170">
        <w:rPr>
          <w:b/>
          <w:sz w:val="28"/>
          <w:szCs w:val="28"/>
        </w:rPr>
        <w:t>ФАР</w:t>
      </w:r>
      <w:r>
        <w:rPr>
          <w:b/>
          <w:sz w:val="28"/>
          <w:szCs w:val="28"/>
        </w:rPr>
        <w:t>МАКОПЕЙНАЯ  СТАТЬЯ</w:t>
      </w:r>
    </w:p>
    <w:p w:rsidR="00CB3E4E" w:rsidRPr="000440B9" w:rsidRDefault="00CB3E4E" w:rsidP="006968E5">
      <w:pPr>
        <w:widowControl w:val="0"/>
        <w:jc w:val="center"/>
        <w:rPr>
          <w:b/>
          <w:color w:val="FFFFFF" w:themeColor="background1"/>
          <w:sz w:val="28"/>
          <w:szCs w:val="28"/>
        </w:rPr>
      </w:pPr>
      <w:r w:rsidRPr="000440B9">
        <w:rPr>
          <w:b/>
          <w:color w:val="FFFFFF" w:themeColor="background1"/>
          <w:sz w:val="28"/>
          <w:szCs w:val="28"/>
        </w:rPr>
        <w:t>ФАРМАКОПЕЙНАЯ СТАТЬЯ</w:t>
      </w:r>
    </w:p>
    <w:p w:rsidR="00CB3E4E" w:rsidRPr="008A34BA" w:rsidRDefault="00CB3E4E">
      <w:pPr>
        <w:pStyle w:val="4"/>
        <w:rPr>
          <w:szCs w:val="28"/>
        </w:rPr>
      </w:pPr>
    </w:p>
    <w:p w:rsidR="00CB3E4E" w:rsidRPr="008A34BA" w:rsidRDefault="00E63C6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line id="_x0000_s1026" style="position:absolute;z-index:251648000" from="0,.7pt" to="482.85pt,.75pt" strokeweight=".25pt">
            <v:stroke joinstyle="miter"/>
          </v:line>
        </w:pict>
      </w:r>
    </w:p>
    <w:p w:rsidR="00CB3E4E" w:rsidRPr="008A34BA" w:rsidRDefault="008A03AB" w:rsidP="00B55F71">
      <w:pPr>
        <w:pStyle w:val="8"/>
        <w:numPr>
          <w:ilvl w:val="0"/>
          <w:numId w:val="0"/>
        </w:numPr>
        <w:spacing w:line="360" w:lineRule="auto"/>
        <w:ind w:left="1440" w:hanging="1440"/>
        <w:rPr>
          <w:sz w:val="28"/>
          <w:szCs w:val="28"/>
        </w:rPr>
      </w:pPr>
      <w:r>
        <w:rPr>
          <w:b/>
          <w:sz w:val="28"/>
          <w:szCs w:val="28"/>
        </w:rPr>
        <w:t>Амми большой плоды</w:t>
      </w:r>
      <w:r w:rsidR="00DB45D7">
        <w:rPr>
          <w:sz w:val="28"/>
          <w:szCs w:val="28"/>
        </w:rPr>
        <w:t xml:space="preserve">          </w:t>
      </w:r>
      <w:r w:rsidR="00320E7D" w:rsidRPr="00320E7D">
        <w:rPr>
          <w:sz w:val="28"/>
          <w:szCs w:val="28"/>
        </w:rPr>
        <w:t xml:space="preserve">  </w:t>
      </w:r>
      <w:r w:rsidR="000657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 w:rsidR="0006570E">
        <w:rPr>
          <w:sz w:val="28"/>
          <w:szCs w:val="28"/>
        </w:rPr>
        <w:t xml:space="preserve"> </w:t>
      </w:r>
      <w:r w:rsidR="0084160A" w:rsidRPr="00EF700A">
        <w:rPr>
          <w:b/>
          <w:sz w:val="28"/>
          <w:szCs w:val="28"/>
        </w:rPr>
        <w:t>ФС</w:t>
      </w:r>
    </w:p>
    <w:p w:rsidR="004C06DF" w:rsidRPr="00E712E9" w:rsidRDefault="008A03AB" w:rsidP="004C06DF">
      <w:pPr>
        <w:rPr>
          <w:b/>
          <w:sz w:val="28"/>
          <w:szCs w:val="28"/>
        </w:rPr>
      </w:pPr>
      <w:r>
        <w:rPr>
          <w:b/>
          <w:i/>
          <w:sz w:val="28"/>
          <w:szCs w:val="28"/>
          <w:lang w:val="en-US"/>
        </w:rPr>
        <w:t>Ammi</w:t>
      </w:r>
      <w:r w:rsidRPr="00E712E9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en-US"/>
        </w:rPr>
        <w:t>majoris</w:t>
      </w:r>
      <w:r w:rsidRPr="00E712E9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en-US"/>
        </w:rPr>
        <w:t>fructus</w:t>
      </w:r>
      <w:r w:rsidR="004C06DF" w:rsidRPr="00E712E9">
        <w:rPr>
          <w:b/>
          <w:sz w:val="28"/>
          <w:szCs w:val="28"/>
        </w:rPr>
        <w:t xml:space="preserve"> </w:t>
      </w:r>
      <w:r w:rsidR="0054312D" w:rsidRPr="00E712E9">
        <w:rPr>
          <w:b/>
          <w:sz w:val="28"/>
          <w:szCs w:val="28"/>
        </w:rPr>
        <w:t xml:space="preserve">                           </w:t>
      </w:r>
      <w:r w:rsidRPr="00E712E9">
        <w:rPr>
          <w:b/>
          <w:sz w:val="28"/>
          <w:szCs w:val="28"/>
        </w:rPr>
        <w:t xml:space="preserve">                  </w:t>
      </w:r>
      <w:r w:rsidR="00F7704A" w:rsidRPr="00E712E9">
        <w:rPr>
          <w:b/>
          <w:sz w:val="28"/>
          <w:szCs w:val="28"/>
        </w:rPr>
        <w:t xml:space="preserve"> </w:t>
      </w:r>
      <w:r w:rsidR="004C06DF" w:rsidRPr="00EF700A">
        <w:rPr>
          <w:b/>
          <w:sz w:val="28"/>
          <w:szCs w:val="28"/>
        </w:rPr>
        <w:t>Взамен</w:t>
      </w:r>
      <w:r w:rsidR="004C06DF" w:rsidRPr="00E712E9">
        <w:rPr>
          <w:b/>
          <w:sz w:val="28"/>
          <w:szCs w:val="28"/>
        </w:rPr>
        <w:t xml:space="preserve"> </w:t>
      </w:r>
      <w:r w:rsidR="00320E7D">
        <w:rPr>
          <w:b/>
          <w:sz w:val="28"/>
          <w:szCs w:val="28"/>
        </w:rPr>
        <w:t>ФС</w:t>
      </w:r>
      <w:r w:rsidR="00320E7D" w:rsidRPr="00E712E9">
        <w:rPr>
          <w:b/>
          <w:sz w:val="28"/>
          <w:szCs w:val="28"/>
        </w:rPr>
        <w:t xml:space="preserve"> 42-</w:t>
      </w:r>
      <w:r w:rsidRPr="00E712E9">
        <w:rPr>
          <w:b/>
          <w:sz w:val="28"/>
          <w:szCs w:val="28"/>
        </w:rPr>
        <w:t>1996</w:t>
      </w:r>
      <w:r w:rsidR="00320E7D" w:rsidRPr="00E712E9">
        <w:rPr>
          <w:b/>
          <w:sz w:val="28"/>
          <w:szCs w:val="28"/>
        </w:rPr>
        <w:t>-</w:t>
      </w:r>
      <w:r w:rsidRPr="00E712E9">
        <w:rPr>
          <w:b/>
          <w:sz w:val="28"/>
          <w:szCs w:val="28"/>
        </w:rPr>
        <w:t>8</w:t>
      </w:r>
      <w:r w:rsidR="0054312D" w:rsidRPr="00E712E9">
        <w:rPr>
          <w:b/>
          <w:sz w:val="28"/>
          <w:szCs w:val="28"/>
        </w:rPr>
        <w:t>3</w:t>
      </w:r>
    </w:p>
    <w:p w:rsidR="00CB3E4E" w:rsidRPr="00E712E9" w:rsidRDefault="006B579F" w:rsidP="006B579F">
      <w:pPr>
        <w:rPr>
          <w:b/>
          <w:sz w:val="28"/>
          <w:szCs w:val="28"/>
        </w:rPr>
      </w:pPr>
      <w:r w:rsidRPr="00E712E9">
        <w:rPr>
          <w:b/>
          <w:sz w:val="28"/>
          <w:szCs w:val="28"/>
        </w:rPr>
        <w:t xml:space="preserve">                                                                                 </w:t>
      </w:r>
    </w:p>
    <w:p w:rsidR="00CB3E4E" w:rsidRPr="00E712E9" w:rsidRDefault="00E63C6A" w:rsidP="008B7B9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line id="_x0000_s1027" style="position:absolute;left:0;text-align:left;z-index:251649024" from="0,4.05pt" to="482.85pt,4.1pt" strokeweight=".25pt">
            <v:stroke joinstyle="miter"/>
          </v:line>
        </w:pict>
      </w:r>
      <w:r w:rsidR="00CB3E4E" w:rsidRPr="00E712E9">
        <w:rPr>
          <w:sz w:val="28"/>
          <w:szCs w:val="28"/>
        </w:rPr>
        <w:t xml:space="preserve"> </w:t>
      </w:r>
    </w:p>
    <w:p w:rsidR="00CB3E4E" w:rsidRPr="008A03AB" w:rsidRDefault="008A03AB" w:rsidP="003F5B11">
      <w:pPr>
        <w:spacing w:before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Собранные</w:t>
      </w:r>
      <w:r w:rsidRPr="008A03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период массового созревания на центральных зонтиках и высушенные плоды культивируемого, однолетнего растения </w:t>
      </w:r>
      <w:r w:rsidR="002D737B">
        <w:rPr>
          <w:sz w:val="28"/>
          <w:szCs w:val="28"/>
        </w:rPr>
        <w:t>А</w:t>
      </w:r>
      <w:r>
        <w:rPr>
          <w:sz w:val="28"/>
          <w:szCs w:val="28"/>
        </w:rPr>
        <w:t>мми большой</w:t>
      </w:r>
      <w:r w:rsidR="00E02BFC" w:rsidRPr="008A03AB">
        <w:rPr>
          <w:sz w:val="28"/>
          <w:szCs w:val="28"/>
        </w:rPr>
        <w:t xml:space="preserve"> </w:t>
      </w:r>
      <w:r w:rsidR="00320E7D" w:rsidRPr="008A03AB">
        <w:rPr>
          <w:sz w:val="28"/>
          <w:szCs w:val="28"/>
        </w:rPr>
        <w:t xml:space="preserve">- </w:t>
      </w:r>
      <w:r w:rsidR="002D737B">
        <w:rPr>
          <w:sz w:val="28"/>
          <w:szCs w:val="28"/>
        </w:rPr>
        <w:t xml:space="preserve"> </w:t>
      </w:r>
      <w:proofErr w:type="gramStart"/>
      <w:r w:rsidR="002D737B">
        <w:rPr>
          <w:sz w:val="28"/>
          <w:szCs w:val="28"/>
        </w:rPr>
        <w:t>А</w:t>
      </w:r>
      <w:proofErr w:type="gramEnd"/>
      <w:r w:rsidRPr="008A03AB">
        <w:rPr>
          <w:i/>
          <w:sz w:val="28"/>
          <w:szCs w:val="28"/>
          <w:lang w:val="en-US"/>
        </w:rPr>
        <w:t>mmi</w:t>
      </w:r>
      <w:r w:rsidRPr="008A03AB">
        <w:rPr>
          <w:i/>
          <w:sz w:val="28"/>
          <w:szCs w:val="28"/>
        </w:rPr>
        <w:t xml:space="preserve"> </w:t>
      </w:r>
      <w:r w:rsidRPr="008A03AB">
        <w:rPr>
          <w:i/>
          <w:sz w:val="28"/>
          <w:szCs w:val="28"/>
          <w:lang w:val="en-US"/>
        </w:rPr>
        <w:t>majus</w:t>
      </w:r>
      <w:r w:rsidR="002C10A3" w:rsidRPr="008A03AB">
        <w:rPr>
          <w:i/>
          <w:sz w:val="28"/>
          <w:szCs w:val="28"/>
        </w:rPr>
        <w:t xml:space="preserve"> </w:t>
      </w:r>
      <w:r w:rsidR="002C10A3" w:rsidRPr="008A03AB">
        <w:rPr>
          <w:i/>
          <w:sz w:val="28"/>
          <w:szCs w:val="28"/>
          <w:lang w:val="en-US"/>
        </w:rPr>
        <w:t>L</w:t>
      </w:r>
      <w:r w:rsidR="002C10A3" w:rsidRPr="008A03AB">
        <w:rPr>
          <w:i/>
          <w:sz w:val="28"/>
          <w:szCs w:val="28"/>
        </w:rPr>
        <w:t>.</w:t>
      </w:r>
      <w:r w:rsidR="00320E7D" w:rsidRPr="008A03AB">
        <w:rPr>
          <w:sz w:val="28"/>
          <w:szCs w:val="28"/>
        </w:rPr>
        <w:t>, семейств</w:t>
      </w:r>
      <w:r w:rsidR="00E02BFC" w:rsidRPr="008A03AB">
        <w:rPr>
          <w:sz w:val="28"/>
          <w:szCs w:val="28"/>
        </w:rPr>
        <w:t>а</w:t>
      </w:r>
      <w:r w:rsidR="00320E7D" w:rsidRPr="008A03AB">
        <w:rPr>
          <w:sz w:val="28"/>
          <w:szCs w:val="28"/>
        </w:rPr>
        <w:t xml:space="preserve"> </w:t>
      </w:r>
      <w:r w:rsidRPr="008A03AB">
        <w:rPr>
          <w:sz w:val="28"/>
          <w:szCs w:val="28"/>
        </w:rPr>
        <w:t>сельдерейны</w:t>
      </w:r>
      <w:r w:rsidR="002C2B72">
        <w:rPr>
          <w:sz w:val="28"/>
          <w:szCs w:val="28"/>
        </w:rPr>
        <w:t>х</w:t>
      </w:r>
      <w:r w:rsidRPr="008A03AB">
        <w:rPr>
          <w:sz w:val="28"/>
          <w:szCs w:val="28"/>
        </w:rPr>
        <w:t xml:space="preserve"> (зонтичные)</w:t>
      </w:r>
      <w:r w:rsidR="00320E7D" w:rsidRPr="008A03AB">
        <w:rPr>
          <w:sz w:val="28"/>
          <w:szCs w:val="28"/>
        </w:rPr>
        <w:t xml:space="preserve"> - </w:t>
      </w:r>
      <w:r w:rsidR="002D737B">
        <w:rPr>
          <w:sz w:val="28"/>
          <w:szCs w:val="28"/>
        </w:rPr>
        <w:t>А</w:t>
      </w:r>
      <w:r w:rsidRPr="008A03AB">
        <w:rPr>
          <w:i/>
          <w:sz w:val="28"/>
          <w:szCs w:val="28"/>
          <w:lang w:val="en-US"/>
        </w:rPr>
        <w:t>piaceae</w:t>
      </w:r>
      <w:r w:rsidRPr="008A03AB">
        <w:rPr>
          <w:i/>
          <w:sz w:val="28"/>
          <w:szCs w:val="28"/>
        </w:rPr>
        <w:t xml:space="preserve"> (</w:t>
      </w:r>
      <w:r w:rsidR="002D737B">
        <w:rPr>
          <w:i/>
          <w:sz w:val="28"/>
          <w:szCs w:val="28"/>
          <w:lang w:val="en-US"/>
        </w:rPr>
        <w:t>U</w:t>
      </w:r>
      <w:r w:rsidRPr="008A03AB">
        <w:rPr>
          <w:i/>
          <w:sz w:val="28"/>
          <w:szCs w:val="28"/>
          <w:lang w:val="en-US"/>
        </w:rPr>
        <w:t>mbelliferae</w:t>
      </w:r>
      <w:r w:rsidRPr="008A03AB">
        <w:rPr>
          <w:i/>
          <w:sz w:val="28"/>
          <w:szCs w:val="28"/>
        </w:rPr>
        <w:t>)</w:t>
      </w:r>
      <w:r w:rsidR="002C10A3" w:rsidRPr="008A03AB">
        <w:rPr>
          <w:sz w:val="28"/>
          <w:szCs w:val="28"/>
        </w:rPr>
        <w:t>.</w:t>
      </w:r>
    </w:p>
    <w:p w:rsidR="00CB3E4E" w:rsidRPr="008A34BA" w:rsidRDefault="00CB3E4E" w:rsidP="00DB45D7">
      <w:pPr>
        <w:spacing w:before="120" w:line="360" w:lineRule="auto"/>
        <w:jc w:val="center"/>
        <w:rPr>
          <w:sz w:val="28"/>
          <w:szCs w:val="28"/>
        </w:rPr>
      </w:pPr>
      <w:r w:rsidRPr="008A34BA">
        <w:rPr>
          <w:sz w:val="28"/>
          <w:szCs w:val="28"/>
        </w:rPr>
        <w:t>П</w:t>
      </w:r>
      <w:r w:rsidR="00E01B84" w:rsidRPr="008A34BA">
        <w:rPr>
          <w:sz w:val="28"/>
          <w:szCs w:val="28"/>
        </w:rPr>
        <w:t>ОДЛИННОСТЬ</w:t>
      </w:r>
    </w:p>
    <w:p w:rsidR="00392B81" w:rsidRDefault="00392B81" w:rsidP="008A03AB">
      <w:pPr>
        <w:spacing w:line="360" w:lineRule="auto"/>
        <w:ind w:firstLine="720"/>
        <w:jc w:val="both"/>
        <w:rPr>
          <w:sz w:val="28"/>
          <w:szCs w:val="28"/>
        </w:rPr>
      </w:pPr>
      <w:r w:rsidRPr="008A34BA">
        <w:rPr>
          <w:b/>
          <w:i/>
          <w:sz w:val="28"/>
          <w:szCs w:val="28"/>
        </w:rPr>
        <w:t>Внешние признаки.</w:t>
      </w:r>
      <w:r w:rsidRPr="008A34BA">
        <w:rPr>
          <w:b/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Цельное сырье</w:t>
      </w:r>
      <w:r w:rsidR="004C06DF" w:rsidRPr="008A34BA">
        <w:rPr>
          <w:sz w:val="28"/>
          <w:szCs w:val="28"/>
        </w:rPr>
        <w:t xml:space="preserve">. </w:t>
      </w:r>
      <w:r w:rsidR="008A03AB">
        <w:rPr>
          <w:sz w:val="28"/>
          <w:szCs w:val="28"/>
        </w:rPr>
        <w:t>Плоды представляют собой вислоплодики, состоящие из двух полуплодиков (мерикарпиев), распадающихся при созревании, продолговато-яйцевидной формы, к основанию более широкие</w:t>
      </w:r>
      <w:r w:rsidR="00687B3E">
        <w:rPr>
          <w:sz w:val="28"/>
          <w:szCs w:val="28"/>
        </w:rPr>
        <w:t>, к верхушке суженные. На верхушке имеются остатки пятизубчатой чашечки и вздутый надпестичный диск. Поверхность плода голая. Наружная сторона мерикарпия выпуклая, внутренняя - плоская с ясно выраженной ложбинкой. Каждый мерикарпий имеет 5 светлых слаб</w:t>
      </w:r>
      <w:r w:rsidR="006C16CD">
        <w:rPr>
          <w:sz w:val="28"/>
          <w:szCs w:val="28"/>
        </w:rPr>
        <w:t>о</w:t>
      </w:r>
      <w:r w:rsidR="00687B3E">
        <w:rPr>
          <w:sz w:val="28"/>
          <w:szCs w:val="28"/>
        </w:rPr>
        <w:t xml:space="preserve"> выступающих продольных ребрышек. Межреберные пространства выпуклые, похожи на ребрышки. В мерикарпии одно семя сросшееся с околоплодником. Длина мерикарпиев 1,5 - 3,0 мм, ширина 1 - 2 мм.</w:t>
      </w:r>
    </w:p>
    <w:p w:rsidR="00687B3E" w:rsidRPr="008A34BA" w:rsidRDefault="00687B3E" w:rsidP="008A03AB">
      <w:pPr>
        <w:spacing w:line="360" w:lineRule="auto"/>
        <w:ind w:firstLine="720"/>
        <w:jc w:val="both"/>
        <w:rPr>
          <w:color w:val="000000"/>
          <w:spacing w:val="-3"/>
          <w:sz w:val="28"/>
          <w:szCs w:val="28"/>
        </w:rPr>
      </w:pPr>
      <w:proofErr w:type="gramStart"/>
      <w:r>
        <w:rPr>
          <w:sz w:val="28"/>
          <w:szCs w:val="28"/>
        </w:rPr>
        <w:t xml:space="preserve">Цвет зрелых </w:t>
      </w:r>
      <w:proofErr w:type="spellStart"/>
      <w:r>
        <w:rPr>
          <w:sz w:val="28"/>
          <w:szCs w:val="28"/>
        </w:rPr>
        <w:t>мерикарпиев</w:t>
      </w:r>
      <w:proofErr w:type="spellEnd"/>
      <w:r>
        <w:rPr>
          <w:sz w:val="28"/>
          <w:szCs w:val="28"/>
        </w:rPr>
        <w:t xml:space="preserve"> красновато-коричневый, реб</w:t>
      </w:r>
      <w:r w:rsidR="002C2B72">
        <w:rPr>
          <w:sz w:val="28"/>
          <w:szCs w:val="28"/>
        </w:rPr>
        <w:t>е</w:t>
      </w:r>
      <w:r>
        <w:rPr>
          <w:sz w:val="28"/>
          <w:szCs w:val="28"/>
        </w:rPr>
        <w:t>р</w:t>
      </w:r>
      <w:r w:rsidR="002C2B72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более светлы</w:t>
      </w:r>
      <w:r w:rsidR="002C2B72">
        <w:rPr>
          <w:sz w:val="28"/>
          <w:szCs w:val="28"/>
        </w:rPr>
        <w:t>й</w:t>
      </w:r>
      <w:r>
        <w:rPr>
          <w:sz w:val="28"/>
          <w:szCs w:val="28"/>
        </w:rPr>
        <w:t>; цвет недозрелых плодов зеленовато-коричневый.</w:t>
      </w:r>
      <w:proofErr w:type="gramEnd"/>
      <w:r>
        <w:rPr>
          <w:sz w:val="28"/>
          <w:szCs w:val="28"/>
        </w:rPr>
        <w:t xml:space="preserve"> Запах характерный. Вкус водного извлечения горьковатый, слегка жгучий.</w:t>
      </w:r>
    </w:p>
    <w:p w:rsidR="00990580" w:rsidRDefault="00392B81" w:rsidP="00E712E9">
      <w:pPr>
        <w:spacing w:line="360" w:lineRule="auto"/>
        <w:ind w:firstLine="720"/>
        <w:jc w:val="both"/>
        <w:rPr>
          <w:sz w:val="28"/>
          <w:szCs w:val="28"/>
        </w:rPr>
      </w:pPr>
      <w:r w:rsidRPr="00650F55">
        <w:rPr>
          <w:b/>
          <w:i/>
          <w:sz w:val="28"/>
          <w:szCs w:val="28"/>
        </w:rPr>
        <w:t>Микроскопические признаки.</w:t>
      </w:r>
      <w:r w:rsidRPr="00650F55">
        <w:rPr>
          <w:b/>
          <w:sz w:val="28"/>
          <w:szCs w:val="28"/>
        </w:rPr>
        <w:t xml:space="preserve"> </w:t>
      </w:r>
      <w:r w:rsidR="00BC0965" w:rsidRPr="00650F55">
        <w:rPr>
          <w:i/>
          <w:sz w:val="28"/>
          <w:szCs w:val="28"/>
        </w:rPr>
        <w:t>Цельное сырье</w:t>
      </w:r>
      <w:r w:rsidR="004C61F0" w:rsidRPr="00650F55">
        <w:rPr>
          <w:i/>
          <w:sz w:val="28"/>
          <w:szCs w:val="28"/>
        </w:rPr>
        <w:t xml:space="preserve">. </w:t>
      </w:r>
      <w:r w:rsidR="00E712E9">
        <w:rPr>
          <w:sz w:val="28"/>
          <w:szCs w:val="28"/>
        </w:rPr>
        <w:t xml:space="preserve">На поперечном срезе мерикарпия видны перикарпий (околоплодник) и семя. Мерикарпий </w:t>
      </w:r>
      <w:r w:rsidR="00E712E9">
        <w:rPr>
          <w:sz w:val="28"/>
          <w:szCs w:val="28"/>
        </w:rPr>
        <w:lastRenderedPageBreak/>
        <w:t xml:space="preserve">почковидной формы имеет 5 слабовыраженных ребер; проводящий пучок фуниколюса четко выражен. Эпидермис околоплодника (экзокарпий) состоит из одного слоя овальных клеток. В паренхиме мезокарпия в ребрах видны пять проводящих пучков; в межреберных пространствах мезокарпий выпуклый полукруглый в очертании, в нем располагаются 6 межреберных эфирно-масличных канальцев: четыре на выпуклой стороне и два на вогнутой. Канальцы овальные, с 1-2 слоями выстилающих клеток темно-коричневого цвета. В </w:t>
      </w:r>
      <w:r w:rsidR="006C16CD">
        <w:rPr>
          <w:sz w:val="28"/>
          <w:szCs w:val="28"/>
        </w:rPr>
        <w:t>полости канальцев иногда</w:t>
      </w:r>
      <w:r w:rsidR="00E712E9">
        <w:rPr>
          <w:sz w:val="28"/>
          <w:szCs w:val="28"/>
        </w:rPr>
        <w:t xml:space="preserve"> заметно зернистое содержимое желтовато-коричневого цвета. Встречаются отдельные мелкие эфирно-масличные канальцы около или внутри проводящих пучков. Эндокарпий и семенная кожура плотно срослись в виде слоя деформированных клеток желтовато-коричневого цвета. Эндосперм состоит из многоугольных клеток, заполненных алейроновыми зернами, каплями жирного масла и мелкими друзами оксалата кальция. Мелкие друзы оксалата кальция встречаются также в паренхиме мезокарпия и экзокарпия. </w:t>
      </w:r>
    </w:p>
    <w:p w:rsidR="002C2B72" w:rsidRDefault="002C2B72" w:rsidP="00E712E9">
      <w:pPr>
        <w:spacing w:line="360" w:lineRule="auto"/>
        <w:ind w:firstLine="720"/>
        <w:jc w:val="both"/>
        <w:rPr>
          <w:sz w:val="28"/>
          <w:szCs w:val="28"/>
        </w:rPr>
      </w:pPr>
    </w:p>
    <w:p w:rsidR="002C2B72" w:rsidRDefault="002C2B72" w:rsidP="00E712E9">
      <w:pPr>
        <w:spacing w:line="360" w:lineRule="auto"/>
        <w:ind w:firstLine="720"/>
        <w:jc w:val="both"/>
        <w:rPr>
          <w:sz w:val="28"/>
          <w:szCs w:val="28"/>
        </w:rPr>
      </w:pPr>
    </w:p>
    <w:p w:rsidR="002C2B72" w:rsidRDefault="002C2B72" w:rsidP="00E712E9">
      <w:pPr>
        <w:spacing w:line="360" w:lineRule="auto"/>
        <w:ind w:firstLine="720"/>
        <w:jc w:val="both"/>
        <w:rPr>
          <w:sz w:val="28"/>
          <w:szCs w:val="28"/>
        </w:rPr>
      </w:pPr>
    </w:p>
    <w:p w:rsidR="002C2B72" w:rsidRDefault="002C2B72" w:rsidP="00E712E9">
      <w:pPr>
        <w:spacing w:line="360" w:lineRule="auto"/>
        <w:ind w:firstLine="720"/>
        <w:jc w:val="both"/>
        <w:rPr>
          <w:sz w:val="28"/>
          <w:szCs w:val="28"/>
        </w:rPr>
      </w:pPr>
    </w:p>
    <w:p w:rsidR="002C2B72" w:rsidRDefault="002C2B72" w:rsidP="00E712E9">
      <w:pPr>
        <w:spacing w:line="360" w:lineRule="auto"/>
        <w:ind w:firstLine="720"/>
        <w:jc w:val="both"/>
        <w:rPr>
          <w:sz w:val="28"/>
          <w:szCs w:val="28"/>
        </w:rPr>
      </w:pPr>
    </w:p>
    <w:p w:rsidR="002C2B72" w:rsidRDefault="002C2B72" w:rsidP="00E712E9">
      <w:pPr>
        <w:spacing w:line="360" w:lineRule="auto"/>
        <w:ind w:firstLine="720"/>
        <w:jc w:val="both"/>
        <w:rPr>
          <w:sz w:val="28"/>
          <w:szCs w:val="28"/>
        </w:rPr>
      </w:pPr>
    </w:p>
    <w:p w:rsidR="002C2B72" w:rsidRPr="00E712E9" w:rsidRDefault="002C2B72" w:rsidP="00E712E9">
      <w:pPr>
        <w:spacing w:line="360" w:lineRule="auto"/>
        <w:ind w:firstLine="720"/>
        <w:jc w:val="both"/>
        <w:rPr>
          <w:sz w:val="28"/>
          <w:szCs w:val="28"/>
          <w:lang w:eastAsia="ru-RU"/>
        </w:rPr>
      </w:pPr>
    </w:p>
    <w:p w:rsidR="005168DB" w:rsidRDefault="005168DB" w:rsidP="00DA5C09">
      <w:pPr>
        <w:spacing w:line="360" w:lineRule="auto"/>
        <w:jc w:val="both"/>
        <w:rPr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4785"/>
      </w:tblGrid>
      <w:tr w:rsidR="004A2E07" w:rsidTr="004A2E07">
        <w:trPr>
          <w:trHeight w:val="3533"/>
        </w:trPr>
        <w:tc>
          <w:tcPr>
            <w:tcW w:w="4786" w:type="dxa"/>
          </w:tcPr>
          <w:p w:rsidR="004A2E07" w:rsidRDefault="00E63C6A" w:rsidP="003F6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177.9pt;margin-top:25.3pt;width:14.15pt;height:17.55pt;z-index:251650048;v-text-anchor:middle">
                  <v:textbox style="mso-next-textbox:#_x0000_s1028" inset=".5mm,.3mm,.5mm,.3mm">
                    <w:txbxContent>
                      <w:p w:rsidR="004A2E07" w:rsidRPr="00F60F5C" w:rsidRDefault="004A2E07" w:rsidP="004A2E0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29" type="#_x0000_t202" style="position:absolute;left:0;text-align:left;margin-left:199.8pt;margin-top:92.95pt;width:14.15pt;height:18.15pt;z-index:251651072;v-text-anchor:middle">
                  <v:textbox style="mso-next-textbox:#_x0000_s1029" inset=".5mm,.3mm,.5mm,.3mm">
                    <w:txbxContent>
                      <w:p w:rsidR="004A2E07" w:rsidRPr="00F60F5C" w:rsidRDefault="004A2E07" w:rsidP="004A2E0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30" type="#_x0000_t202" style="position:absolute;left:0;text-align:left;margin-left:147.5pt;margin-top:139.25pt;width:14.15pt;height:18.15pt;z-index:251652096;v-text-anchor:middle">
                  <v:textbox style="mso-next-textbox:#_x0000_s1030" inset=".5mm,.3mm,.5mm,.3mm">
                    <w:txbxContent>
                      <w:p w:rsidR="004A2E07" w:rsidRPr="00F60F5C" w:rsidRDefault="004A2E07" w:rsidP="004A2E0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31" type="#_x0000_t202" style="position:absolute;left:0;text-align:left;margin-left:122.7pt;margin-top:111.1pt;width:14.15pt;height:18.5pt;z-index:251653120;v-text-anchor:middle">
                  <v:textbox style="mso-next-textbox:#_x0000_s1031" inset=".5mm,.3mm,.5mm,.3mm">
                    <w:txbxContent>
                      <w:p w:rsidR="004A2E07" w:rsidRPr="00F60F5C" w:rsidRDefault="004A2E07" w:rsidP="004A2E0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F60F5C">
                          <w:rPr>
                            <w:sz w:val="24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32" type="#_x0000_t202" style="position:absolute;left:0;text-align:left;margin-left:136.85pt;margin-top:59.15pt;width:14.15pt;height:14.15pt;z-index:251654144;v-text-anchor:middle">
                  <v:textbox style="mso-next-textbox:#_x0000_s1032" inset=".5mm,.3mm,.5mm,.3mm">
                    <w:txbxContent>
                      <w:p w:rsidR="004A2E07" w:rsidRPr="00F60F5C" w:rsidRDefault="004A2E07" w:rsidP="004A2E0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F60F5C">
                          <w:rPr>
                            <w:sz w:val="24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33" type="#_x0000_t202" style="position:absolute;left:0;text-align:left;margin-left:205.9pt;margin-top:143.15pt;width:22.7pt;height:22.7pt;z-index:251655168" strokecolor="black [3213]">
                  <v:textbox style="mso-next-textbox:#_x0000_s1033">
                    <w:txbxContent>
                      <w:p w:rsidR="004A2E07" w:rsidRPr="00F60F5C" w:rsidRDefault="004A2E07" w:rsidP="004A2E07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F60F5C">
                          <w:rPr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4A2E0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7517" cy="210709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1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83" cy="2105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A2E07" w:rsidRDefault="00E63C6A" w:rsidP="003F6C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9" type="#_x0000_t32" style="position:absolute;margin-left:145.85pt;margin-top:129.6pt;width:13.4pt;height:3.4pt;flip:x y;z-index:251661312;mso-position-horizontal-relative:text;mso-position-vertical-relative:text" o:connectortype="straight" strokeweight=".5pt">
                  <v:stroke endarrow="block"/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38" type="#_x0000_t202" style="position:absolute;margin-left:159.25pt;margin-top:125.1pt;width:14.15pt;height:14.15pt;z-index:251660288;mso-position-horizontal-relative:text;mso-position-vertical-relative:text;v-text-anchor:middle">
                  <v:textbox style="mso-next-textbox:#_x0000_s1038" inset=".5mm,.3mm,.5mm,.3mm">
                    <w:txbxContent>
                      <w:p w:rsidR="004A2E07" w:rsidRPr="00F60F5C" w:rsidRDefault="004A2E07" w:rsidP="004A2E0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37" type="#_x0000_t202" style="position:absolute;margin-left:139.2pt;margin-top:28.7pt;width:14.15pt;height:14.15pt;z-index:251659264;mso-position-horizontal-relative:text;mso-position-vertical-relative:text;v-text-anchor:middle">
                  <v:textbox style="mso-next-textbox:#_x0000_s1037" inset=".5mm,.3mm,.5mm,.3mm">
                    <w:txbxContent>
                      <w:p w:rsidR="004A2E07" w:rsidRPr="00F60F5C" w:rsidRDefault="004A2E07" w:rsidP="004A2E0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36" type="#_x0000_t202" style="position:absolute;margin-left:188.6pt;margin-top:115.45pt;width:14.15pt;height:14.15pt;z-index:251658240;mso-position-horizontal-relative:text;mso-position-vertical-relative:text;v-text-anchor:middle">
                  <v:textbox style="mso-next-textbox:#_x0000_s1036" inset=".5mm,.3mm,.5mm,.3mm">
                    <w:txbxContent>
                      <w:p w:rsidR="004A2E07" w:rsidRPr="00F60F5C" w:rsidRDefault="004A2E07" w:rsidP="004A2E0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F60F5C">
                          <w:rPr>
                            <w:sz w:val="24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34" type="#_x0000_t202" style="position:absolute;margin-left:202.75pt;margin-top:143.15pt;width:22.7pt;height:22.7pt;z-index:251656192;mso-position-horizontal-relative:text;mso-position-vertical-relative:text" strokecolor="black [3213]">
                  <v:textbox style="mso-next-textbox:#_x0000_s1034">
                    <w:txbxContent>
                      <w:p w:rsidR="004A2E07" w:rsidRPr="00F60F5C" w:rsidRDefault="004A2E07" w:rsidP="004A2E07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4A2E07" w:rsidRPr="00025273">
              <w:rPr>
                <w:rFonts w:ascii="Times New Roman" w:hAnsi="Times New Roman"/>
                <w:sz w:val="20"/>
                <w:szCs w:val="20"/>
              </w:rPr>
              <w:object w:dxaOrig="16710" w:dyaOrig="122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9pt;height:169.65pt" o:ole="">
                  <v:imagedata r:id="rId9" o:title=""/>
                </v:shape>
                <o:OLEObject Type="Embed" ProgID="PBrush" ShapeID="_x0000_i1025" DrawAspect="Content" ObjectID="_1577606703" r:id="rId10"/>
              </w:object>
            </w:r>
          </w:p>
        </w:tc>
      </w:tr>
      <w:tr w:rsidR="004A2E07" w:rsidTr="003F6C39">
        <w:trPr>
          <w:trHeight w:val="3526"/>
        </w:trPr>
        <w:tc>
          <w:tcPr>
            <w:tcW w:w="9571" w:type="dxa"/>
            <w:gridSpan w:val="2"/>
          </w:tcPr>
          <w:p w:rsidR="004A2E07" w:rsidRDefault="00E63C6A" w:rsidP="004A2E0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45" type="#_x0000_t202" style="position:absolute;left:0;text-align:left;margin-left:277.1pt;margin-top:140.15pt;width:14.15pt;height:14.15pt;z-index:251667456;mso-position-horizontal-relative:text;mso-position-vertical-relative:text;v-text-anchor:middle">
                  <v:textbox style="mso-next-textbox:#_x0000_s1045" inset=".5mm,.3mm,.5mm,.3mm">
                    <w:txbxContent>
                      <w:p w:rsidR="004A2E07" w:rsidRPr="00F60F5C" w:rsidRDefault="004A2E07" w:rsidP="004A2E0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г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44" type="#_x0000_t202" style="position:absolute;left:0;text-align:left;margin-left:249.55pt;margin-top:70.65pt;width:14.15pt;height:14.15pt;z-index:251666432;mso-position-horizontal-relative:text;mso-position-vertical-relative:text;v-text-anchor:middle">
                  <v:textbox style="mso-next-textbox:#_x0000_s1044" inset=".5mm,.3mm,.5mm,.3mm">
                    <w:txbxContent>
                      <w:p w:rsidR="004A2E07" w:rsidRPr="00F60F5C" w:rsidRDefault="004A2E07" w:rsidP="004A2E0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43" type="#_x0000_t202" style="position:absolute;left:0;text-align:left;margin-left:196.3pt;margin-top:22.45pt;width:14.15pt;height:14.15pt;z-index:251665408;mso-position-horizontal-relative:text;mso-position-vertical-relative:text;v-text-anchor:middle">
                  <v:textbox style="mso-next-textbox:#_x0000_s1043" inset=".5mm,.3mm,.5mm,.3mm">
                    <w:txbxContent>
                      <w:p w:rsidR="004A2E07" w:rsidRPr="00F60F5C" w:rsidRDefault="004A2E07" w:rsidP="004A2E0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42" type="#_x0000_t202" style="position:absolute;left:0;text-align:left;margin-left:101.15pt;margin-top:110.35pt;width:14.15pt;height:18.15pt;z-index:251664384;mso-position-horizontal-relative:text;mso-position-vertical-relative:text;v-text-anchor:middle">
                  <v:textbox style="mso-next-textbox:#_x0000_s1042" inset=".5mm,.3mm,.5mm,.3mm">
                    <w:txbxContent>
                      <w:p w:rsidR="004A2E07" w:rsidRPr="00F60F5C" w:rsidRDefault="004A2E07" w:rsidP="004A2E0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41" type="#_x0000_t202" style="position:absolute;left:0;text-align:left;margin-left:361.05pt;margin-top:52.15pt;width:14.15pt;height:18.5pt;z-index:251663360;mso-position-horizontal-relative:text;mso-position-vertical-relative:text;v-text-anchor:middle">
                  <v:textbox style="mso-next-textbox:#_x0000_s1041" inset=".5mm,.3mm,.5mm,.3mm">
                    <w:txbxContent>
                      <w:p w:rsidR="004A2E07" w:rsidRPr="00F60F5C" w:rsidRDefault="004A2E07" w:rsidP="004A2E0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F60F5C">
                          <w:rPr>
                            <w:sz w:val="24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40" type="#_x0000_t202" style="position:absolute;left:0;text-align:left;margin-left:217.7pt;margin-top:64.65pt;width:14.15pt;height:14.4pt;z-index:251662336;mso-position-horizontal-relative:text;mso-position-vertical-relative:text;v-text-anchor:middle">
                  <v:textbox style="mso-next-textbox:#_x0000_s1040" inset=".5mm,.3mm,.5mm,.3mm">
                    <w:txbxContent>
                      <w:p w:rsidR="004A2E07" w:rsidRPr="00F60F5C" w:rsidRDefault="004A2E07" w:rsidP="004A2E0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F60F5C">
                          <w:rPr>
                            <w:sz w:val="24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35" type="#_x0000_t202" style="position:absolute;left:0;text-align:left;margin-left:442.05pt;margin-top:145.7pt;width:22.7pt;height:22.7pt;z-index:251657216;mso-position-horizontal-relative:text;mso-position-vertical-relative:text" strokecolor="black [3213]">
                  <v:textbox style="mso-next-textbox:#_x0000_s1035">
                    <w:txbxContent>
                      <w:p w:rsidR="004A2E07" w:rsidRPr="00F60F5C" w:rsidRDefault="004A2E07" w:rsidP="004A2E07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4A2E0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2933" cy="2157897"/>
                  <wp:effectExtent l="1905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78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2E0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6786" cy="2158699"/>
                  <wp:effectExtent l="19050" t="0" r="5964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786" cy="2158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E07" w:rsidRDefault="004A2E07" w:rsidP="004A2E07">
      <w:pPr>
        <w:rPr>
          <w:sz w:val="28"/>
          <w:szCs w:val="28"/>
        </w:rPr>
      </w:pPr>
    </w:p>
    <w:p w:rsidR="004A2E07" w:rsidRDefault="004A2E07" w:rsidP="004A2E07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1 - Амми большой плоды</w:t>
      </w:r>
    </w:p>
    <w:p w:rsidR="004A2E07" w:rsidRDefault="004A2E07" w:rsidP="004A2E07">
      <w:pPr>
        <w:jc w:val="center"/>
        <w:rPr>
          <w:sz w:val="28"/>
          <w:szCs w:val="28"/>
        </w:rPr>
      </w:pPr>
      <w:r>
        <w:rPr>
          <w:sz w:val="28"/>
          <w:szCs w:val="28"/>
        </w:rPr>
        <w:t>1 - Поперечный срез мерикарпия (40×):</w:t>
      </w:r>
      <w:r w:rsidRPr="00F60F5C">
        <w:rPr>
          <w:sz w:val="28"/>
          <w:szCs w:val="28"/>
        </w:rPr>
        <w:t xml:space="preserve"> </w:t>
      </w:r>
      <w:r>
        <w:rPr>
          <w:sz w:val="28"/>
          <w:szCs w:val="28"/>
        </w:rPr>
        <w:t>а - эфирномасличные канальцы, б - проводящие пучки в ребрышках; 2 - Поперечный срез эндосперма (400×):</w:t>
      </w:r>
      <w:r w:rsidRPr="00F60F5C">
        <w:rPr>
          <w:sz w:val="28"/>
          <w:szCs w:val="28"/>
        </w:rPr>
        <w:t xml:space="preserve"> </w:t>
      </w:r>
      <w:r>
        <w:rPr>
          <w:sz w:val="28"/>
          <w:szCs w:val="28"/>
        </w:rPr>
        <w:t>а - многоугольные клетки эндосперма с алейроновыми зернами, б - мелкие друзы оксалата кальция, в - капли жирного масла; 3 - Поперечный срез мерикарпия (200×): а - эфирномасличный каналец, б - проводящий пучок в ребрышке, в - сросшиеся эндокарпий и семенная кожура, г - эндосперм.</w:t>
      </w:r>
    </w:p>
    <w:p w:rsidR="004512FC" w:rsidRDefault="004512FC" w:rsidP="00BC0965">
      <w:pPr>
        <w:spacing w:line="360" w:lineRule="auto"/>
        <w:ind w:firstLine="720"/>
        <w:jc w:val="both"/>
        <w:rPr>
          <w:sz w:val="28"/>
          <w:szCs w:val="28"/>
        </w:rPr>
      </w:pPr>
    </w:p>
    <w:p w:rsidR="00052680" w:rsidRDefault="00052680" w:rsidP="00BC0965">
      <w:pPr>
        <w:spacing w:line="360" w:lineRule="auto"/>
        <w:ind w:firstLine="720"/>
        <w:jc w:val="both"/>
        <w:rPr>
          <w:b/>
          <w:snapToGrid w:val="0"/>
          <w:sz w:val="28"/>
          <w:szCs w:val="28"/>
        </w:rPr>
      </w:pPr>
      <w:r w:rsidRPr="00460C98">
        <w:rPr>
          <w:b/>
          <w:snapToGrid w:val="0"/>
          <w:sz w:val="28"/>
          <w:szCs w:val="28"/>
        </w:rPr>
        <w:t>Определение основных групп биологически активных веществ</w:t>
      </w:r>
    </w:p>
    <w:p w:rsidR="000C2175" w:rsidRDefault="0084168E" w:rsidP="00BC0965">
      <w:pPr>
        <w:spacing w:line="360" w:lineRule="auto"/>
        <w:ind w:firstLine="720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К 2,0 мл </w:t>
      </w:r>
      <w:r w:rsidR="002023C8" w:rsidRPr="002C2B72">
        <w:rPr>
          <w:snapToGrid w:val="0"/>
          <w:sz w:val="28"/>
          <w:szCs w:val="28"/>
        </w:rPr>
        <w:t>испытуемого раствора</w:t>
      </w:r>
      <w:r>
        <w:rPr>
          <w:snapToGrid w:val="0"/>
          <w:sz w:val="28"/>
          <w:szCs w:val="28"/>
        </w:rPr>
        <w:t>, приготовленного для количественного определения</w:t>
      </w:r>
      <w:r w:rsidR="002023C8">
        <w:rPr>
          <w:snapToGrid w:val="0"/>
          <w:sz w:val="28"/>
          <w:szCs w:val="28"/>
        </w:rPr>
        <w:t xml:space="preserve"> суммы </w:t>
      </w:r>
      <w:proofErr w:type="spellStart"/>
      <w:r w:rsidR="002023C8">
        <w:rPr>
          <w:snapToGrid w:val="0"/>
          <w:sz w:val="28"/>
          <w:szCs w:val="28"/>
        </w:rPr>
        <w:t>фурокумаринов</w:t>
      </w:r>
      <w:proofErr w:type="spellEnd"/>
      <w:r>
        <w:rPr>
          <w:snapToGrid w:val="0"/>
          <w:sz w:val="28"/>
          <w:szCs w:val="28"/>
        </w:rPr>
        <w:t xml:space="preserve">, прибавляют 1,0 мл </w:t>
      </w:r>
      <w:r w:rsidR="008008E6" w:rsidRPr="008B1419">
        <w:rPr>
          <w:snapToGrid w:val="0"/>
          <w:sz w:val="28"/>
          <w:szCs w:val="28"/>
        </w:rPr>
        <w:t>калия гидроксида раствора 10 % в спирте 96 %,</w:t>
      </w:r>
      <w:r w:rsidR="008008E6">
        <w:rPr>
          <w:snapToGrid w:val="0"/>
          <w:sz w:val="28"/>
          <w:szCs w:val="28"/>
        </w:rPr>
        <w:t xml:space="preserve"> </w:t>
      </w:r>
      <w:r w:rsidR="00CF0BC0">
        <w:rPr>
          <w:snapToGrid w:val="0"/>
          <w:sz w:val="28"/>
          <w:szCs w:val="28"/>
        </w:rPr>
        <w:t xml:space="preserve">должно </w:t>
      </w:r>
      <w:r w:rsidR="002C2B72">
        <w:rPr>
          <w:snapToGrid w:val="0"/>
          <w:sz w:val="28"/>
          <w:szCs w:val="28"/>
        </w:rPr>
        <w:t>наблюдаться</w:t>
      </w:r>
      <w:r w:rsidR="008008E6">
        <w:rPr>
          <w:snapToGrid w:val="0"/>
          <w:sz w:val="28"/>
          <w:szCs w:val="28"/>
        </w:rPr>
        <w:t xml:space="preserve"> желтое окрашивание; затем прибавляют 3 капли </w:t>
      </w:r>
      <w:proofErr w:type="spellStart"/>
      <w:r w:rsidR="008008E6">
        <w:rPr>
          <w:snapToGrid w:val="0"/>
          <w:sz w:val="28"/>
          <w:szCs w:val="28"/>
        </w:rPr>
        <w:t>диазореактива</w:t>
      </w:r>
      <w:proofErr w:type="spellEnd"/>
      <w:r w:rsidR="008008E6">
        <w:rPr>
          <w:snapToGrid w:val="0"/>
          <w:sz w:val="28"/>
          <w:szCs w:val="28"/>
        </w:rPr>
        <w:t>, должно наблюдаться темно-красно</w:t>
      </w:r>
      <w:r w:rsidR="002C2B72">
        <w:rPr>
          <w:snapToGrid w:val="0"/>
          <w:sz w:val="28"/>
          <w:szCs w:val="28"/>
        </w:rPr>
        <w:t>е</w:t>
      </w:r>
      <w:r w:rsidR="008008E6">
        <w:rPr>
          <w:snapToGrid w:val="0"/>
          <w:sz w:val="28"/>
          <w:szCs w:val="28"/>
        </w:rPr>
        <w:t xml:space="preserve"> окрашивани</w:t>
      </w:r>
      <w:r w:rsidR="002C2B72">
        <w:rPr>
          <w:snapToGrid w:val="0"/>
          <w:sz w:val="28"/>
          <w:szCs w:val="28"/>
        </w:rPr>
        <w:t>е</w:t>
      </w:r>
      <w:r w:rsidR="008008E6">
        <w:rPr>
          <w:snapToGrid w:val="0"/>
          <w:sz w:val="28"/>
          <w:szCs w:val="28"/>
        </w:rPr>
        <w:t xml:space="preserve"> (</w:t>
      </w:r>
      <w:proofErr w:type="spellStart"/>
      <w:r w:rsidR="008008E6">
        <w:rPr>
          <w:snapToGrid w:val="0"/>
          <w:sz w:val="28"/>
          <w:szCs w:val="28"/>
        </w:rPr>
        <w:t>фурокумарины</w:t>
      </w:r>
      <w:proofErr w:type="spellEnd"/>
      <w:r w:rsidR="008008E6">
        <w:rPr>
          <w:snapToGrid w:val="0"/>
          <w:sz w:val="28"/>
          <w:szCs w:val="28"/>
        </w:rPr>
        <w:t>).</w:t>
      </w:r>
    </w:p>
    <w:p w:rsidR="00F058DA" w:rsidRPr="00007093" w:rsidRDefault="00F058DA" w:rsidP="00F058DA">
      <w:pPr>
        <w:pStyle w:val="af8"/>
        <w:spacing w:line="360" w:lineRule="auto"/>
        <w:ind w:left="709" w:firstLine="707"/>
        <w:jc w:val="both"/>
        <w:rPr>
          <w:rStyle w:val="af9"/>
          <w:b/>
          <w:iCs w:val="0"/>
          <w:snapToGrid w:val="0"/>
          <w:sz w:val="28"/>
          <w:szCs w:val="28"/>
        </w:rPr>
      </w:pPr>
      <w:r w:rsidRPr="00007093">
        <w:rPr>
          <w:rStyle w:val="af9"/>
          <w:b/>
          <w:bCs/>
          <w:sz w:val="28"/>
          <w:szCs w:val="28"/>
          <w:shd w:val="clear" w:color="auto" w:fill="FFFFFF"/>
        </w:rPr>
        <w:t>Высокоэффективная жидкостная хроматография</w:t>
      </w:r>
    </w:p>
    <w:p w:rsidR="008008E6" w:rsidRPr="000C2175" w:rsidRDefault="00F058DA" w:rsidP="00BC096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007093">
        <w:rPr>
          <w:sz w:val="28"/>
          <w:szCs w:val="28"/>
        </w:rPr>
        <w:t xml:space="preserve">а хроматограмме испытуемого </w:t>
      </w:r>
      <w:r>
        <w:rPr>
          <w:sz w:val="28"/>
          <w:szCs w:val="28"/>
        </w:rPr>
        <w:t xml:space="preserve">раствора, приготовленного для количественного определения, </w:t>
      </w:r>
      <w:r w:rsidRPr="00007093">
        <w:rPr>
          <w:sz w:val="28"/>
          <w:szCs w:val="28"/>
        </w:rPr>
        <w:t>долж</w:t>
      </w:r>
      <w:r w:rsidR="001E0F61">
        <w:rPr>
          <w:sz w:val="28"/>
          <w:szCs w:val="28"/>
        </w:rPr>
        <w:t>ен</w:t>
      </w:r>
      <w:r w:rsidRPr="000070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регистрироваться пик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временем удерживания, соответствующим времени удерживания пика СО </w:t>
      </w:r>
      <w:proofErr w:type="spellStart"/>
      <w:r>
        <w:rPr>
          <w:sz w:val="28"/>
          <w:szCs w:val="28"/>
        </w:rPr>
        <w:t>ксантотоксина</w:t>
      </w:r>
      <w:proofErr w:type="spellEnd"/>
      <w:r w:rsidRPr="00B7573B">
        <w:rPr>
          <w:sz w:val="28"/>
          <w:szCs w:val="28"/>
        </w:rPr>
        <w:t xml:space="preserve"> </w:t>
      </w:r>
      <w:r w:rsidRPr="00007093">
        <w:rPr>
          <w:sz w:val="28"/>
          <w:szCs w:val="28"/>
        </w:rPr>
        <w:t xml:space="preserve">на </w:t>
      </w:r>
      <w:proofErr w:type="spellStart"/>
      <w:r w:rsidRPr="00007093">
        <w:rPr>
          <w:sz w:val="28"/>
          <w:szCs w:val="28"/>
        </w:rPr>
        <w:t>хроматограмм</w:t>
      </w:r>
      <w:r>
        <w:rPr>
          <w:sz w:val="28"/>
          <w:szCs w:val="28"/>
        </w:rPr>
        <w:t>е</w:t>
      </w:r>
      <w:proofErr w:type="spellEnd"/>
      <w:r w:rsidRPr="00007093">
        <w:rPr>
          <w:sz w:val="28"/>
          <w:szCs w:val="28"/>
        </w:rPr>
        <w:t xml:space="preserve"> раствора СО </w:t>
      </w:r>
      <w:proofErr w:type="spellStart"/>
      <w:r w:rsidR="001E0F61">
        <w:rPr>
          <w:sz w:val="28"/>
          <w:szCs w:val="28"/>
        </w:rPr>
        <w:t>ксантотоксина</w:t>
      </w:r>
      <w:proofErr w:type="spellEnd"/>
      <w:r w:rsidR="001E0F61">
        <w:rPr>
          <w:sz w:val="28"/>
          <w:szCs w:val="28"/>
        </w:rPr>
        <w:t xml:space="preserve">, </w:t>
      </w:r>
      <w:r w:rsidR="002C2B72">
        <w:rPr>
          <w:sz w:val="28"/>
          <w:szCs w:val="28"/>
        </w:rPr>
        <w:t>и</w:t>
      </w:r>
      <w:r w:rsidR="001E0F61">
        <w:rPr>
          <w:sz w:val="28"/>
          <w:szCs w:val="28"/>
        </w:rPr>
        <w:t xml:space="preserve"> пик с временем удерживания, соответствующим времени удерживания пика СО мармезина на хроматограмме </w:t>
      </w:r>
      <w:r w:rsidR="009E03B2">
        <w:rPr>
          <w:sz w:val="28"/>
          <w:szCs w:val="28"/>
        </w:rPr>
        <w:t>раствора СО мармезина.</w:t>
      </w:r>
    </w:p>
    <w:p w:rsidR="00B81ACA" w:rsidRDefault="00B81ACA" w:rsidP="004963A7">
      <w:pPr>
        <w:spacing w:line="360" w:lineRule="auto"/>
        <w:ind w:firstLine="709"/>
        <w:jc w:val="center"/>
        <w:rPr>
          <w:sz w:val="28"/>
          <w:szCs w:val="28"/>
        </w:rPr>
      </w:pPr>
      <w:r w:rsidRPr="008A34BA">
        <w:rPr>
          <w:sz w:val="28"/>
          <w:szCs w:val="28"/>
        </w:rPr>
        <w:t>И</w:t>
      </w:r>
      <w:r w:rsidR="00EB1960" w:rsidRPr="008A34BA">
        <w:rPr>
          <w:sz w:val="28"/>
          <w:szCs w:val="28"/>
        </w:rPr>
        <w:t>СПЫТАНИЯ</w:t>
      </w:r>
    </w:p>
    <w:p w:rsidR="009D776A" w:rsidRPr="008A34BA" w:rsidRDefault="009D776A" w:rsidP="004963A7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В</w:t>
      </w:r>
      <w:r w:rsidR="00CB3E4E" w:rsidRPr="008A34BA">
        <w:rPr>
          <w:b/>
          <w:sz w:val="28"/>
          <w:szCs w:val="28"/>
        </w:rPr>
        <w:t>лажность</w:t>
      </w:r>
      <w:r w:rsidRPr="008A34BA">
        <w:rPr>
          <w:b/>
          <w:sz w:val="28"/>
          <w:szCs w:val="28"/>
        </w:rPr>
        <w:t>.</w:t>
      </w:r>
      <w:r w:rsidR="00CB3E4E" w:rsidRPr="008A34BA">
        <w:rPr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Цельное сырье</w:t>
      </w:r>
      <w:r w:rsidR="000512E8" w:rsidRPr="008A34BA">
        <w:rPr>
          <w:i/>
          <w:sz w:val="28"/>
          <w:szCs w:val="28"/>
        </w:rPr>
        <w:t>,</w:t>
      </w:r>
      <w:r w:rsidRPr="008A34BA">
        <w:rPr>
          <w:sz w:val="28"/>
          <w:szCs w:val="28"/>
        </w:rPr>
        <w:t xml:space="preserve"> </w:t>
      </w:r>
      <w:r w:rsidR="002C2B72">
        <w:rPr>
          <w:i/>
          <w:sz w:val="28"/>
          <w:szCs w:val="28"/>
        </w:rPr>
        <w:t xml:space="preserve">измельченное сырье </w:t>
      </w:r>
      <w:r w:rsidR="00B81ACA" w:rsidRPr="008A34BA">
        <w:rPr>
          <w:sz w:val="28"/>
          <w:szCs w:val="28"/>
        </w:rPr>
        <w:t xml:space="preserve">– не более </w:t>
      </w:r>
      <w:r w:rsidR="009E03B2">
        <w:rPr>
          <w:sz w:val="28"/>
          <w:szCs w:val="28"/>
        </w:rPr>
        <w:t>10</w:t>
      </w:r>
      <w:r w:rsidR="00BF6DF2">
        <w:rPr>
          <w:sz w:val="28"/>
          <w:szCs w:val="28"/>
        </w:rPr>
        <w:t> </w:t>
      </w:r>
      <w:r w:rsidR="00B81ACA" w:rsidRPr="008A34BA">
        <w:rPr>
          <w:sz w:val="28"/>
          <w:szCs w:val="28"/>
        </w:rPr>
        <w:t>%.</w:t>
      </w:r>
    </w:p>
    <w:p w:rsidR="009D776A" w:rsidRDefault="009D776A" w:rsidP="004963A7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З</w:t>
      </w:r>
      <w:r w:rsidR="00CB3E4E" w:rsidRPr="008A34BA">
        <w:rPr>
          <w:b/>
          <w:sz w:val="28"/>
          <w:szCs w:val="28"/>
        </w:rPr>
        <w:t>ол</w:t>
      </w:r>
      <w:r w:rsidRPr="008A34BA">
        <w:rPr>
          <w:b/>
          <w:sz w:val="28"/>
          <w:szCs w:val="28"/>
        </w:rPr>
        <w:t>а</w:t>
      </w:r>
      <w:r w:rsidR="00CB3E4E" w:rsidRPr="008A34BA">
        <w:rPr>
          <w:b/>
          <w:sz w:val="28"/>
          <w:szCs w:val="28"/>
        </w:rPr>
        <w:t xml:space="preserve"> общ</w:t>
      </w:r>
      <w:r w:rsidRPr="008A34BA">
        <w:rPr>
          <w:b/>
          <w:sz w:val="28"/>
          <w:szCs w:val="28"/>
        </w:rPr>
        <w:t>ая.</w:t>
      </w:r>
      <w:r w:rsidRPr="008A34BA">
        <w:rPr>
          <w:i/>
          <w:sz w:val="28"/>
          <w:szCs w:val="28"/>
        </w:rPr>
        <w:t xml:space="preserve"> Цельное сырье</w:t>
      </w:r>
      <w:r w:rsidR="000512E8" w:rsidRPr="008A34BA">
        <w:rPr>
          <w:i/>
          <w:sz w:val="28"/>
          <w:szCs w:val="28"/>
        </w:rPr>
        <w:t>,</w:t>
      </w:r>
      <w:r w:rsidRPr="008A34BA">
        <w:rPr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измельченное сырье</w:t>
      </w:r>
      <w:r w:rsidR="002C2B72">
        <w:rPr>
          <w:i/>
          <w:sz w:val="28"/>
          <w:szCs w:val="28"/>
        </w:rPr>
        <w:t xml:space="preserve"> </w:t>
      </w:r>
      <w:r w:rsidR="00B81ACA" w:rsidRPr="008A34BA">
        <w:rPr>
          <w:sz w:val="28"/>
          <w:szCs w:val="28"/>
        </w:rPr>
        <w:t>– не более</w:t>
      </w:r>
      <w:r w:rsidR="004963A7" w:rsidRPr="008A34BA">
        <w:rPr>
          <w:sz w:val="28"/>
          <w:szCs w:val="28"/>
        </w:rPr>
        <w:t xml:space="preserve"> </w:t>
      </w:r>
      <w:r w:rsidR="009E03B2">
        <w:rPr>
          <w:sz w:val="28"/>
          <w:szCs w:val="28"/>
        </w:rPr>
        <w:t>8</w:t>
      </w:r>
      <w:r w:rsidR="00BF6DF2">
        <w:rPr>
          <w:sz w:val="28"/>
          <w:szCs w:val="28"/>
        </w:rPr>
        <w:t> </w:t>
      </w:r>
      <w:r w:rsidR="00B81ACA" w:rsidRPr="008A34BA">
        <w:rPr>
          <w:sz w:val="28"/>
          <w:szCs w:val="28"/>
        </w:rPr>
        <w:t>%.</w:t>
      </w:r>
    </w:p>
    <w:p w:rsidR="00EA3A36" w:rsidRDefault="00EA3A36" w:rsidP="004963A7">
      <w:pPr>
        <w:spacing w:line="360" w:lineRule="auto"/>
        <w:ind w:firstLine="709"/>
        <w:jc w:val="both"/>
        <w:rPr>
          <w:sz w:val="28"/>
          <w:szCs w:val="28"/>
        </w:rPr>
      </w:pPr>
      <w:r w:rsidRPr="00EA3A36">
        <w:rPr>
          <w:b/>
          <w:sz w:val="28"/>
          <w:szCs w:val="28"/>
        </w:rPr>
        <w:t>Зола, нерастворимая в хлористоводородной кислоте.</w:t>
      </w:r>
      <w:r>
        <w:rPr>
          <w:b/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Цельное сырье,</w:t>
      </w:r>
      <w:r w:rsidRPr="008A34BA">
        <w:rPr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измельченное сырье</w:t>
      </w:r>
      <w:r w:rsidR="002C2B72">
        <w:rPr>
          <w:i/>
          <w:sz w:val="28"/>
          <w:szCs w:val="28"/>
        </w:rPr>
        <w:t xml:space="preserve"> </w:t>
      </w:r>
      <w:r w:rsidRPr="008A34BA">
        <w:rPr>
          <w:sz w:val="28"/>
          <w:szCs w:val="28"/>
        </w:rPr>
        <w:t xml:space="preserve">– не более </w:t>
      </w:r>
      <w:r w:rsidR="009E03B2">
        <w:rPr>
          <w:sz w:val="28"/>
          <w:szCs w:val="28"/>
        </w:rPr>
        <w:t>1,5</w:t>
      </w:r>
      <w:r>
        <w:rPr>
          <w:sz w:val="28"/>
          <w:szCs w:val="28"/>
        </w:rPr>
        <w:t> </w:t>
      </w:r>
      <w:r w:rsidRPr="008A34BA">
        <w:rPr>
          <w:sz w:val="28"/>
          <w:szCs w:val="28"/>
        </w:rPr>
        <w:t>%.</w:t>
      </w:r>
    </w:p>
    <w:p w:rsidR="00B81ACA" w:rsidRPr="008A34BA" w:rsidRDefault="00B81ACA" w:rsidP="004963A7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8A34BA">
        <w:rPr>
          <w:b/>
          <w:sz w:val="28"/>
          <w:szCs w:val="28"/>
        </w:rPr>
        <w:t>Посторонние примеси</w:t>
      </w:r>
    </w:p>
    <w:p w:rsidR="009D776A" w:rsidRPr="008A34BA" w:rsidRDefault="009D776A" w:rsidP="004963A7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i/>
          <w:sz w:val="28"/>
          <w:szCs w:val="28"/>
        </w:rPr>
        <w:t>О</w:t>
      </w:r>
      <w:r w:rsidR="00CB3E4E" w:rsidRPr="008A34BA">
        <w:rPr>
          <w:b/>
          <w:i/>
          <w:sz w:val="28"/>
          <w:szCs w:val="28"/>
        </w:rPr>
        <w:t>рганическ</w:t>
      </w:r>
      <w:r w:rsidRPr="008A34BA">
        <w:rPr>
          <w:b/>
          <w:i/>
          <w:sz w:val="28"/>
          <w:szCs w:val="28"/>
        </w:rPr>
        <w:t>ая</w:t>
      </w:r>
      <w:r w:rsidR="00CB3E4E" w:rsidRPr="008A34BA">
        <w:rPr>
          <w:b/>
          <w:i/>
          <w:sz w:val="28"/>
          <w:szCs w:val="28"/>
        </w:rPr>
        <w:t xml:space="preserve"> примес</w:t>
      </w:r>
      <w:r w:rsidRPr="008A34BA">
        <w:rPr>
          <w:b/>
          <w:i/>
          <w:sz w:val="28"/>
          <w:szCs w:val="28"/>
        </w:rPr>
        <w:t>ь</w:t>
      </w:r>
      <w:r w:rsidRPr="00A2124F">
        <w:rPr>
          <w:b/>
          <w:i/>
          <w:sz w:val="28"/>
          <w:szCs w:val="28"/>
        </w:rPr>
        <w:t>.</w:t>
      </w:r>
      <w:r w:rsidR="00CB3E4E" w:rsidRPr="008A34BA">
        <w:rPr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Цельное сырье</w:t>
      </w:r>
      <w:r w:rsidR="000512E8" w:rsidRPr="008A34BA">
        <w:rPr>
          <w:i/>
          <w:sz w:val="28"/>
          <w:szCs w:val="28"/>
        </w:rPr>
        <w:t>,</w:t>
      </w:r>
      <w:r w:rsidR="00BF6DF2">
        <w:rPr>
          <w:i/>
          <w:sz w:val="28"/>
          <w:szCs w:val="28"/>
        </w:rPr>
        <w:t xml:space="preserve"> измельченное сырье</w:t>
      </w:r>
      <w:r w:rsidR="00872336">
        <w:rPr>
          <w:i/>
          <w:sz w:val="28"/>
          <w:szCs w:val="28"/>
        </w:rPr>
        <w:t xml:space="preserve"> </w:t>
      </w:r>
      <w:r w:rsidR="00BF6DF2">
        <w:rPr>
          <w:i/>
          <w:sz w:val="28"/>
          <w:szCs w:val="28"/>
        </w:rPr>
        <w:t> </w:t>
      </w:r>
      <w:r w:rsidR="000512E8" w:rsidRPr="008A34BA">
        <w:rPr>
          <w:i/>
          <w:sz w:val="28"/>
          <w:szCs w:val="28"/>
        </w:rPr>
        <w:t>–</w:t>
      </w:r>
      <w:r w:rsidR="004963A7" w:rsidRPr="008A34BA">
        <w:rPr>
          <w:sz w:val="28"/>
          <w:szCs w:val="28"/>
        </w:rPr>
        <w:t xml:space="preserve"> не более </w:t>
      </w:r>
      <w:r w:rsidR="009E03B2">
        <w:rPr>
          <w:sz w:val="28"/>
          <w:szCs w:val="28"/>
        </w:rPr>
        <w:t>5</w:t>
      </w:r>
      <w:r w:rsidR="00BF6DF2">
        <w:rPr>
          <w:sz w:val="28"/>
          <w:szCs w:val="28"/>
        </w:rPr>
        <w:t> </w:t>
      </w:r>
      <w:r w:rsidR="004963A7" w:rsidRPr="008A34BA">
        <w:rPr>
          <w:sz w:val="28"/>
          <w:szCs w:val="28"/>
        </w:rPr>
        <w:t>%.</w:t>
      </w:r>
    </w:p>
    <w:p w:rsidR="00CB3E4E" w:rsidRDefault="009D776A" w:rsidP="004963A7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i/>
          <w:sz w:val="28"/>
          <w:szCs w:val="28"/>
        </w:rPr>
        <w:t>М</w:t>
      </w:r>
      <w:r w:rsidR="00CB3E4E" w:rsidRPr="008A34BA">
        <w:rPr>
          <w:b/>
          <w:i/>
          <w:sz w:val="28"/>
          <w:szCs w:val="28"/>
        </w:rPr>
        <w:t>инеральн</w:t>
      </w:r>
      <w:r w:rsidRPr="008A34BA">
        <w:rPr>
          <w:b/>
          <w:i/>
          <w:sz w:val="28"/>
          <w:szCs w:val="28"/>
        </w:rPr>
        <w:t>ая</w:t>
      </w:r>
      <w:r w:rsidR="00CB3E4E" w:rsidRPr="008A34BA">
        <w:rPr>
          <w:b/>
          <w:i/>
          <w:sz w:val="28"/>
          <w:szCs w:val="28"/>
        </w:rPr>
        <w:t xml:space="preserve"> примес</w:t>
      </w:r>
      <w:r w:rsidRPr="008A34BA">
        <w:rPr>
          <w:b/>
          <w:i/>
          <w:sz w:val="28"/>
          <w:szCs w:val="28"/>
        </w:rPr>
        <w:t>ь</w:t>
      </w:r>
      <w:r w:rsidRPr="00A2124F">
        <w:rPr>
          <w:b/>
          <w:i/>
          <w:sz w:val="28"/>
          <w:szCs w:val="28"/>
        </w:rPr>
        <w:t>.</w:t>
      </w:r>
      <w:r w:rsidR="00CB3E4E" w:rsidRPr="008A34BA">
        <w:rPr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Цельное сырье</w:t>
      </w:r>
      <w:r w:rsidR="000512E8" w:rsidRPr="008A34BA">
        <w:rPr>
          <w:i/>
          <w:sz w:val="28"/>
          <w:szCs w:val="28"/>
        </w:rPr>
        <w:t>,</w:t>
      </w:r>
      <w:r w:rsidR="009D46DF">
        <w:rPr>
          <w:i/>
          <w:sz w:val="28"/>
          <w:szCs w:val="28"/>
        </w:rPr>
        <w:t xml:space="preserve"> измельченное сырье</w:t>
      </w:r>
      <w:r w:rsidR="002C2B72">
        <w:rPr>
          <w:i/>
          <w:sz w:val="28"/>
          <w:szCs w:val="28"/>
        </w:rPr>
        <w:t xml:space="preserve"> </w:t>
      </w:r>
      <w:r w:rsidR="00BF6DF2">
        <w:rPr>
          <w:sz w:val="28"/>
          <w:szCs w:val="28"/>
        </w:rPr>
        <w:t xml:space="preserve">– не более </w:t>
      </w:r>
      <w:r w:rsidR="009E03B2">
        <w:rPr>
          <w:sz w:val="28"/>
          <w:szCs w:val="28"/>
        </w:rPr>
        <w:t>1</w:t>
      </w:r>
      <w:r w:rsidR="00BF6DF2">
        <w:rPr>
          <w:sz w:val="28"/>
          <w:szCs w:val="28"/>
        </w:rPr>
        <w:t> </w:t>
      </w:r>
      <w:r w:rsidR="004963A7" w:rsidRPr="008A34BA">
        <w:rPr>
          <w:sz w:val="28"/>
          <w:szCs w:val="28"/>
        </w:rPr>
        <w:t>%.</w:t>
      </w:r>
    </w:p>
    <w:p w:rsidR="00603C81" w:rsidRDefault="00EA3A36" w:rsidP="00EA3A36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bCs/>
          <w:sz w:val="28"/>
          <w:szCs w:val="28"/>
        </w:rPr>
        <w:t>Тяжелые металлы</w:t>
      </w:r>
      <w:r w:rsidRPr="008A34BA">
        <w:rPr>
          <w:b/>
          <w:sz w:val="28"/>
          <w:szCs w:val="28"/>
        </w:rPr>
        <w:t>.</w:t>
      </w:r>
      <w:r w:rsidRPr="008A34BA">
        <w:rPr>
          <w:sz w:val="28"/>
          <w:szCs w:val="28"/>
        </w:rPr>
        <w:t xml:space="preserve"> В </w:t>
      </w:r>
      <w:r>
        <w:rPr>
          <w:sz w:val="28"/>
          <w:szCs w:val="28"/>
        </w:rPr>
        <w:t>соответствии с требованиями</w:t>
      </w:r>
      <w:r w:rsidR="00603C81">
        <w:rPr>
          <w:sz w:val="28"/>
          <w:szCs w:val="28"/>
        </w:rPr>
        <w:t xml:space="preserve">  ОФС </w:t>
      </w:r>
      <w:r w:rsidR="00603C81" w:rsidRPr="008A34BA">
        <w:rPr>
          <w:sz w:val="28"/>
          <w:szCs w:val="28"/>
        </w:rPr>
        <w:t>«</w:t>
      </w:r>
      <w:proofErr w:type="spellStart"/>
      <w:r w:rsidR="00603C81" w:rsidRPr="008A34BA">
        <w:rPr>
          <w:sz w:val="28"/>
          <w:szCs w:val="28"/>
        </w:rPr>
        <w:t>Опре</w:t>
      </w:r>
      <w:r w:rsidR="00603C81">
        <w:rPr>
          <w:sz w:val="28"/>
          <w:szCs w:val="28"/>
        </w:rPr>
        <w:t>деле</w:t>
      </w:r>
      <w:proofErr w:type="spellEnd"/>
      <w:r w:rsidR="00603C81">
        <w:rPr>
          <w:sz w:val="28"/>
          <w:szCs w:val="28"/>
        </w:rPr>
        <w:t>-</w:t>
      </w:r>
    </w:p>
    <w:p w:rsidR="00EA3A36" w:rsidRPr="008A34BA" w:rsidRDefault="00EA3A36" w:rsidP="00603C81">
      <w:pPr>
        <w:widowControl w:val="0"/>
        <w:spacing w:line="360" w:lineRule="auto"/>
        <w:jc w:val="both"/>
        <w:rPr>
          <w:sz w:val="28"/>
          <w:szCs w:val="28"/>
        </w:rPr>
      </w:pPr>
      <w:r w:rsidRPr="008A34BA">
        <w:rPr>
          <w:sz w:val="28"/>
          <w:szCs w:val="28"/>
        </w:rPr>
        <w:t>ние содержания тяжелых металлов и мышьяка в лекарственном растительном сырье и лекарственных растительных препаратах».</w:t>
      </w:r>
    </w:p>
    <w:p w:rsidR="00EA3A36" w:rsidRPr="008A34BA" w:rsidRDefault="00EA3A36" w:rsidP="00EA3A36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bCs/>
          <w:sz w:val="28"/>
          <w:szCs w:val="28"/>
        </w:rPr>
        <w:t>Радионуклиды.</w:t>
      </w:r>
      <w:r w:rsidRPr="008A34BA">
        <w:rPr>
          <w:bCs/>
          <w:sz w:val="28"/>
          <w:szCs w:val="28"/>
        </w:rPr>
        <w:t xml:space="preserve"> </w:t>
      </w:r>
      <w:r w:rsidRPr="008A34BA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 требованиями ОФС </w:t>
      </w:r>
      <w:r w:rsidRPr="008A34BA">
        <w:rPr>
          <w:sz w:val="28"/>
          <w:szCs w:val="28"/>
        </w:rPr>
        <w:t xml:space="preserve">«Определение содержания радионуклидов в лекарственном растительном сырье и лекарственных растительных препаратах». </w:t>
      </w:r>
    </w:p>
    <w:p w:rsidR="00EA3A36" w:rsidRPr="008A34BA" w:rsidRDefault="00EA3A36" w:rsidP="00EA3A36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bCs/>
          <w:sz w:val="28"/>
          <w:szCs w:val="28"/>
        </w:rPr>
        <w:t>Остаточные количества пестицидов</w:t>
      </w:r>
      <w:r w:rsidRPr="00A2124F">
        <w:rPr>
          <w:b/>
          <w:sz w:val="28"/>
          <w:szCs w:val="28"/>
        </w:rPr>
        <w:t>.</w:t>
      </w:r>
      <w:r w:rsidRPr="008A34BA">
        <w:rPr>
          <w:sz w:val="28"/>
          <w:szCs w:val="28"/>
        </w:rPr>
        <w:t xml:space="preserve"> В </w:t>
      </w:r>
      <w:r>
        <w:rPr>
          <w:sz w:val="28"/>
          <w:szCs w:val="28"/>
        </w:rPr>
        <w:t>соответствии с требованиями ОФС </w:t>
      </w:r>
      <w:r w:rsidRPr="008A34BA">
        <w:rPr>
          <w:sz w:val="28"/>
          <w:szCs w:val="28"/>
        </w:rPr>
        <w:t>«Определение содержания остаточных пестицидов в лекарственном растительном сырье и лекарственных растительных препаратах».</w:t>
      </w:r>
    </w:p>
    <w:p w:rsidR="004963A7" w:rsidRPr="008A34BA" w:rsidRDefault="004963A7" w:rsidP="004963A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Микробиологическая чистота.</w:t>
      </w:r>
      <w:r w:rsidRPr="008A34BA">
        <w:rPr>
          <w:sz w:val="28"/>
          <w:szCs w:val="28"/>
        </w:rPr>
        <w:t xml:space="preserve"> В </w:t>
      </w:r>
      <w:r w:rsidR="007A08BC">
        <w:rPr>
          <w:sz w:val="28"/>
          <w:szCs w:val="28"/>
        </w:rPr>
        <w:t>соответствии с требованиями ОФС </w:t>
      </w:r>
      <w:r w:rsidRPr="008A34BA">
        <w:rPr>
          <w:sz w:val="28"/>
          <w:szCs w:val="28"/>
        </w:rPr>
        <w:t>«Микробиологическая чистота».</w:t>
      </w:r>
    </w:p>
    <w:p w:rsidR="009E03B2" w:rsidRPr="00133613" w:rsidRDefault="00CB3E4E" w:rsidP="00603C81">
      <w:pPr>
        <w:pStyle w:val="210"/>
        <w:widowControl w:val="0"/>
        <w:tabs>
          <w:tab w:val="left" w:pos="180"/>
          <w:tab w:val="left" w:pos="360"/>
          <w:tab w:val="left" w:pos="540"/>
        </w:tabs>
        <w:suppressAutoHyphens w:val="0"/>
        <w:spacing w:after="0" w:line="360" w:lineRule="auto"/>
        <w:ind w:firstLine="709"/>
        <w:jc w:val="both"/>
        <w:rPr>
          <w:b/>
          <w:sz w:val="28"/>
          <w:szCs w:val="28"/>
        </w:rPr>
      </w:pPr>
      <w:r w:rsidRPr="008A34BA">
        <w:rPr>
          <w:b/>
          <w:sz w:val="28"/>
          <w:szCs w:val="28"/>
        </w:rPr>
        <w:t>Количественное определение.</w:t>
      </w:r>
      <w:r w:rsidRPr="008A34BA">
        <w:rPr>
          <w:b/>
          <w:i/>
          <w:sz w:val="28"/>
          <w:szCs w:val="28"/>
        </w:rPr>
        <w:t xml:space="preserve"> </w:t>
      </w:r>
      <w:r w:rsidR="00350F10">
        <w:rPr>
          <w:b/>
          <w:sz w:val="28"/>
          <w:szCs w:val="28"/>
        </w:rPr>
        <w:t>С</w:t>
      </w:r>
      <w:r w:rsidR="009E03B2" w:rsidRPr="00133613">
        <w:rPr>
          <w:b/>
          <w:sz w:val="28"/>
          <w:szCs w:val="28"/>
        </w:rPr>
        <w:t>умм</w:t>
      </w:r>
      <w:r w:rsidR="00350F10">
        <w:rPr>
          <w:b/>
          <w:sz w:val="28"/>
          <w:szCs w:val="28"/>
        </w:rPr>
        <w:t>а</w:t>
      </w:r>
      <w:r w:rsidR="009E03B2" w:rsidRPr="00133613">
        <w:rPr>
          <w:b/>
          <w:sz w:val="28"/>
          <w:szCs w:val="28"/>
        </w:rPr>
        <w:t xml:space="preserve"> </w:t>
      </w:r>
      <w:proofErr w:type="spellStart"/>
      <w:r w:rsidR="009E03B2" w:rsidRPr="00133613">
        <w:rPr>
          <w:b/>
          <w:sz w:val="28"/>
          <w:szCs w:val="28"/>
        </w:rPr>
        <w:t>фурокумаринов</w:t>
      </w:r>
      <w:proofErr w:type="spellEnd"/>
      <w:r w:rsidR="00603C81">
        <w:rPr>
          <w:b/>
          <w:sz w:val="28"/>
          <w:szCs w:val="28"/>
        </w:rPr>
        <w:t>.</w:t>
      </w:r>
      <w:r w:rsidR="009E03B2" w:rsidRPr="00133613">
        <w:rPr>
          <w:b/>
          <w:sz w:val="28"/>
          <w:szCs w:val="28"/>
        </w:rPr>
        <w:t xml:space="preserve"> </w:t>
      </w:r>
    </w:p>
    <w:p w:rsidR="009E03B2" w:rsidRPr="00591E5D" w:rsidRDefault="009E03B2" w:rsidP="009E03B2">
      <w:pPr>
        <w:ind w:firstLine="709"/>
        <w:jc w:val="both"/>
        <w:rPr>
          <w:i/>
          <w:sz w:val="28"/>
          <w:szCs w:val="28"/>
        </w:rPr>
      </w:pPr>
      <w:r w:rsidRPr="00591E5D">
        <w:rPr>
          <w:i/>
          <w:sz w:val="28"/>
          <w:szCs w:val="28"/>
        </w:rPr>
        <w:t>Приготовление растворов.</w:t>
      </w:r>
    </w:p>
    <w:p w:rsidR="009E03B2" w:rsidRDefault="009E03B2" w:rsidP="009E03B2">
      <w:pPr>
        <w:ind w:firstLine="709"/>
        <w:jc w:val="both"/>
        <w:rPr>
          <w:snapToGrid w:val="0"/>
          <w:sz w:val="28"/>
          <w:szCs w:val="28"/>
        </w:rPr>
      </w:pPr>
      <w:r w:rsidRPr="00591E5D">
        <w:rPr>
          <w:i/>
          <w:sz w:val="28"/>
          <w:szCs w:val="28"/>
        </w:rPr>
        <w:t xml:space="preserve">Раствор </w:t>
      </w:r>
      <w:r>
        <w:rPr>
          <w:i/>
          <w:sz w:val="28"/>
          <w:szCs w:val="28"/>
        </w:rPr>
        <w:t>стандартного образца (</w:t>
      </w:r>
      <w:r w:rsidRPr="00591E5D">
        <w:rPr>
          <w:i/>
          <w:sz w:val="28"/>
          <w:szCs w:val="28"/>
        </w:rPr>
        <w:t>СО</w:t>
      </w:r>
      <w:r>
        <w:rPr>
          <w:i/>
          <w:sz w:val="28"/>
          <w:szCs w:val="28"/>
        </w:rPr>
        <w:t xml:space="preserve">) </w:t>
      </w:r>
      <w:r w:rsidR="00133613">
        <w:rPr>
          <w:i/>
          <w:sz w:val="28"/>
          <w:szCs w:val="28"/>
        </w:rPr>
        <w:t>ксантотоксина</w:t>
      </w:r>
      <w:r w:rsidRPr="00591E5D">
        <w:rPr>
          <w:i/>
          <w:snapToGrid w:val="0"/>
          <w:sz w:val="28"/>
          <w:szCs w:val="28"/>
        </w:rPr>
        <w:t xml:space="preserve">. </w:t>
      </w:r>
      <w:r>
        <w:rPr>
          <w:snapToGrid w:val="0"/>
          <w:sz w:val="28"/>
          <w:szCs w:val="28"/>
        </w:rPr>
        <w:t>Около 0,0</w:t>
      </w:r>
      <w:r w:rsidR="00133613">
        <w:rPr>
          <w:snapToGrid w:val="0"/>
          <w:sz w:val="28"/>
          <w:szCs w:val="28"/>
        </w:rPr>
        <w:t>50</w:t>
      </w:r>
      <w:r>
        <w:rPr>
          <w:snapToGrid w:val="0"/>
          <w:sz w:val="28"/>
          <w:szCs w:val="28"/>
        </w:rPr>
        <w:t xml:space="preserve"> г (точная навеска) СО </w:t>
      </w:r>
      <w:r w:rsidR="00133613">
        <w:rPr>
          <w:snapToGrid w:val="0"/>
          <w:sz w:val="28"/>
          <w:szCs w:val="28"/>
        </w:rPr>
        <w:t>ксантотоксина</w:t>
      </w:r>
      <w:r>
        <w:rPr>
          <w:snapToGrid w:val="0"/>
          <w:sz w:val="28"/>
          <w:szCs w:val="28"/>
        </w:rPr>
        <w:t xml:space="preserve"> помещают в мерную колбу вместимостью </w:t>
      </w:r>
      <w:r w:rsidR="00133613">
        <w:rPr>
          <w:snapToGrid w:val="0"/>
          <w:sz w:val="28"/>
          <w:szCs w:val="28"/>
        </w:rPr>
        <w:t>100</w:t>
      </w:r>
      <w:r>
        <w:rPr>
          <w:snapToGrid w:val="0"/>
          <w:sz w:val="28"/>
          <w:szCs w:val="28"/>
        </w:rPr>
        <w:t xml:space="preserve">,0 мл, растворяют в спирте </w:t>
      </w:r>
      <w:r w:rsidR="00133613">
        <w:rPr>
          <w:snapToGrid w:val="0"/>
          <w:sz w:val="28"/>
          <w:szCs w:val="28"/>
        </w:rPr>
        <w:t>96</w:t>
      </w:r>
      <w:r>
        <w:rPr>
          <w:snapToGrid w:val="0"/>
          <w:sz w:val="28"/>
          <w:szCs w:val="28"/>
        </w:rPr>
        <w:t xml:space="preserve"> %, доводят объем раствора тем же раствор</w:t>
      </w:r>
      <w:r w:rsidR="00133613">
        <w:rPr>
          <w:snapToGrid w:val="0"/>
          <w:sz w:val="28"/>
          <w:szCs w:val="28"/>
        </w:rPr>
        <w:t>ителем до метки и перемешивают (раствор А)</w:t>
      </w:r>
    </w:p>
    <w:p w:rsidR="009E03B2" w:rsidRDefault="009E03B2" w:rsidP="009E03B2">
      <w:pPr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Срок годности раствора 3 сут.</w:t>
      </w:r>
    </w:p>
    <w:p w:rsidR="00133613" w:rsidRDefault="009018B0" w:rsidP="009E03B2">
      <w:pPr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1,0 мл раствора</w:t>
      </w:r>
      <w:proofErr w:type="gramStart"/>
      <w:r>
        <w:rPr>
          <w:snapToGrid w:val="0"/>
          <w:sz w:val="28"/>
          <w:szCs w:val="28"/>
        </w:rPr>
        <w:t xml:space="preserve"> А</w:t>
      </w:r>
      <w:proofErr w:type="gramEnd"/>
      <w:r>
        <w:rPr>
          <w:snapToGrid w:val="0"/>
          <w:sz w:val="28"/>
          <w:szCs w:val="28"/>
        </w:rPr>
        <w:t xml:space="preserve"> переносят в мерную колбу вместимостью 50,0 мл, доводят объем раствора </w:t>
      </w:r>
      <w:r w:rsidRPr="00603C81">
        <w:rPr>
          <w:snapToGrid w:val="0"/>
          <w:sz w:val="28"/>
          <w:szCs w:val="28"/>
        </w:rPr>
        <w:t xml:space="preserve">спиртом </w:t>
      </w:r>
      <w:r w:rsidRPr="008B1419">
        <w:rPr>
          <w:snapToGrid w:val="0"/>
          <w:sz w:val="28"/>
          <w:szCs w:val="28"/>
        </w:rPr>
        <w:t>80 %</w:t>
      </w:r>
      <w:r>
        <w:rPr>
          <w:snapToGrid w:val="0"/>
          <w:sz w:val="28"/>
          <w:szCs w:val="28"/>
        </w:rPr>
        <w:t xml:space="preserve"> до метки и перемешивают (раствор Б)</w:t>
      </w:r>
      <w:r w:rsidR="00603C81">
        <w:rPr>
          <w:snapToGrid w:val="0"/>
          <w:sz w:val="28"/>
          <w:szCs w:val="28"/>
        </w:rPr>
        <w:t>.</w:t>
      </w:r>
    </w:p>
    <w:p w:rsidR="009018B0" w:rsidRDefault="009018B0" w:rsidP="009E03B2">
      <w:pPr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Раствор используют </w:t>
      </w:r>
      <w:proofErr w:type="gramStart"/>
      <w:r>
        <w:rPr>
          <w:snapToGrid w:val="0"/>
          <w:sz w:val="28"/>
          <w:szCs w:val="28"/>
        </w:rPr>
        <w:t>свежеприготовленным</w:t>
      </w:r>
      <w:proofErr w:type="gramEnd"/>
      <w:r>
        <w:rPr>
          <w:snapToGrid w:val="0"/>
          <w:sz w:val="28"/>
          <w:szCs w:val="28"/>
        </w:rPr>
        <w:t xml:space="preserve">. </w:t>
      </w:r>
    </w:p>
    <w:p w:rsidR="009E03B2" w:rsidRPr="00591E5D" w:rsidRDefault="009E03B2" w:rsidP="009E03B2">
      <w:pPr>
        <w:ind w:firstLine="709"/>
        <w:jc w:val="both"/>
        <w:rPr>
          <w:sz w:val="28"/>
          <w:szCs w:val="28"/>
        </w:rPr>
      </w:pPr>
      <w:r w:rsidRPr="00591E5D">
        <w:rPr>
          <w:i/>
          <w:sz w:val="28"/>
          <w:szCs w:val="28"/>
        </w:rPr>
        <w:t>Проверка пригодности хроматографической системы.</w:t>
      </w:r>
      <w:r w:rsidRPr="00591E5D">
        <w:rPr>
          <w:sz w:val="28"/>
          <w:szCs w:val="28"/>
        </w:rPr>
        <w:t xml:space="preserve"> </w:t>
      </w:r>
    </w:p>
    <w:p w:rsidR="009E03B2" w:rsidRPr="00591E5D" w:rsidRDefault="009E03B2" w:rsidP="009E03B2">
      <w:pPr>
        <w:pStyle w:val="30"/>
        <w:spacing w:after="0"/>
        <w:ind w:left="0" w:firstLine="709"/>
        <w:jc w:val="both"/>
        <w:rPr>
          <w:sz w:val="28"/>
          <w:szCs w:val="28"/>
        </w:rPr>
      </w:pPr>
      <w:r w:rsidRPr="00591E5D">
        <w:rPr>
          <w:sz w:val="28"/>
          <w:szCs w:val="28"/>
        </w:rPr>
        <w:t>Хроматографическая система считается пригодной, если выполняются следующие условия:</w:t>
      </w:r>
    </w:p>
    <w:p w:rsidR="009E03B2" w:rsidRPr="00591E5D" w:rsidRDefault="009E03B2" w:rsidP="009E03B2">
      <w:pPr>
        <w:ind w:firstLine="709"/>
        <w:jc w:val="both"/>
        <w:rPr>
          <w:sz w:val="28"/>
          <w:szCs w:val="28"/>
        </w:rPr>
      </w:pPr>
      <w:r w:rsidRPr="00591E5D">
        <w:rPr>
          <w:sz w:val="28"/>
          <w:szCs w:val="28"/>
        </w:rPr>
        <w:t xml:space="preserve">- эффективность </w:t>
      </w:r>
      <w:proofErr w:type="spellStart"/>
      <w:r w:rsidRPr="00591E5D">
        <w:rPr>
          <w:sz w:val="28"/>
          <w:szCs w:val="28"/>
        </w:rPr>
        <w:t>хроматографической</w:t>
      </w:r>
      <w:proofErr w:type="spellEnd"/>
      <w:r w:rsidRPr="00591E5D">
        <w:rPr>
          <w:sz w:val="28"/>
          <w:szCs w:val="28"/>
        </w:rPr>
        <w:t xml:space="preserve"> колонки</w:t>
      </w:r>
      <w:r w:rsidR="00603C81">
        <w:rPr>
          <w:sz w:val="28"/>
          <w:szCs w:val="28"/>
        </w:rPr>
        <w:t>, рассчитанная</w:t>
      </w:r>
      <w:r>
        <w:rPr>
          <w:sz w:val="28"/>
          <w:szCs w:val="28"/>
        </w:rPr>
        <w:t xml:space="preserve"> по основному пику</w:t>
      </w:r>
      <w:r w:rsidR="00603C81">
        <w:rPr>
          <w:sz w:val="28"/>
          <w:szCs w:val="28"/>
        </w:rPr>
        <w:t>,</w:t>
      </w:r>
      <w:r w:rsidRPr="00591E5D">
        <w:rPr>
          <w:sz w:val="28"/>
          <w:szCs w:val="28"/>
        </w:rPr>
        <w:t xml:space="preserve"> должна быть не </w:t>
      </w:r>
      <w:r w:rsidRPr="00121B7C">
        <w:rPr>
          <w:sz w:val="28"/>
          <w:szCs w:val="28"/>
        </w:rPr>
        <w:t xml:space="preserve">менее </w:t>
      </w:r>
      <w:r w:rsidR="009018B0">
        <w:rPr>
          <w:sz w:val="28"/>
          <w:szCs w:val="28"/>
        </w:rPr>
        <w:t>1</w:t>
      </w:r>
      <w:r w:rsidRPr="00121B7C">
        <w:rPr>
          <w:sz w:val="28"/>
          <w:szCs w:val="28"/>
        </w:rPr>
        <w:t>000</w:t>
      </w:r>
      <w:r w:rsidRPr="00591E5D">
        <w:rPr>
          <w:sz w:val="28"/>
          <w:szCs w:val="28"/>
        </w:rPr>
        <w:t xml:space="preserve"> теоретиче</w:t>
      </w:r>
      <w:r>
        <w:rPr>
          <w:sz w:val="28"/>
          <w:szCs w:val="28"/>
        </w:rPr>
        <w:t>ских тарелок</w:t>
      </w:r>
      <w:r w:rsidRPr="00591E5D">
        <w:rPr>
          <w:sz w:val="28"/>
          <w:szCs w:val="28"/>
        </w:rPr>
        <w:t>;</w:t>
      </w:r>
    </w:p>
    <w:p w:rsidR="009E03B2" w:rsidRDefault="009E03B2" w:rsidP="009E03B2">
      <w:pPr>
        <w:tabs>
          <w:tab w:val="left" w:pos="2127"/>
        </w:tabs>
        <w:ind w:firstLine="709"/>
        <w:jc w:val="both"/>
        <w:rPr>
          <w:sz w:val="28"/>
          <w:szCs w:val="28"/>
        </w:rPr>
      </w:pPr>
      <w:r w:rsidRPr="00591E5D">
        <w:rPr>
          <w:sz w:val="28"/>
          <w:szCs w:val="28"/>
        </w:rPr>
        <w:t xml:space="preserve">- фактор асимметрии </w:t>
      </w:r>
      <w:r>
        <w:rPr>
          <w:sz w:val="28"/>
          <w:szCs w:val="28"/>
        </w:rPr>
        <w:t>основного</w:t>
      </w:r>
      <w:r w:rsidRPr="00591E5D">
        <w:rPr>
          <w:sz w:val="28"/>
          <w:szCs w:val="28"/>
        </w:rPr>
        <w:t xml:space="preserve"> пик</w:t>
      </w:r>
      <w:r>
        <w:rPr>
          <w:sz w:val="28"/>
          <w:szCs w:val="28"/>
        </w:rPr>
        <w:t xml:space="preserve">а не </w:t>
      </w:r>
      <w:r w:rsidRPr="00121B7C">
        <w:rPr>
          <w:sz w:val="28"/>
          <w:szCs w:val="28"/>
        </w:rPr>
        <w:t xml:space="preserve">менее </w:t>
      </w:r>
      <w:r w:rsidR="009018B0">
        <w:rPr>
          <w:sz w:val="28"/>
          <w:szCs w:val="28"/>
        </w:rPr>
        <w:t>0,</w:t>
      </w:r>
      <w:r w:rsidR="008B1419">
        <w:rPr>
          <w:sz w:val="28"/>
          <w:szCs w:val="28"/>
        </w:rPr>
        <w:t>8</w:t>
      </w:r>
      <w:r w:rsidRPr="00121B7C">
        <w:rPr>
          <w:sz w:val="28"/>
          <w:szCs w:val="28"/>
        </w:rPr>
        <w:t xml:space="preserve"> и не более </w:t>
      </w:r>
      <w:r w:rsidR="008B1419" w:rsidRPr="008B1419">
        <w:rPr>
          <w:sz w:val="28"/>
          <w:szCs w:val="28"/>
        </w:rPr>
        <w:t>1</w:t>
      </w:r>
      <w:r w:rsidR="009018B0" w:rsidRPr="008B1419">
        <w:rPr>
          <w:sz w:val="28"/>
          <w:szCs w:val="28"/>
        </w:rPr>
        <w:t>,</w:t>
      </w:r>
      <w:r w:rsidR="008B1419" w:rsidRPr="008B1419">
        <w:rPr>
          <w:sz w:val="28"/>
          <w:szCs w:val="28"/>
        </w:rPr>
        <w:t>5</w:t>
      </w:r>
      <w:r w:rsidRPr="008B1419">
        <w:rPr>
          <w:sz w:val="28"/>
          <w:szCs w:val="28"/>
        </w:rPr>
        <w:t>;</w:t>
      </w:r>
    </w:p>
    <w:p w:rsidR="009E03B2" w:rsidRDefault="009E03B2" w:rsidP="009E03B2">
      <w:pPr>
        <w:tabs>
          <w:tab w:val="left" w:pos="212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относительное стандартное отклонение площади пика </w:t>
      </w:r>
      <w:r w:rsidR="009018B0">
        <w:rPr>
          <w:sz w:val="28"/>
          <w:szCs w:val="28"/>
        </w:rPr>
        <w:t>ксантотоксина</w:t>
      </w:r>
      <w:r>
        <w:rPr>
          <w:sz w:val="28"/>
          <w:szCs w:val="28"/>
        </w:rPr>
        <w:t xml:space="preserve">, рассчитанное по 5 повторным хроматограммам раствора СО </w:t>
      </w:r>
      <w:r w:rsidR="009018B0">
        <w:rPr>
          <w:sz w:val="28"/>
          <w:szCs w:val="28"/>
        </w:rPr>
        <w:t>ксантотоксина</w:t>
      </w:r>
      <w:r>
        <w:rPr>
          <w:sz w:val="28"/>
          <w:szCs w:val="28"/>
        </w:rPr>
        <w:t xml:space="preserve">, должно составлять не более </w:t>
      </w:r>
      <w:r w:rsidR="009018B0">
        <w:rPr>
          <w:sz w:val="28"/>
          <w:szCs w:val="28"/>
        </w:rPr>
        <w:t>2</w:t>
      </w:r>
      <w:r>
        <w:rPr>
          <w:sz w:val="28"/>
          <w:szCs w:val="28"/>
        </w:rPr>
        <w:t xml:space="preserve"> %.</w:t>
      </w:r>
    </w:p>
    <w:p w:rsidR="009E03B2" w:rsidRDefault="009E03B2" w:rsidP="009E03B2">
      <w:pPr>
        <w:spacing w:line="360" w:lineRule="auto"/>
        <w:ind w:firstLine="709"/>
        <w:jc w:val="center"/>
        <w:rPr>
          <w:snapToGrid w:val="0"/>
          <w:sz w:val="28"/>
          <w:szCs w:val="28"/>
        </w:rPr>
      </w:pPr>
    </w:p>
    <w:p w:rsidR="009B2A0E" w:rsidRDefault="008B1419" w:rsidP="009E03B2">
      <w:pPr>
        <w:spacing w:line="360" w:lineRule="auto"/>
        <w:ind w:firstLine="709"/>
        <w:jc w:val="both"/>
        <w:rPr>
          <w:sz w:val="28"/>
          <w:szCs w:val="28"/>
        </w:rPr>
      </w:pPr>
      <w:r w:rsidRPr="008B1419">
        <w:rPr>
          <w:sz w:val="28"/>
          <w:szCs w:val="28"/>
        </w:rPr>
        <w:t xml:space="preserve">Аналитическую пробу сырья измельчают до отсутствия целых плодов. </w:t>
      </w:r>
      <w:r w:rsidR="009018B0" w:rsidRPr="008B1419">
        <w:rPr>
          <w:sz w:val="28"/>
          <w:szCs w:val="28"/>
        </w:rPr>
        <w:t>Около 1,0 г (точная навеска) измельченных</w:t>
      </w:r>
      <w:r w:rsidR="009018B0">
        <w:rPr>
          <w:sz w:val="28"/>
          <w:szCs w:val="28"/>
        </w:rPr>
        <w:t xml:space="preserve"> плодов помещают в плоскодонную колбу с притертой пробкой вместимостью 200 мл, прибавляют 100 мл </w:t>
      </w:r>
      <w:r w:rsidR="009018B0" w:rsidRPr="008B1419">
        <w:rPr>
          <w:sz w:val="28"/>
          <w:szCs w:val="28"/>
        </w:rPr>
        <w:t>спирта 80 %.</w:t>
      </w:r>
      <w:r w:rsidR="009018B0">
        <w:rPr>
          <w:sz w:val="28"/>
          <w:szCs w:val="28"/>
        </w:rPr>
        <w:t xml:space="preserve"> Колбу закрывают, взвешивают и присоединяют к  обратному холодильнику. Нагревают в течение 2 ч с момента закипания растворителя. Колбу с содержимым охлаждают до комнатной температуры</w:t>
      </w:r>
      <w:r w:rsidR="009B2A0E">
        <w:rPr>
          <w:sz w:val="28"/>
          <w:szCs w:val="28"/>
        </w:rPr>
        <w:t xml:space="preserve">, закрывают пробкой, взвешивают, </w:t>
      </w:r>
      <w:r w:rsidR="009018B0">
        <w:rPr>
          <w:sz w:val="28"/>
          <w:szCs w:val="28"/>
        </w:rPr>
        <w:t xml:space="preserve">доводят массу </w:t>
      </w:r>
      <w:r w:rsidR="00CF6F2F">
        <w:rPr>
          <w:sz w:val="28"/>
          <w:szCs w:val="28"/>
        </w:rPr>
        <w:t xml:space="preserve">до первоначальной </w:t>
      </w:r>
      <w:r w:rsidR="009018B0">
        <w:rPr>
          <w:sz w:val="28"/>
          <w:szCs w:val="28"/>
        </w:rPr>
        <w:t xml:space="preserve">спиртом </w:t>
      </w:r>
      <w:r w:rsidR="009018B0" w:rsidRPr="008B1419">
        <w:rPr>
          <w:sz w:val="28"/>
          <w:szCs w:val="28"/>
        </w:rPr>
        <w:t>80 %</w:t>
      </w:r>
      <w:r w:rsidR="009B2A0E">
        <w:rPr>
          <w:sz w:val="28"/>
          <w:szCs w:val="28"/>
        </w:rPr>
        <w:t xml:space="preserve"> и перемешивают. Извлечение фильтруют через складчатый бумажный фильтр в круглодонную колбу вместимостью 200 мл, первые 5 мл фильтрата отбрасывают.</w:t>
      </w:r>
    </w:p>
    <w:p w:rsidR="009E03B2" w:rsidRDefault="009B2A0E" w:rsidP="009E03B2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10,0 мл фильтрата количественно переносят в мерную колбу вместимостью 50,0 мл, объем раствора доводят </w:t>
      </w:r>
      <w:r w:rsidRPr="008B1419">
        <w:rPr>
          <w:sz w:val="28"/>
          <w:szCs w:val="28"/>
        </w:rPr>
        <w:t>спиртом 80 %</w:t>
      </w:r>
      <w:r>
        <w:rPr>
          <w:sz w:val="28"/>
          <w:szCs w:val="28"/>
        </w:rPr>
        <w:t xml:space="preserve"> до метки и перемешивают. Раствор фильтр</w:t>
      </w:r>
      <w:r w:rsidR="00603C81">
        <w:rPr>
          <w:sz w:val="28"/>
          <w:szCs w:val="28"/>
        </w:rPr>
        <w:t>уют</w:t>
      </w:r>
      <w:r>
        <w:rPr>
          <w:sz w:val="28"/>
          <w:szCs w:val="28"/>
        </w:rPr>
        <w:t xml:space="preserve"> через мембранный фильтр с размером пор 0,45 мкм</w:t>
      </w:r>
      <w:r w:rsidR="009E03B2">
        <w:rPr>
          <w:sz w:val="28"/>
          <w:szCs w:val="28"/>
        </w:rPr>
        <w:t xml:space="preserve"> </w:t>
      </w:r>
      <w:r w:rsidR="009E03B2" w:rsidRPr="00230A07">
        <w:rPr>
          <w:sz w:val="28"/>
          <w:szCs w:val="28"/>
        </w:rPr>
        <w:t>(</w:t>
      </w:r>
      <w:r w:rsidR="009E03B2" w:rsidRPr="00E95980">
        <w:rPr>
          <w:sz w:val="28"/>
          <w:szCs w:val="28"/>
        </w:rPr>
        <w:t>испытуемый раствор</w:t>
      </w:r>
      <w:r w:rsidR="009E03B2">
        <w:rPr>
          <w:sz w:val="28"/>
          <w:szCs w:val="28"/>
        </w:rPr>
        <w:t>)</w:t>
      </w:r>
      <w:r w:rsidR="009E03B2" w:rsidRPr="000314C9">
        <w:rPr>
          <w:sz w:val="28"/>
          <w:szCs w:val="28"/>
        </w:rPr>
        <w:t xml:space="preserve">. </w:t>
      </w:r>
      <w:r w:rsidR="009E03B2" w:rsidRPr="000314C9">
        <w:rPr>
          <w:sz w:val="28"/>
          <w:szCs w:val="28"/>
          <w:highlight w:val="yellow"/>
        </w:rPr>
        <w:t xml:space="preserve"> </w:t>
      </w:r>
    </w:p>
    <w:p w:rsidR="009E03B2" w:rsidRPr="002B4F51" w:rsidRDefault="009E03B2" w:rsidP="009E03B2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20</w:t>
      </w:r>
      <w:r w:rsidRPr="00230A07">
        <w:rPr>
          <w:sz w:val="28"/>
          <w:szCs w:val="28"/>
        </w:rPr>
        <w:t xml:space="preserve"> мкл раствора СО </w:t>
      </w:r>
      <w:r w:rsidR="009B2A0E">
        <w:rPr>
          <w:sz w:val="28"/>
          <w:szCs w:val="28"/>
        </w:rPr>
        <w:t>ксантотоксина</w:t>
      </w:r>
      <w:r w:rsidRPr="00230A07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20 мкл </w:t>
      </w:r>
      <w:r w:rsidRPr="00230A07">
        <w:rPr>
          <w:sz w:val="28"/>
          <w:szCs w:val="28"/>
        </w:rPr>
        <w:t xml:space="preserve">испытуемого раствора хроматографируют попеременно, получая не менее </w:t>
      </w:r>
      <w:r w:rsidRPr="008B1419">
        <w:rPr>
          <w:sz w:val="28"/>
          <w:szCs w:val="28"/>
        </w:rPr>
        <w:t>5</w:t>
      </w:r>
      <w:r w:rsidRPr="00230A07">
        <w:rPr>
          <w:sz w:val="28"/>
          <w:szCs w:val="28"/>
        </w:rPr>
        <w:t xml:space="preserve"> </w:t>
      </w:r>
      <w:proofErr w:type="spellStart"/>
      <w:r w:rsidRPr="00230A07">
        <w:rPr>
          <w:sz w:val="28"/>
          <w:szCs w:val="28"/>
        </w:rPr>
        <w:t>хроматограмм</w:t>
      </w:r>
      <w:proofErr w:type="spellEnd"/>
      <w:r w:rsidRPr="00230A07">
        <w:rPr>
          <w:sz w:val="28"/>
          <w:szCs w:val="28"/>
        </w:rPr>
        <w:t xml:space="preserve"> </w:t>
      </w:r>
      <w:r w:rsidR="009B2A0E">
        <w:rPr>
          <w:sz w:val="28"/>
          <w:szCs w:val="28"/>
        </w:rPr>
        <w:t xml:space="preserve">для раствора </w:t>
      </w:r>
      <w:r>
        <w:rPr>
          <w:sz w:val="28"/>
          <w:szCs w:val="28"/>
        </w:rPr>
        <w:t xml:space="preserve"> </w:t>
      </w:r>
      <w:proofErr w:type="gramStart"/>
      <w:r w:rsidR="008B1419">
        <w:rPr>
          <w:sz w:val="28"/>
          <w:szCs w:val="28"/>
        </w:rPr>
        <w:t>СО</w:t>
      </w:r>
      <w:proofErr w:type="gramEnd"/>
      <w:r w:rsidR="008B1419">
        <w:rPr>
          <w:sz w:val="28"/>
          <w:szCs w:val="28"/>
        </w:rPr>
        <w:t xml:space="preserve"> и не менее 3 </w:t>
      </w:r>
      <w:proofErr w:type="spellStart"/>
      <w:r w:rsidR="008B1419">
        <w:rPr>
          <w:sz w:val="28"/>
          <w:szCs w:val="28"/>
        </w:rPr>
        <w:t>хроматограмм</w:t>
      </w:r>
      <w:proofErr w:type="spellEnd"/>
      <w:r w:rsidR="008B1419">
        <w:rPr>
          <w:sz w:val="28"/>
          <w:szCs w:val="28"/>
        </w:rPr>
        <w:t xml:space="preserve"> </w:t>
      </w:r>
      <w:proofErr w:type="gramStart"/>
      <w:r w:rsidR="008B1419">
        <w:rPr>
          <w:sz w:val="28"/>
          <w:szCs w:val="28"/>
        </w:rPr>
        <w:t>для</w:t>
      </w:r>
      <w:proofErr w:type="gramEnd"/>
      <w:r w:rsidR="008B1419">
        <w:rPr>
          <w:sz w:val="28"/>
          <w:szCs w:val="28"/>
        </w:rPr>
        <w:t xml:space="preserve"> испытуемого раствора </w:t>
      </w:r>
      <w:r w:rsidRPr="00230A07">
        <w:rPr>
          <w:sz w:val="28"/>
          <w:szCs w:val="28"/>
        </w:rPr>
        <w:t>в ниже приведенных условиях.</w:t>
      </w:r>
      <w:r>
        <w:rPr>
          <w:sz w:val="28"/>
          <w:szCs w:val="28"/>
          <w:highlight w:val="yellow"/>
        </w:rPr>
        <w:t xml:space="preserve">  </w:t>
      </w:r>
    </w:p>
    <w:p w:rsidR="009E03B2" w:rsidRPr="00591E5D" w:rsidRDefault="009E03B2" w:rsidP="009E03B2">
      <w:pPr>
        <w:spacing w:line="360" w:lineRule="auto"/>
        <w:ind w:firstLine="709"/>
        <w:jc w:val="center"/>
        <w:rPr>
          <w:i/>
          <w:snapToGrid w:val="0"/>
          <w:sz w:val="28"/>
          <w:szCs w:val="28"/>
        </w:rPr>
      </w:pPr>
      <w:r w:rsidRPr="00591E5D">
        <w:rPr>
          <w:i/>
          <w:snapToGrid w:val="0"/>
          <w:sz w:val="28"/>
          <w:szCs w:val="28"/>
        </w:rPr>
        <w:t>Хроматографические условия</w:t>
      </w:r>
    </w:p>
    <w:tbl>
      <w:tblPr>
        <w:tblW w:w="0" w:type="auto"/>
        <w:tblLayout w:type="fixed"/>
        <w:tblLook w:val="00A0"/>
      </w:tblPr>
      <w:tblGrid>
        <w:gridCol w:w="2518"/>
        <w:gridCol w:w="6946"/>
      </w:tblGrid>
      <w:tr w:rsidR="009E03B2" w:rsidRPr="00591E5D" w:rsidTr="003F6C39">
        <w:tc>
          <w:tcPr>
            <w:tcW w:w="2518" w:type="dxa"/>
          </w:tcPr>
          <w:p w:rsidR="009E03B2" w:rsidRPr="00591E5D" w:rsidRDefault="009E03B2" w:rsidP="003F6C39">
            <w:pPr>
              <w:spacing w:line="360" w:lineRule="auto"/>
              <w:rPr>
                <w:i/>
                <w:snapToGrid w:val="0"/>
                <w:sz w:val="28"/>
                <w:szCs w:val="28"/>
              </w:rPr>
            </w:pPr>
            <w:r w:rsidRPr="00591E5D">
              <w:rPr>
                <w:snapToGrid w:val="0"/>
                <w:sz w:val="28"/>
                <w:szCs w:val="28"/>
              </w:rPr>
              <w:t>Колонка</w:t>
            </w:r>
          </w:p>
        </w:tc>
        <w:tc>
          <w:tcPr>
            <w:tcW w:w="6946" w:type="dxa"/>
          </w:tcPr>
          <w:p w:rsidR="009E03B2" w:rsidRDefault="009B2A0E" w:rsidP="003F6C39">
            <w:pPr>
              <w:pStyle w:val="15"/>
              <w:widowControl w:val="0"/>
              <w:shd w:val="clear" w:color="auto" w:fill="FFFFFF"/>
              <w:spacing w:line="360" w:lineRule="auto"/>
              <w:ind w:left="0" w:right="-108"/>
              <w:jc w:val="both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250</w:t>
            </w:r>
            <w:r w:rsidR="009E03B2" w:rsidRPr="00AC0E60">
              <w:rPr>
                <w:snapToGrid w:val="0"/>
                <w:sz w:val="28"/>
                <w:szCs w:val="28"/>
              </w:rPr>
              <w:t xml:space="preserve"> × 4,</w:t>
            </w:r>
            <w:r>
              <w:rPr>
                <w:snapToGrid w:val="0"/>
                <w:sz w:val="28"/>
                <w:szCs w:val="28"/>
              </w:rPr>
              <w:t>0</w:t>
            </w:r>
            <w:r w:rsidR="009E03B2" w:rsidRPr="00AC0E60">
              <w:rPr>
                <w:snapToGrid w:val="0"/>
                <w:sz w:val="28"/>
                <w:szCs w:val="28"/>
              </w:rPr>
              <w:t> мм</w:t>
            </w:r>
            <w:r w:rsidR="009E03B2" w:rsidRPr="00121B7C">
              <w:rPr>
                <w:snapToGrid w:val="0"/>
                <w:sz w:val="28"/>
                <w:szCs w:val="28"/>
              </w:rPr>
              <w:t xml:space="preserve">, </w:t>
            </w:r>
            <w:r w:rsidR="009E03B2">
              <w:rPr>
                <w:snapToGrid w:val="0"/>
                <w:sz w:val="28"/>
                <w:szCs w:val="28"/>
              </w:rPr>
              <w:t>обращенно-фазный сорбент</w:t>
            </w:r>
            <w:r w:rsidR="009E03B2" w:rsidRPr="00121B7C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E03B2" w:rsidRPr="00121B7C">
              <w:rPr>
                <w:snapToGrid w:val="0"/>
                <w:sz w:val="28"/>
                <w:szCs w:val="28"/>
              </w:rPr>
              <w:t>С</w:t>
            </w:r>
            <w:r w:rsidR="009E03B2" w:rsidRPr="00121B7C">
              <w:rPr>
                <w:snapToGrid w:val="0"/>
                <w:sz w:val="28"/>
                <w:szCs w:val="28"/>
                <w:vertAlign w:val="subscript"/>
              </w:rPr>
              <w:t>18</w:t>
            </w:r>
          </w:p>
          <w:p w:rsidR="009E03B2" w:rsidRPr="00591E5D" w:rsidRDefault="009E03B2" w:rsidP="009B2A0E">
            <w:pPr>
              <w:pStyle w:val="15"/>
              <w:widowControl w:val="0"/>
              <w:shd w:val="clear" w:color="auto" w:fill="FFFFFF"/>
              <w:spacing w:line="360" w:lineRule="auto"/>
              <w:ind w:left="0" w:right="-108"/>
              <w:jc w:val="both"/>
              <w:rPr>
                <w:i/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 xml:space="preserve">с размером частиц </w:t>
            </w:r>
            <w:r w:rsidR="009B2A0E">
              <w:rPr>
                <w:snapToGrid w:val="0"/>
                <w:sz w:val="28"/>
                <w:szCs w:val="28"/>
              </w:rPr>
              <w:t>7</w:t>
            </w:r>
            <w:r>
              <w:rPr>
                <w:snapToGrid w:val="0"/>
                <w:sz w:val="28"/>
                <w:szCs w:val="28"/>
              </w:rPr>
              <w:t xml:space="preserve"> мкм;</w:t>
            </w:r>
          </w:p>
        </w:tc>
      </w:tr>
      <w:tr w:rsidR="009E03B2" w:rsidRPr="00591E5D" w:rsidTr="003F6C39">
        <w:tc>
          <w:tcPr>
            <w:tcW w:w="2518" w:type="dxa"/>
          </w:tcPr>
          <w:p w:rsidR="009E03B2" w:rsidRPr="00591E5D" w:rsidRDefault="009E03B2" w:rsidP="003F6C39">
            <w:pPr>
              <w:spacing w:line="360" w:lineRule="auto"/>
              <w:rPr>
                <w:i/>
                <w:snapToGrid w:val="0"/>
                <w:sz w:val="28"/>
                <w:szCs w:val="28"/>
              </w:rPr>
            </w:pPr>
            <w:r w:rsidRPr="00591E5D">
              <w:rPr>
                <w:snapToGrid w:val="0"/>
                <w:sz w:val="28"/>
                <w:szCs w:val="28"/>
              </w:rPr>
              <w:t>Подвижная фаза</w:t>
            </w:r>
          </w:p>
        </w:tc>
        <w:tc>
          <w:tcPr>
            <w:tcW w:w="6946" w:type="dxa"/>
          </w:tcPr>
          <w:p w:rsidR="009E03B2" w:rsidRPr="00591E5D" w:rsidRDefault="009E03B2" w:rsidP="009B2A0E">
            <w:pPr>
              <w:tabs>
                <w:tab w:val="left" w:pos="786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AC0E60">
              <w:rPr>
                <w:snapToGrid w:val="0"/>
                <w:sz w:val="28"/>
                <w:szCs w:val="28"/>
              </w:rPr>
              <w:t>ацетонитрил - </w:t>
            </w:r>
            <w:r w:rsidR="009B2A0E">
              <w:rPr>
                <w:snapToGrid w:val="0"/>
                <w:sz w:val="28"/>
                <w:szCs w:val="28"/>
              </w:rPr>
              <w:t>уксусной кислоты раствор 1 %</w:t>
            </w:r>
            <w:r w:rsidRPr="00AC0E60">
              <w:rPr>
                <w:snapToGrid w:val="0"/>
                <w:sz w:val="28"/>
                <w:szCs w:val="28"/>
              </w:rPr>
              <w:t>;</w:t>
            </w:r>
          </w:p>
        </w:tc>
      </w:tr>
      <w:tr w:rsidR="009E03B2" w:rsidRPr="00591E5D" w:rsidTr="003F6C39">
        <w:tc>
          <w:tcPr>
            <w:tcW w:w="2518" w:type="dxa"/>
          </w:tcPr>
          <w:p w:rsidR="009E03B2" w:rsidRPr="00591E5D" w:rsidRDefault="009E03B2" w:rsidP="003F6C39">
            <w:pPr>
              <w:spacing w:line="360" w:lineRule="auto"/>
              <w:rPr>
                <w:i/>
                <w:snapToGrid w:val="0"/>
                <w:sz w:val="28"/>
                <w:szCs w:val="28"/>
              </w:rPr>
            </w:pPr>
            <w:r w:rsidRPr="00591E5D">
              <w:rPr>
                <w:sz w:val="28"/>
                <w:szCs w:val="28"/>
              </w:rPr>
              <w:t>Скорость подвижной фазы, мл/мин</w:t>
            </w:r>
          </w:p>
        </w:tc>
        <w:tc>
          <w:tcPr>
            <w:tcW w:w="6946" w:type="dxa"/>
          </w:tcPr>
          <w:p w:rsidR="009E03B2" w:rsidRPr="00AC0E60" w:rsidRDefault="009E03B2" w:rsidP="003F6C39">
            <w:pPr>
              <w:spacing w:line="360" w:lineRule="auto"/>
              <w:contextualSpacing/>
              <w:rPr>
                <w:snapToGrid w:val="0"/>
                <w:sz w:val="28"/>
                <w:szCs w:val="28"/>
                <w:highlight w:val="yellow"/>
              </w:rPr>
            </w:pPr>
          </w:p>
          <w:p w:rsidR="009E03B2" w:rsidRPr="00AC0E60" w:rsidRDefault="009E03B2" w:rsidP="003F6C39">
            <w:pPr>
              <w:spacing w:line="360" w:lineRule="auto"/>
              <w:contextualSpacing/>
              <w:rPr>
                <w:snapToGrid w:val="0"/>
                <w:sz w:val="28"/>
                <w:szCs w:val="28"/>
                <w:highlight w:val="yellow"/>
              </w:rPr>
            </w:pPr>
            <w:r w:rsidRPr="00AC0E60">
              <w:rPr>
                <w:snapToGrid w:val="0"/>
                <w:sz w:val="28"/>
                <w:szCs w:val="28"/>
              </w:rPr>
              <w:t>1,0 </w:t>
            </w:r>
          </w:p>
        </w:tc>
      </w:tr>
      <w:tr w:rsidR="009E03B2" w:rsidRPr="00591E5D" w:rsidTr="003F6C39">
        <w:tc>
          <w:tcPr>
            <w:tcW w:w="2518" w:type="dxa"/>
          </w:tcPr>
          <w:p w:rsidR="009E03B2" w:rsidRPr="00591E5D" w:rsidRDefault="009E03B2" w:rsidP="003F6C39">
            <w:pPr>
              <w:spacing w:line="360" w:lineRule="auto"/>
              <w:rPr>
                <w:i/>
                <w:snapToGrid w:val="0"/>
                <w:sz w:val="28"/>
                <w:szCs w:val="28"/>
              </w:rPr>
            </w:pPr>
            <w:r w:rsidRPr="00591E5D">
              <w:rPr>
                <w:sz w:val="28"/>
                <w:szCs w:val="28"/>
              </w:rPr>
              <w:t>Детектор</w:t>
            </w:r>
          </w:p>
        </w:tc>
        <w:tc>
          <w:tcPr>
            <w:tcW w:w="6946" w:type="dxa"/>
          </w:tcPr>
          <w:p w:rsidR="009E03B2" w:rsidRPr="00591E5D" w:rsidRDefault="009E03B2" w:rsidP="003F6C39">
            <w:pPr>
              <w:spacing w:line="360" w:lineRule="auto"/>
              <w:contextualSpacing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спектрофотометрический,</w:t>
            </w:r>
          </w:p>
        </w:tc>
      </w:tr>
      <w:tr w:rsidR="009E03B2" w:rsidRPr="00591E5D" w:rsidTr="003F6C39">
        <w:tc>
          <w:tcPr>
            <w:tcW w:w="2518" w:type="dxa"/>
          </w:tcPr>
          <w:p w:rsidR="009E03B2" w:rsidRPr="00591E5D" w:rsidRDefault="009E03B2" w:rsidP="003F6C39">
            <w:pPr>
              <w:spacing w:line="360" w:lineRule="auto"/>
              <w:rPr>
                <w:snapToGrid w:val="0"/>
                <w:sz w:val="28"/>
                <w:szCs w:val="28"/>
              </w:rPr>
            </w:pPr>
          </w:p>
        </w:tc>
        <w:tc>
          <w:tcPr>
            <w:tcW w:w="6946" w:type="dxa"/>
          </w:tcPr>
          <w:p w:rsidR="009E03B2" w:rsidRPr="00591E5D" w:rsidRDefault="009E03B2" w:rsidP="009B2A0E">
            <w:pPr>
              <w:spacing w:line="360" w:lineRule="auto"/>
              <w:contextualSpacing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 xml:space="preserve">аналитическая длина волны </w:t>
            </w:r>
            <w:r w:rsidR="009B2A0E">
              <w:rPr>
                <w:snapToGrid w:val="0"/>
                <w:sz w:val="28"/>
                <w:szCs w:val="28"/>
              </w:rPr>
              <w:t>301</w:t>
            </w:r>
            <w:r w:rsidRPr="00591E5D">
              <w:rPr>
                <w:snapToGrid w:val="0"/>
                <w:sz w:val="28"/>
                <w:szCs w:val="28"/>
              </w:rPr>
              <w:t xml:space="preserve"> нм </w:t>
            </w:r>
          </w:p>
        </w:tc>
      </w:tr>
      <w:tr w:rsidR="009E03B2" w:rsidRPr="00591E5D" w:rsidTr="003F6C39">
        <w:tc>
          <w:tcPr>
            <w:tcW w:w="2518" w:type="dxa"/>
          </w:tcPr>
          <w:p w:rsidR="009E03B2" w:rsidRDefault="009E03B2" w:rsidP="003F6C3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1E5D">
              <w:rPr>
                <w:sz w:val="28"/>
                <w:szCs w:val="28"/>
              </w:rPr>
              <w:t>Объем вводимой</w:t>
            </w:r>
          </w:p>
          <w:p w:rsidR="009E03B2" w:rsidRPr="00591E5D" w:rsidRDefault="009E03B2" w:rsidP="003F6C3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1E5D">
              <w:rPr>
                <w:sz w:val="28"/>
                <w:szCs w:val="28"/>
              </w:rPr>
              <w:t>пробы,</w:t>
            </w:r>
            <w:r w:rsidRPr="00591E5D">
              <w:rPr>
                <w:snapToGrid w:val="0"/>
                <w:sz w:val="28"/>
                <w:szCs w:val="28"/>
              </w:rPr>
              <w:t xml:space="preserve"> мкл</w:t>
            </w:r>
            <w:r w:rsidR="00F706BB">
              <w:rPr>
                <w:snapToGrid w:val="0"/>
                <w:sz w:val="28"/>
                <w:szCs w:val="28"/>
              </w:rPr>
              <w:t>.</w:t>
            </w:r>
          </w:p>
        </w:tc>
        <w:tc>
          <w:tcPr>
            <w:tcW w:w="6946" w:type="dxa"/>
          </w:tcPr>
          <w:p w:rsidR="009E03B2" w:rsidRPr="00591E5D" w:rsidRDefault="009E03B2" w:rsidP="003F6C39">
            <w:pPr>
              <w:spacing w:line="360" w:lineRule="auto"/>
              <w:contextualSpacing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20</w:t>
            </w:r>
            <w:r w:rsidRPr="00591E5D">
              <w:rPr>
                <w:snapToGrid w:val="0"/>
                <w:sz w:val="28"/>
                <w:szCs w:val="28"/>
              </w:rPr>
              <w:t> </w:t>
            </w:r>
          </w:p>
        </w:tc>
      </w:tr>
    </w:tbl>
    <w:p w:rsidR="00F706BB" w:rsidRDefault="00F706BB" w:rsidP="00F706BB">
      <w:pPr>
        <w:spacing w:line="360" w:lineRule="auto"/>
        <w:ind w:firstLine="720"/>
        <w:jc w:val="both"/>
        <w:rPr>
          <w:sz w:val="28"/>
          <w:szCs w:val="28"/>
        </w:rPr>
      </w:pPr>
      <w:r w:rsidRPr="008B1419">
        <w:rPr>
          <w:sz w:val="28"/>
          <w:szCs w:val="28"/>
        </w:rPr>
        <w:t>Время</w:t>
      </w:r>
      <w:r w:rsidRPr="00591E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 </w:t>
      </w:r>
      <w:proofErr w:type="spellStart"/>
      <w:r>
        <w:rPr>
          <w:sz w:val="28"/>
          <w:szCs w:val="28"/>
        </w:rPr>
        <w:t>хроматограммы</w:t>
      </w:r>
      <w:proofErr w:type="spellEnd"/>
      <w:r>
        <w:rPr>
          <w:sz w:val="28"/>
          <w:szCs w:val="28"/>
        </w:rPr>
        <w:t xml:space="preserve"> – не </w:t>
      </w:r>
      <w:proofErr w:type="gramStart"/>
      <w:r>
        <w:rPr>
          <w:sz w:val="28"/>
          <w:szCs w:val="28"/>
        </w:rPr>
        <w:t>менее трехкратного</w:t>
      </w:r>
      <w:proofErr w:type="gramEnd"/>
      <w:r>
        <w:rPr>
          <w:sz w:val="28"/>
          <w:szCs w:val="28"/>
        </w:rPr>
        <w:t xml:space="preserve"> времени удерживания пика </w:t>
      </w:r>
      <w:proofErr w:type="spellStart"/>
      <w:r>
        <w:rPr>
          <w:sz w:val="28"/>
          <w:szCs w:val="28"/>
        </w:rPr>
        <w:t>ксантотоксина</w:t>
      </w:r>
      <w:proofErr w:type="spellEnd"/>
      <w:r>
        <w:rPr>
          <w:sz w:val="28"/>
          <w:szCs w:val="28"/>
        </w:rPr>
        <w:t>.</w:t>
      </w:r>
    </w:p>
    <w:p w:rsidR="009E03B2" w:rsidRDefault="009E03B2" w:rsidP="009E03B2">
      <w:pPr>
        <w:spacing w:line="360" w:lineRule="auto"/>
        <w:ind w:firstLine="709"/>
        <w:jc w:val="both"/>
        <w:rPr>
          <w:sz w:val="28"/>
          <w:szCs w:val="28"/>
        </w:rPr>
      </w:pPr>
      <w:r w:rsidRPr="00591E5D">
        <w:rPr>
          <w:noProof/>
          <w:sz w:val="28"/>
          <w:szCs w:val="28"/>
        </w:rPr>
        <w:t>Содержание</w:t>
      </w:r>
      <w:r w:rsidRPr="00591E5D">
        <w:rPr>
          <w:snapToGrid w:val="0"/>
          <w:sz w:val="28"/>
          <w:szCs w:val="28"/>
        </w:rPr>
        <w:t xml:space="preserve"> </w:t>
      </w:r>
      <w:r w:rsidR="009B2A0E">
        <w:rPr>
          <w:snapToGrid w:val="0"/>
          <w:sz w:val="28"/>
          <w:szCs w:val="28"/>
        </w:rPr>
        <w:t xml:space="preserve">суммы </w:t>
      </w:r>
      <w:proofErr w:type="spellStart"/>
      <w:r w:rsidR="009B2A0E">
        <w:rPr>
          <w:snapToGrid w:val="0"/>
          <w:sz w:val="28"/>
          <w:szCs w:val="28"/>
        </w:rPr>
        <w:t>фурокумаринов</w:t>
      </w:r>
      <w:proofErr w:type="spellEnd"/>
      <w:r w:rsidR="009B2A0E">
        <w:rPr>
          <w:snapToGrid w:val="0"/>
          <w:sz w:val="28"/>
          <w:szCs w:val="28"/>
        </w:rPr>
        <w:t xml:space="preserve"> в пересчете </w:t>
      </w:r>
      <w:r w:rsidR="001A1A61">
        <w:rPr>
          <w:snapToGrid w:val="0"/>
          <w:sz w:val="28"/>
          <w:szCs w:val="28"/>
        </w:rPr>
        <w:t>на ксантотоксин</w:t>
      </w:r>
      <w:r>
        <w:rPr>
          <w:snapToGrid w:val="0"/>
          <w:sz w:val="28"/>
          <w:szCs w:val="28"/>
        </w:rPr>
        <w:t xml:space="preserve"> </w:t>
      </w:r>
      <w:r w:rsidRPr="00591E5D">
        <w:rPr>
          <w:sz w:val="28"/>
          <w:szCs w:val="28"/>
        </w:rPr>
        <w:t xml:space="preserve">в </w:t>
      </w:r>
      <w:r w:rsidR="00AC51B5">
        <w:rPr>
          <w:sz w:val="28"/>
          <w:szCs w:val="28"/>
        </w:rPr>
        <w:t>абсолютно сухом сырье</w:t>
      </w:r>
      <w:r w:rsidRPr="00591E5D">
        <w:rPr>
          <w:sz w:val="28"/>
          <w:szCs w:val="28"/>
        </w:rPr>
        <w:t xml:space="preserve"> в процентах (</w:t>
      </w:r>
      <w:r w:rsidRPr="00591E5D">
        <w:rPr>
          <w:i/>
          <w:sz w:val="28"/>
          <w:szCs w:val="28"/>
        </w:rPr>
        <w:t>Х</w:t>
      </w:r>
      <w:r w:rsidRPr="00591E5D">
        <w:rPr>
          <w:sz w:val="28"/>
          <w:szCs w:val="28"/>
        </w:rPr>
        <w:t>) вычисляют по формуле:</w:t>
      </w:r>
      <w:r w:rsidRPr="00E8673F">
        <w:rPr>
          <w:sz w:val="28"/>
          <w:szCs w:val="28"/>
        </w:rPr>
        <w:t xml:space="preserve"> </w:t>
      </w:r>
    </w:p>
    <w:p w:rsidR="009E03B2" w:rsidRPr="0005439E" w:rsidRDefault="009E03B2" w:rsidP="009E03B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Х=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 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napToGrid w:val="0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∙100 ∙100∙</m:t>
              </m:r>
              <m:r>
                <m:rPr>
                  <m:sty m:val="p"/>
                </m:rPr>
                <w:rPr>
                  <w:rFonts w:ascii="Cambria Math" w:hAnsi="Cambria Math"/>
                  <w:snapToGrid w:val="0"/>
                  <w:sz w:val="28"/>
                  <w:szCs w:val="28"/>
                </w:rPr>
                <m:t>Р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napToGrid w:val="0"/>
                  <w:sz w:val="28"/>
                  <w:szCs w:val="28"/>
                  <w:lang w:val="en-US"/>
                </w:rPr>
                <m:t>Vₒ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 ∙</m:t>
              </m:r>
              <m:r>
                <m:rPr>
                  <m:sty m:val="p"/>
                </m:rPr>
                <w:rPr>
                  <w:rFonts w:ascii="Cambria Math" w:hAnsi="Cambria Math"/>
                  <w:snapToGrid w:val="0"/>
                  <w:sz w:val="28"/>
                  <w:szCs w:val="28"/>
                </w:rPr>
                <m:t>а</m:t>
              </m:r>
              <m:r>
                <w:rPr>
                  <w:rFonts w:ascii="Cambria Math" w:hAnsi="Cambria Math"/>
                  <w:sz w:val="28"/>
                  <w:szCs w:val="28"/>
                </w:rPr>
                <m:t>∙(100-W)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:rsidR="009E03B2" w:rsidRDefault="009E03B2" w:rsidP="009E03B2">
      <w:pPr>
        <w:jc w:val="both"/>
        <w:rPr>
          <w:snapToGrid w:val="0"/>
          <w:sz w:val="28"/>
          <w:szCs w:val="28"/>
        </w:rPr>
      </w:pPr>
      <w:r w:rsidRPr="00345733">
        <w:rPr>
          <w:snapToGrid w:val="0"/>
          <w:sz w:val="28"/>
          <w:szCs w:val="28"/>
        </w:rPr>
        <w:t xml:space="preserve">где:   </w:t>
      </w:r>
    </w:p>
    <w:p w:rsidR="009E03B2" w:rsidRDefault="009E03B2" w:rsidP="009E03B2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</w:t>
      </w:r>
      <w:r w:rsidRPr="00345733">
        <w:rPr>
          <w:snapToGrid w:val="0"/>
          <w:sz w:val="28"/>
          <w:szCs w:val="28"/>
          <w:lang w:val="en-US"/>
        </w:rPr>
        <w:t>S</w:t>
      </w:r>
      <w:r w:rsidRPr="00345733">
        <w:rPr>
          <w:snapToGrid w:val="0"/>
          <w:sz w:val="28"/>
          <w:szCs w:val="28"/>
          <w:vertAlign w:val="subscript"/>
        </w:rPr>
        <w:t> </w:t>
      </w:r>
      <w:r w:rsidRPr="00345733">
        <w:rPr>
          <w:snapToGrid w:val="0"/>
          <w:sz w:val="28"/>
          <w:szCs w:val="28"/>
        </w:rPr>
        <w:t>– площадь пик</w:t>
      </w:r>
      <w:r>
        <w:rPr>
          <w:snapToGrid w:val="0"/>
          <w:sz w:val="28"/>
          <w:szCs w:val="28"/>
        </w:rPr>
        <w:t>а</w:t>
      </w:r>
      <w:r w:rsidRPr="00345733">
        <w:rPr>
          <w:snapToGrid w:val="0"/>
          <w:sz w:val="28"/>
          <w:szCs w:val="28"/>
        </w:rPr>
        <w:t xml:space="preserve"> </w:t>
      </w:r>
      <w:r w:rsidR="001A1A61">
        <w:rPr>
          <w:snapToGrid w:val="0"/>
          <w:sz w:val="28"/>
          <w:szCs w:val="28"/>
        </w:rPr>
        <w:t>ксантотоксина</w:t>
      </w:r>
      <w:r>
        <w:rPr>
          <w:snapToGrid w:val="0"/>
          <w:sz w:val="28"/>
          <w:szCs w:val="28"/>
        </w:rPr>
        <w:t xml:space="preserve"> на хроматограмме</w:t>
      </w:r>
      <w:r w:rsidRPr="00345733">
        <w:rPr>
          <w:snapToGrid w:val="0"/>
          <w:sz w:val="28"/>
          <w:szCs w:val="28"/>
        </w:rPr>
        <w:t xml:space="preserve"> испытуемо</w:t>
      </w:r>
      <w:r>
        <w:rPr>
          <w:snapToGrid w:val="0"/>
          <w:sz w:val="28"/>
          <w:szCs w:val="28"/>
        </w:rPr>
        <w:t xml:space="preserve">го </w:t>
      </w:r>
      <w:r w:rsidRPr="00345733">
        <w:rPr>
          <w:snapToGrid w:val="0"/>
          <w:sz w:val="28"/>
          <w:szCs w:val="28"/>
        </w:rPr>
        <w:t>раствор</w:t>
      </w:r>
      <w:r>
        <w:rPr>
          <w:snapToGrid w:val="0"/>
          <w:sz w:val="28"/>
          <w:szCs w:val="28"/>
        </w:rPr>
        <w:t>а</w:t>
      </w:r>
      <w:r w:rsidRPr="00345733">
        <w:rPr>
          <w:snapToGrid w:val="0"/>
          <w:sz w:val="28"/>
          <w:szCs w:val="28"/>
        </w:rPr>
        <w:t>;</w:t>
      </w:r>
    </w:p>
    <w:p w:rsidR="009E03B2" w:rsidRDefault="009E03B2" w:rsidP="009E03B2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345733">
        <w:rPr>
          <w:snapToGrid w:val="0"/>
          <w:sz w:val="28"/>
          <w:szCs w:val="28"/>
          <w:lang w:val="en-US"/>
        </w:rPr>
        <w:t>S</w:t>
      </w:r>
      <w:r>
        <w:rPr>
          <w:snapToGrid w:val="0"/>
          <w:sz w:val="28"/>
          <w:szCs w:val="28"/>
          <w:vertAlign w:val="subscript"/>
        </w:rPr>
        <w:t>о</w:t>
      </w:r>
      <w:r w:rsidRPr="00345733">
        <w:rPr>
          <w:snapToGrid w:val="0"/>
          <w:sz w:val="28"/>
          <w:szCs w:val="28"/>
          <w:vertAlign w:val="subscript"/>
        </w:rPr>
        <w:t> </w:t>
      </w:r>
      <w:r w:rsidRPr="00345733">
        <w:rPr>
          <w:snapToGrid w:val="0"/>
          <w:sz w:val="28"/>
          <w:szCs w:val="28"/>
        </w:rPr>
        <w:t>– площад</w:t>
      </w:r>
      <w:r>
        <w:rPr>
          <w:snapToGrid w:val="0"/>
          <w:sz w:val="28"/>
          <w:szCs w:val="28"/>
        </w:rPr>
        <w:t>ь</w:t>
      </w:r>
      <w:r w:rsidRPr="00345733">
        <w:rPr>
          <w:snapToGrid w:val="0"/>
          <w:sz w:val="28"/>
          <w:szCs w:val="28"/>
        </w:rPr>
        <w:t xml:space="preserve"> пика </w:t>
      </w:r>
      <w:r>
        <w:rPr>
          <w:snapToGrid w:val="0"/>
          <w:sz w:val="28"/>
          <w:szCs w:val="28"/>
        </w:rPr>
        <w:t>на хроматограмме</w:t>
      </w:r>
      <w:r w:rsidRPr="00345733">
        <w:rPr>
          <w:snapToGrid w:val="0"/>
          <w:sz w:val="28"/>
          <w:szCs w:val="28"/>
        </w:rPr>
        <w:t xml:space="preserve"> раствор</w:t>
      </w:r>
      <w:r>
        <w:rPr>
          <w:snapToGrid w:val="0"/>
          <w:sz w:val="28"/>
          <w:szCs w:val="28"/>
        </w:rPr>
        <w:t>а</w:t>
      </w:r>
      <w:r w:rsidRPr="00345733">
        <w:rPr>
          <w:snapToGrid w:val="0"/>
          <w:sz w:val="28"/>
          <w:szCs w:val="28"/>
        </w:rPr>
        <w:t xml:space="preserve"> СО </w:t>
      </w:r>
      <w:r w:rsidR="001A1A61">
        <w:rPr>
          <w:snapToGrid w:val="0"/>
          <w:sz w:val="28"/>
          <w:szCs w:val="28"/>
        </w:rPr>
        <w:t>ксантотоксина</w:t>
      </w:r>
      <w:r w:rsidRPr="00345733">
        <w:rPr>
          <w:snapToGrid w:val="0"/>
          <w:sz w:val="28"/>
          <w:szCs w:val="28"/>
        </w:rPr>
        <w:t>;</w:t>
      </w:r>
    </w:p>
    <w:p w:rsidR="009E03B2" w:rsidRDefault="009E03B2" w:rsidP="009E03B2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345733">
        <w:rPr>
          <w:snapToGrid w:val="0"/>
          <w:sz w:val="28"/>
          <w:szCs w:val="28"/>
        </w:rPr>
        <w:t>а</w:t>
      </w:r>
      <w:r>
        <w:rPr>
          <w:snapToGrid w:val="0"/>
          <w:sz w:val="28"/>
          <w:szCs w:val="28"/>
          <w:vertAlign w:val="subscript"/>
        </w:rPr>
        <w:t>о</w:t>
      </w:r>
      <w:r w:rsidRPr="00345733">
        <w:rPr>
          <w:snapToGrid w:val="0"/>
          <w:sz w:val="28"/>
          <w:szCs w:val="28"/>
          <w:vertAlign w:val="subscript"/>
        </w:rPr>
        <w:t> </w:t>
      </w:r>
      <w:r w:rsidRPr="00345733">
        <w:rPr>
          <w:snapToGrid w:val="0"/>
          <w:sz w:val="28"/>
          <w:szCs w:val="28"/>
        </w:rPr>
        <w:t xml:space="preserve">– навеска СО </w:t>
      </w:r>
      <w:r w:rsidR="001A1A61">
        <w:rPr>
          <w:snapToGrid w:val="0"/>
          <w:sz w:val="28"/>
          <w:szCs w:val="28"/>
        </w:rPr>
        <w:t>ксантотоксина</w:t>
      </w:r>
      <w:r w:rsidRPr="00345733">
        <w:rPr>
          <w:snapToGrid w:val="0"/>
          <w:sz w:val="28"/>
          <w:szCs w:val="28"/>
        </w:rPr>
        <w:t xml:space="preserve">, </w:t>
      </w:r>
      <w:r>
        <w:rPr>
          <w:snapToGrid w:val="0"/>
          <w:sz w:val="28"/>
          <w:szCs w:val="28"/>
        </w:rPr>
        <w:t>г</w:t>
      </w:r>
      <w:r w:rsidRPr="00345733">
        <w:rPr>
          <w:snapToGrid w:val="0"/>
          <w:sz w:val="28"/>
          <w:szCs w:val="28"/>
        </w:rPr>
        <w:t>;</w:t>
      </w:r>
    </w:p>
    <w:p w:rsidR="001A1A61" w:rsidRDefault="001A1A61" w:rsidP="009E03B2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а </w:t>
      </w:r>
      <w:r w:rsidRPr="00345733">
        <w:rPr>
          <w:snapToGrid w:val="0"/>
          <w:sz w:val="28"/>
          <w:szCs w:val="28"/>
        </w:rPr>
        <w:t>–</w:t>
      </w:r>
      <w:r>
        <w:rPr>
          <w:snapToGrid w:val="0"/>
          <w:sz w:val="28"/>
          <w:szCs w:val="28"/>
        </w:rPr>
        <w:t xml:space="preserve"> навеска сырья, </w:t>
      </w:r>
      <w:proofErr w:type="gramStart"/>
      <w:r>
        <w:rPr>
          <w:snapToGrid w:val="0"/>
          <w:sz w:val="28"/>
          <w:szCs w:val="28"/>
        </w:rPr>
        <w:t>г</w:t>
      </w:r>
      <w:proofErr w:type="gramEnd"/>
      <w:r w:rsidR="00F706BB">
        <w:rPr>
          <w:snapToGrid w:val="0"/>
          <w:sz w:val="28"/>
          <w:szCs w:val="28"/>
        </w:rPr>
        <w:t>;</w:t>
      </w:r>
    </w:p>
    <w:p w:rsidR="00F706BB" w:rsidRDefault="00F706BB" w:rsidP="009E03B2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proofErr w:type="gramStart"/>
      <w:r w:rsidRPr="008B1419">
        <w:rPr>
          <w:snapToGrid w:val="0"/>
          <w:sz w:val="28"/>
          <w:szCs w:val="28"/>
        </w:rPr>
        <w:t>Р</w:t>
      </w:r>
      <w:proofErr w:type="gramEnd"/>
      <w:r>
        <w:rPr>
          <w:snapToGrid w:val="0"/>
          <w:sz w:val="28"/>
          <w:szCs w:val="28"/>
        </w:rPr>
        <w:t xml:space="preserve"> </w:t>
      </w:r>
      <w:r w:rsidR="008B1419">
        <w:rPr>
          <w:snapToGrid w:val="0"/>
          <w:sz w:val="28"/>
          <w:szCs w:val="28"/>
        </w:rPr>
        <w:t>–</w:t>
      </w:r>
      <w:r>
        <w:rPr>
          <w:snapToGrid w:val="0"/>
          <w:sz w:val="28"/>
          <w:szCs w:val="28"/>
        </w:rPr>
        <w:t xml:space="preserve"> </w:t>
      </w:r>
      <w:r w:rsidR="008B1419">
        <w:rPr>
          <w:snapToGrid w:val="0"/>
          <w:sz w:val="28"/>
          <w:szCs w:val="28"/>
        </w:rPr>
        <w:t xml:space="preserve">содержание основного вещества в СО </w:t>
      </w:r>
      <w:proofErr w:type="spellStart"/>
      <w:r w:rsidR="008B1419">
        <w:rPr>
          <w:snapToGrid w:val="0"/>
          <w:sz w:val="28"/>
          <w:szCs w:val="28"/>
        </w:rPr>
        <w:t>ксантотоксина</w:t>
      </w:r>
      <w:proofErr w:type="spellEnd"/>
      <w:r w:rsidR="008B1419">
        <w:rPr>
          <w:snapToGrid w:val="0"/>
          <w:sz w:val="28"/>
          <w:szCs w:val="28"/>
        </w:rPr>
        <w:t>, в процентах;</w:t>
      </w:r>
    </w:p>
    <w:p w:rsidR="009E03B2" w:rsidRDefault="009E03B2" w:rsidP="009E03B2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  <w:lang w:val="en-US"/>
        </w:rPr>
        <w:t>V</w:t>
      </w:r>
      <w:r w:rsidRPr="00345733">
        <w:rPr>
          <w:snapToGrid w:val="0"/>
          <w:sz w:val="28"/>
          <w:szCs w:val="28"/>
          <w:vertAlign w:val="subscript"/>
        </w:rPr>
        <w:t> </w:t>
      </w:r>
      <w:r w:rsidRPr="00345733">
        <w:rPr>
          <w:snapToGrid w:val="0"/>
          <w:sz w:val="28"/>
          <w:szCs w:val="28"/>
        </w:rPr>
        <w:t>–</w:t>
      </w:r>
      <w:r w:rsidRPr="00345733">
        <w:rPr>
          <w:snapToGrid w:val="0"/>
          <w:sz w:val="28"/>
          <w:szCs w:val="28"/>
          <w:lang w:val="en-US"/>
        </w:rPr>
        <w:t> </w:t>
      </w:r>
      <w:proofErr w:type="gramStart"/>
      <w:r w:rsidRPr="005D1FA4">
        <w:rPr>
          <w:snapToGrid w:val="0"/>
          <w:sz w:val="28"/>
          <w:szCs w:val="28"/>
        </w:rPr>
        <w:t>объем</w:t>
      </w:r>
      <w:proofErr w:type="gramEnd"/>
      <w:r w:rsidRPr="005D1FA4">
        <w:rPr>
          <w:snapToGrid w:val="0"/>
          <w:sz w:val="28"/>
          <w:szCs w:val="28"/>
        </w:rPr>
        <w:t xml:space="preserve"> </w:t>
      </w:r>
      <w:r w:rsidR="001A1A61">
        <w:rPr>
          <w:snapToGrid w:val="0"/>
          <w:sz w:val="28"/>
          <w:szCs w:val="28"/>
        </w:rPr>
        <w:t>испытуемого раствора</w:t>
      </w:r>
      <w:r w:rsidRPr="00345733">
        <w:rPr>
          <w:snapToGrid w:val="0"/>
          <w:sz w:val="28"/>
          <w:szCs w:val="28"/>
        </w:rPr>
        <w:t xml:space="preserve">, </w:t>
      </w:r>
      <w:r>
        <w:rPr>
          <w:snapToGrid w:val="0"/>
          <w:sz w:val="28"/>
          <w:szCs w:val="28"/>
        </w:rPr>
        <w:t>взятый для анализа, мл;</w:t>
      </w:r>
    </w:p>
    <w:p w:rsidR="001A1A61" w:rsidRPr="001A1A61" w:rsidRDefault="001A1A61" w:rsidP="009E03B2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  <w:lang w:val="en-US"/>
        </w:rPr>
        <w:t>V</w:t>
      </w:r>
      <w:r w:rsidR="00603C81">
        <w:rPr>
          <w:snapToGrid w:val="0"/>
          <w:sz w:val="28"/>
          <w:szCs w:val="28"/>
          <w:vertAlign w:val="subscript"/>
        </w:rPr>
        <w:t>о</w:t>
      </w:r>
      <w:r>
        <w:rPr>
          <w:snapToGrid w:val="0"/>
          <w:sz w:val="28"/>
          <w:szCs w:val="28"/>
          <w:vertAlign w:val="subscript"/>
        </w:rPr>
        <w:t xml:space="preserve"> </w:t>
      </w:r>
      <w:r w:rsidRPr="00345733">
        <w:rPr>
          <w:snapToGrid w:val="0"/>
          <w:sz w:val="28"/>
          <w:szCs w:val="28"/>
        </w:rPr>
        <w:t>–</w:t>
      </w:r>
      <w:r>
        <w:rPr>
          <w:snapToGrid w:val="0"/>
          <w:sz w:val="28"/>
          <w:szCs w:val="28"/>
        </w:rPr>
        <w:t xml:space="preserve"> объем стандартного образца, мл;</w:t>
      </w:r>
    </w:p>
    <w:p w:rsidR="000118D0" w:rsidRDefault="001A1A61" w:rsidP="009E03B2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W</m:t>
        </m:r>
      </m:oMath>
      <w:r>
        <w:rPr>
          <w:sz w:val="28"/>
          <w:szCs w:val="28"/>
        </w:rPr>
        <w:t xml:space="preserve"> – влажность сырья в процентах.</w:t>
      </w:r>
    </w:p>
    <w:p w:rsidR="001A1A61" w:rsidRDefault="002F4F0C" w:rsidP="009E03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суммы фурокумаринов в пересчете на </w:t>
      </w:r>
      <w:proofErr w:type="spellStart"/>
      <w:r>
        <w:rPr>
          <w:sz w:val="28"/>
          <w:szCs w:val="28"/>
        </w:rPr>
        <w:t>ксантотоксин</w:t>
      </w:r>
      <w:proofErr w:type="spellEnd"/>
      <w:r>
        <w:rPr>
          <w:sz w:val="28"/>
          <w:szCs w:val="28"/>
        </w:rPr>
        <w:t xml:space="preserve"> </w:t>
      </w:r>
      <w:r w:rsidR="00F706BB">
        <w:rPr>
          <w:sz w:val="28"/>
          <w:szCs w:val="28"/>
        </w:rPr>
        <w:t xml:space="preserve">в </w:t>
      </w:r>
      <w:r w:rsidR="00F706BB" w:rsidRPr="008B1419">
        <w:rPr>
          <w:sz w:val="28"/>
          <w:szCs w:val="28"/>
        </w:rPr>
        <w:t>абсолютно сухом сырье должно быть</w:t>
      </w:r>
      <w:r w:rsidR="00F706BB">
        <w:rPr>
          <w:sz w:val="28"/>
          <w:szCs w:val="28"/>
        </w:rPr>
        <w:t xml:space="preserve"> </w:t>
      </w:r>
      <w:r>
        <w:rPr>
          <w:sz w:val="28"/>
          <w:szCs w:val="28"/>
        </w:rPr>
        <w:t>не менее 0,6 %</w:t>
      </w:r>
    </w:p>
    <w:p w:rsidR="001A1A61" w:rsidRDefault="00285D1B" w:rsidP="00285D1B">
      <w:pPr>
        <w:spacing w:line="360" w:lineRule="auto"/>
        <w:ind w:firstLine="709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</w:t>
      </w:r>
      <w:r w:rsidR="002F4F0C">
        <w:rPr>
          <w:b/>
          <w:sz w:val="28"/>
          <w:szCs w:val="28"/>
        </w:rPr>
        <w:t>армезин</w:t>
      </w:r>
      <w:proofErr w:type="spellEnd"/>
      <w:r>
        <w:rPr>
          <w:b/>
          <w:sz w:val="28"/>
          <w:szCs w:val="28"/>
        </w:rPr>
        <w:t>.</w:t>
      </w:r>
      <w:r w:rsidR="002F4F0C">
        <w:rPr>
          <w:b/>
          <w:sz w:val="28"/>
          <w:szCs w:val="28"/>
        </w:rPr>
        <w:t xml:space="preserve">  </w:t>
      </w:r>
    </w:p>
    <w:p w:rsidR="00C26054" w:rsidRPr="00591E5D" w:rsidRDefault="00C26054" w:rsidP="00C26054">
      <w:pPr>
        <w:ind w:firstLine="709"/>
        <w:jc w:val="both"/>
        <w:rPr>
          <w:i/>
          <w:sz w:val="28"/>
          <w:szCs w:val="28"/>
        </w:rPr>
      </w:pPr>
      <w:r w:rsidRPr="00591E5D">
        <w:rPr>
          <w:i/>
          <w:sz w:val="28"/>
          <w:szCs w:val="28"/>
        </w:rPr>
        <w:t>Приготовление растворов.</w:t>
      </w:r>
    </w:p>
    <w:p w:rsidR="00C26054" w:rsidRDefault="00C26054" w:rsidP="00C26054">
      <w:pPr>
        <w:ind w:firstLine="709"/>
        <w:jc w:val="both"/>
        <w:rPr>
          <w:snapToGrid w:val="0"/>
          <w:sz w:val="28"/>
          <w:szCs w:val="28"/>
        </w:rPr>
      </w:pPr>
      <w:r w:rsidRPr="00591E5D">
        <w:rPr>
          <w:i/>
          <w:sz w:val="28"/>
          <w:szCs w:val="28"/>
        </w:rPr>
        <w:t xml:space="preserve">Раствор </w:t>
      </w:r>
      <w:r>
        <w:rPr>
          <w:i/>
          <w:sz w:val="28"/>
          <w:szCs w:val="28"/>
        </w:rPr>
        <w:t>стандартного образца (</w:t>
      </w:r>
      <w:r w:rsidRPr="00591E5D">
        <w:rPr>
          <w:i/>
          <w:sz w:val="28"/>
          <w:szCs w:val="28"/>
        </w:rPr>
        <w:t>СО</w:t>
      </w:r>
      <w:r>
        <w:rPr>
          <w:i/>
          <w:sz w:val="28"/>
          <w:szCs w:val="28"/>
        </w:rPr>
        <w:t>) мармезина</w:t>
      </w:r>
      <w:r w:rsidRPr="00591E5D">
        <w:rPr>
          <w:i/>
          <w:snapToGrid w:val="0"/>
          <w:sz w:val="28"/>
          <w:szCs w:val="28"/>
        </w:rPr>
        <w:t xml:space="preserve">. </w:t>
      </w:r>
      <w:r>
        <w:rPr>
          <w:snapToGrid w:val="0"/>
          <w:sz w:val="28"/>
          <w:szCs w:val="28"/>
        </w:rPr>
        <w:t>Около 0,050 г (точная навеска) СО мармезина помещают в мерную колбу вместимостью 100,0 мл, растворяют в спирте 96 %, доводят объем раствора тем же растворителем до метки и перемешивают (раствор А)</w:t>
      </w:r>
    </w:p>
    <w:p w:rsidR="00C26054" w:rsidRDefault="00C26054" w:rsidP="00C26054">
      <w:pPr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Срок годности раствора 30 сут.</w:t>
      </w:r>
    </w:p>
    <w:p w:rsidR="00C26054" w:rsidRDefault="00C26054" w:rsidP="00C26054">
      <w:pPr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1,0 мл раствора</w:t>
      </w:r>
      <w:proofErr w:type="gramStart"/>
      <w:r>
        <w:rPr>
          <w:snapToGrid w:val="0"/>
          <w:sz w:val="28"/>
          <w:szCs w:val="28"/>
        </w:rPr>
        <w:t xml:space="preserve"> А</w:t>
      </w:r>
      <w:proofErr w:type="gramEnd"/>
      <w:r>
        <w:rPr>
          <w:snapToGrid w:val="0"/>
          <w:sz w:val="28"/>
          <w:szCs w:val="28"/>
        </w:rPr>
        <w:t xml:space="preserve"> переносят в мерную колбу вместимостью 50,0 мл, доводят объем раствора </w:t>
      </w:r>
      <w:r w:rsidRPr="008B1419">
        <w:rPr>
          <w:snapToGrid w:val="0"/>
          <w:sz w:val="28"/>
          <w:szCs w:val="28"/>
        </w:rPr>
        <w:t>спиртом 80 %</w:t>
      </w:r>
      <w:r>
        <w:rPr>
          <w:snapToGrid w:val="0"/>
          <w:sz w:val="28"/>
          <w:szCs w:val="28"/>
        </w:rPr>
        <w:t xml:space="preserve"> до метки и перемешивают (раствор Б)</w:t>
      </w:r>
    </w:p>
    <w:p w:rsidR="00C26054" w:rsidRDefault="00C26054" w:rsidP="00C26054">
      <w:pPr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Раствор используют свежеприготовленным. </w:t>
      </w:r>
    </w:p>
    <w:p w:rsidR="00C26054" w:rsidRPr="00591E5D" w:rsidRDefault="00C26054" w:rsidP="00C26054">
      <w:pPr>
        <w:ind w:firstLine="709"/>
        <w:jc w:val="both"/>
        <w:rPr>
          <w:sz w:val="28"/>
          <w:szCs w:val="28"/>
        </w:rPr>
      </w:pPr>
      <w:r w:rsidRPr="00591E5D">
        <w:rPr>
          <w:i/>
          <w:sz w:val="28"/>
          <w:szCs w:val="28"/>
        </w:rPr>
        <w:t>Проверка пригодности хроматографической системы.</w:t>
      </w:r>
      <w:r w:rsidRPr="00591E5D">
        <w:rPr>
          <w:sz w:val="28"/>
          <w:szCs w:val="28"/>
        </w:rPr>
        <w:t xml:space="preserve"> </w:t>
      </w:r>
    </w:p>
    <w:p w:rsidR="00C26054" w:rsidRPr="00591E5D" w:rsidRDefault="00C26054" w:rsidP="00C26054">
      <w:pPr>
        <w:pStyle w:val="30"/>
        <w:spacing w:after="0"/>
        <w:ind w:left="0" w:firstLine="709"/>
        <w:jc w:val="both"/>
        <w:rPr>
          <w:sz w:val="28"/>
          <w:szCs w:val="28"/>
        </w:rPr>
      </w:pPr>
      <w:r w:rsidRPr="00591E5D">
        <w:rPr>
          <w:sz w:val="28"/>
          <w:szCs w:val="28"/>
        </w:rPr>
        <w:t>Хроматографическая система считается пригодной, если выполняются следующие условия:</w:t>
      </w:r>
    </w:p>
    <w:p w:rsidR="00C26054" w:rsidRPr="00591E5D" w:rsidRDefault="00C26054" w:rsidP="00C26054">
      <w:pPr>
        <w:ind w:firstLine="709"/>
        <w:jc w:val="both"/>
        <w:rPr>
          <w:sz w:val="28"/>
          <w:szCs w:val="28"/>
        </w:rPr>
      </w:pPr>
      <w:r w:rsidRPr="00591E5D">
        <w:rPr>
          <w:sz w:val="28"/>
          <w:szCs w:val="28"/>
        </w:rPr>
        <w:t>- эффективность хроматографической колонки</w:t>
      </w:r>
      <w:r>
        <w:rPr>
          <w:sz w:val="28"/>
          <w:szCs w:val="28"/>
        </w:rPr>
        <w:t xml:space="preserve"> по основному пику</w:t>
      </w:r>
      <w:r w:rsidRPr="00591E5D">
        <w:rPr>
          <w:sz w:val="28"/>
          <w:szCs w:val="28"/>
        </w:rPr>
        <w:t xml:space="preserve"> должна быть не </w:t>
      </w:r>
      <w:r w:rsidRPr="00121B7C">
        <w:rPr>
          <w:sz w:val="28"/>
          <w:szCs w:val="28"/>
        </w:rPr>
        <w:t xml:space="preserve">менее </w:t>
      </w:r>
      <w:r>
        <w:rPr>
          <w:sz w:val="28"/>
          <w:szCs w:val="28"/>
        </w:rPr>
        <w:t>1</w:t>
      </w:r>
      <w:r w:rsidRPr="00121B7C">
        <w:rPr>
          <w:sz w:val="28"/>
          <w:szCs w:val="28"/>
        </w:rPr>
        <w:t>000</w:t>
      </w:r>
      <w:r w:rsidRPr="00591E5D">
        <w:rPr>
          <w:sz w:val="28"/>
          <w:szCs w:val="28"/>
        </w:rPr>
        <w:t xml:space="preserve"> теоретиче</w:t>
      </w:r>
      <w:r>
        <w:rPr>
          <w:sz w:val="28"/>
          <w:szCs w:val="28"/>
        </w:rPr>
        <w:t>ских тарелок</w:t>
      </w:r>
      <w:r w:rsidRPr="00591E5D">
        <w:rPr>
          <w:sz w:val="28"/>
          <w:szCs w:val="28"/>
        </w:rPr>
        <w:t>;</w:t>
      </w:r>
    </w:p>
    <w:p w:rsidR="00C26054" w:rsidRDefault="00C26054" w:rsidP="00C26054">
      <w:pPr>
        <w:tabs>
          <w:tab w:val="left" w:pos="2127"/>
        </w:tabs>
        <w:ind w:firstLine="709"/>
        <w:jc w:val="both"/>
        <w:rPr>
          <w:sz w:val="28"/>
          <w:szCs w:val="28"/>
        </w:rPr>
      </w:pPr>
      <w:r w:rsidRPr="00591E5D">
        <w:rPr>
          <w:sz w:val="28"/>
          <w:szCs w:val="28"/>
        </w:rPr>
        <w:t xml:space="preserve">- фактор асимметрии </w:t>
      </w:r>
      <w:r>
        <w:rPr>
          <w:sz w:val="28"/>
          <w:szCs w:val="28"/>
        </w:rPr>
        <w:t>основного</w:t>
      </w:r>
      <w:r w:rsidRPr="00591E5D">
        <w:rPr>
          <w:sz w:val="28"/>
          <w:szCs w:val="28"/>
        </w:rPr>
        <w:t xml:space="preserve"> пик</w:t>
      </w:r>
      <w:r>
        <w:rPr>
          <w:sz w:val="28"/>
          <w:szCs w:val="28"/>
        </w:rPr>
        <w:t xml:space="preserve">а не </w:t>
      </w:r>
      <w:r w:rsidRPr="00121B7C">
        <w:rPr>
          <w:sz w:val="28"/>
          <w:szCs w:val="28"/>
        </w:rPr>
        <w:t xml:space="preserve">менее </w:t>
      </w:r>
      <w:r>
        <w:rPr>
          <w:sz w:val="28"/>
          <w:szCs w:val="28"/>
        </w:rPr>
        <w:t>0,</w:t>
      </w:r>
      <w:r w:rsidR="008B1419">
        <w:rPr>
          <w:sz w:val="28"/>
          <w:szCs w:val="28"/>
        </w:rPr>
        <w:t>8</w:t>
      </w:r>
      <w:r w:rsidRPr="00121B7C">
        <w:rPr>
          <w:sz w:val="28"/>
          <w:szCs w:val="28"/>
        </w:rPr>
        <w:t xml:space="preserve"> и не более </w:t>
      </w:r>
      <w:r w:rsidR="008B1419" w:rsidRPr="008B1419">
        <w:rPr>
          <w:sz w:val="28"/>
          <w:szCs w:val="28"/>
        </w:rPr>
        <w:t>1</w:t>
      </w:r>
      <w:r w:rsidRPr="008B1419">
        <w:rPr>
          <w:sz w:val="28"/>
          <w:szCs w:val="28"/>
        </w:rPr>
        <w:t>,</w:t>
      </w:r>
      <w:r w:rsidR="008B1419" w:rsidRPr="008B1419">
        <w:rPr>
          <w:sz w:val="28"/>
          <w:szCs w:val="28"/>
        </w:rPr>
        <w:t>5</w:t>
      </w:r>
      <w:r w:rsidRPr="008B1419">
        <w:rPr>
          <w:sz w:val="28"/>
          <w:szCs w:val="28"/>
        </w:rPr>
        <w:t>;</w:t>
      </w:r>
    </w:p>
    <w:p w:rsidR="00C26054" w:rsidRDefault="00C26054" w:rsidP="00C260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относительное стандартное отклонение площади пика ксантотоксина, рассчитанное по 5 повторным хроматограммам раствора СО ксантотоксина, должно составлять не более 2 %.</w:t>
      </w:r>
    </w:p>
    <w:p w:rsidR="00C26054" w:rsidRDefault="00C26054" w:rsidP="00C26054">
      <w:pPr>
        <w:ind w:firstLine="709"/>
        <w:jc w:val="both"/>
        <w:rPr>
          <w:b/>
          <w:sz w:val="28"/>
          <w:szCs w:val="28"/>
        </w:rPr>
      </w:pPr>
    </w:p>
    <w:p w:rsidR="002F4F0C" w:rsidRDefault="008B1419" w:rsidP="00C26054">
      <w:pPr>
        <w:spacing w:line="360" w:lineRule="auto"/>
        <w:ind w:firstLine="709"/>
        <w:jc w:val="both"/>
        <w:rPr>
          <w:sz w:val="28"/>
          <w:szCs w:val="28"/>
        </w:rPr>
      </w:pPr>
      <w:r w:rsidRPr="008B1419">
        <w:rPr>
          <w:sz w:val="28"/>
          <w:szCs w:val="28"/>
        </w:rPr>
        <w:t xml:space="preserve">Аналитическую пробу сырья измельчают до отсутствия целых плодов. </w:t>
      </w:r>
      <w:r w:rsidR="002F4F0C" w:rsidRPr="002F4F0C">
        <w:rPr>
          <w:sz w:val="28"/>
          <w:szCs w:val="28"/>
        </w:rPr>
        <w:t xml:space="preserve">Около </w:t>
      </w:r>
      <w:r w:rsidR="002F4F0C">
        <w:rPr>
          <w:sz w:val="28"/>
          <w:szCs w:val="28"/>
        </w:rPr>
        <w:t xml:space="preserve">1,0 г (точная навеска) </w:t>
      </w:r>
      <w:r w:rsidR="002F4F0C" w:rsidRPr="008B1419">
        <w:rPr>
          <w:sz w:val="28"/>
          <w:szCs w:val="28"/>
        </w:rPr>
        <w:t>измельченных</w:t>
      </w:r>
      <w:r w:rsidR="002F4F0C">
        <w:rPr>
          <w:sz w:val="28"/>
          <w:szCs w:val="28"/>
        </w:rPr>
        <w:t xml:space="preserve"> плодов помещают в плоскодонную колбу с притертой пробкой вместимостью 200 мл, прибавляют 10,0 мл спирта </w:t>
      </w:r>
      <w:r w:rsidR="000B4113" w:rsidRPr="008B1419">
        <w:rPr>
          <w:sz w:val="28"/>
          <w:szCs w:val="28"/>
        </w:rPr>
        <w:t>8</w:t>
      </w:r>
      <w:r w:rsidR="002F4F0C">
        <w:rPr>
          <w:sz w:val="28"/>
          <w:szCs w:val="28"/>
        </w:rPr>
        <w:t xml:space="preserve">0 %. Колбу закрывают, взвешивают, присоединяют к обратному холодильнику и нагревают на кипящей водяной бане в течение 1 ч с момента закипания растворителя. </w:t>
      </w:r>
      <w:proofErr w:type="gramStart"/>
      <w:r w:rsidR="002F4F0C">
        <w:rPr>
          <w:sz w:val="28"/>
          <w:szCs w:val="28"/>
        </w:rPr>
        <w:t xml:space="preserve">Колбу с содержимым охлаждают до комнатной температуры, закрывают пробкой, взвешивают,  доводят массу до первоначальной спиртом </w:t>
      </w:r>
      <w:r w:rsidR="000B4113" w:rsidRPr="008B1419">
        <w:rPr>
          <w:sz w:val="28"/>
          <w:szCs w:val="28"/>
        </w:rPr>
        <w:t>8</w:t>
      </w:r>
      <w:r w:rsidR="002F4F0C">
        <w:rPr>
          <w:sz w:val="28"/>
          <w:szCs w:val="28"/>
        </w:rPr>
        <w:t>0 % и перемешивают.</w:t>
      </w:r>
      <w:proofErr w:type="gramEnd"/>
      <w:r w:rsidR="002F4F0C">
        <w:rPr>
          <w:sz w:val="28"/>
          <w:szCs w:val="28"/>
        </w:rPr>
        <w:t xml:space="preserve"> Извлечение фильтруют через складчатый бумажный фильтр в круглодонную колбу вместимостью 100 мл, первые 5 мл фильтрата отбрасывают. Фильтрат отгоняют до объема 5,0 мл</w:t>
      </w:r>
      <w:r w:rsidR="009851C6">
        <w:rPr>
          <w:sz w:val="28"/>
          <w:szCs w:val="28"/>
        </w:rPr>
        <w:t>.</w:t>
      </w:r>
    </w:p>
    <w:p w:rsidR="002F4F0C" w:rsidRDefault="002F4F0C" w:rsidP="00C260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полученному спиртовому остатку прибавляют 10,0 мл дистиллированной воды, нагретой </w:t>
      </w:r>
      <w:r w:rsidR="00A32411">
        <w:rPr>
          <w:sz w:val="28"/>
          <w:szCs w:val="28"/>
        </w:rPr>
        <w:t>до (60-70) °С, перемешивают и охлаждают. Затем обрабатывают смесь в делительной воронке 15,0 мл эфира три раза, каждый раз встряхивая в течение 3 мин. Водный раствор упаривают на роторном испарителе до удаления спирта, прибавляют 2,0 мл хлористоводородной кислоты концентрированной и нагревают на кипящей водяной бане в течение 30 мин.</w:t>
      </w:r>
    </w:p>
    <w:p w:rsidR="00A32411" w:rsidRDefault="00A32411" w:rsidP="009E03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Полученный раствор после окончания гидролиза обрабатывают 10,0 мл хлороформа 3 раза, каждый раз встряхивая в течение 3 мин. Хлороформные извлечения фильтруют через натрия сульфат безводный и отгоняют на ротационном испарителе досуха. Сухой остаток растворяют в 100 мл спирта </w:t>
      </w:r>
      <w:r w:rsidR="000B4113" w:rsidRPr="008B1419">
        <w:rPr>
          <w:sz w:val="28"/>
          <w:szCs w:val="28"/>
        </w:rPr>
        <w:t>8</w:t>
      </w:r>
      <w:r>
        <w:rPr>
          <w:sz w:val="28"/>
          <w:szCs w:val="28"/>
        </w:rPr>
        <w:t xml:space="preserve">0 % (испытуемый раствор). </w:t>
      </w:r>
    </w:p>
    <w:p w:rsidR="00A32411" w:rsidRPr="002B4F51" w:rsidRDefault="00A32411" w:rsidP="00A32411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20</w:t>
      </w:r>
      <w:r w:rsidRPr="00230A07">
        <w:rPr>
          <w:sz w:val="28"/>
          <w:szCs w:val="28"/>
        </w:rPr>
        <w:t xml:space="preserve"> мкл раствора СО </w:t>
      </w:r>
      <w:r w:rsidR="00C26054">
        <w:rPr>
          <w:sz w:val="28"/>
          <w:szCs w:val="28"/>
        </w:rPr>
        <w:t>мармезина</w:t>
      </w:r>
      <w:r w:rsidRPr="00230A07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20 мкл </w:t>
      </w:r>
      <w:r w:rsidRPr="00230A07">
        <w:rPr>
          <w:sz w:val="28"/>
          <w:szCs w:val="28"/>
        </w:rPr>
        <w:t xml:space="preserve">испытуемого раствора хроматографируют попеременно, получая не менее </w:t>
      </w:r>
      <w:r>
        <w:rPr>
          <w:sz w:val="28"/>
          <w:szCs w:val="28"/>
        </w:rPr>
        <w:t>5</w:t>
      </w:r>
      <w:r w:rsidRPr="00230A07">
        <w:rPr>
          <w:sz w:val="28"/>
          <w:szCs w:val="28"/>
        </w:rPr>
        <w:t xml:space="preserve"> </w:t>
      </w:r>
      <w:proofErr w:type="spellStart"/>
      <w:r w:rsidRPr="00230A07">
        <w:rPr>
          <w:sz w:val="28"/>
          <w:szCs w:val="28"/>
        </w:rPr>
        <w:t>хроматограмм</w:t>
      </w:r>
      <w:proofErr w:type="spellEnd"/>
      <w:r w:rsidRPr="00230A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раствора </w:t>
      </w:r>
      <w:proofErr w:type="gramStart"/>
      <w:r w:rsidR="008B1419">
        <w:rPr>
          <w:sz w:val="28"/>
          <w:szCs w:val="28"/>
        </w:rPr>
        <w:t>СО</w:t>
      </w:r>
      <w:proofErr w:type="gramEnd"/>
      <w:r w:rsidR="008B1419">
        <w:rPr>
          <w:sz w:val="28"/>
          <w:szCs w:val="28"/>
        </w:rPr>
        <w:t xml:space="preserve"> и не менее 3 </w:t>
      </w:r>
      <w:proofErr w:type="spellStart"/>
      <w:r w:rsidR="008B1419">
        <w:rPr>
          <w:sz w:val="28"/>
          <w:szCs w:val="28"/>
        </w:rPr>
        <w:t>хроматограмм</w:t>
      </w:r>
      <w:proofErr w:type="spellEnd"/>
      <w:r w:rsidR="008B1419">
        <w:rPr>
          <w:sz w:val="28"/>
          <w:szCs w:val="28"/>
        </w:rPr>
        <w:t xml:space="preserve"> </w:t>
      </w:r>
      <w:proofErr w:type="gramStart"/>
      <w:r w:rsidR="008B1419">
        <w:rPr>
          <w:sz w:val="28"/>
          <w:szCs w:val="28"/>
        </w:rPr>
        <w:t>для</w:t>
      </w:r>
      <w:proofErr w:type="gramEnd"/>
      <w:r w:rsidR="008B1419">
        <w:rPr>
          <w:sz w:val="28"/>
          <w:szCs w:val="28"/>
        </w:rPr>
        <w:t xml:space="preserve"> испытуемого раствора </w:t>
      </w:r>
      <w:r w:rsidRPr="00230A07">
        <w:rPr>
          <w:sz w:val="28"/>
          <w:szCs w:val="28"/>
        </w:rPr>
        <w:t>в ниже приведенных условиях.</w:t>
      </w:r>
      <w:r>
        <w:rPr>
          <w:sz w:val="28"/>
          <w:szCs w:val="28"/>
          <w:highlight w:val="yellow"/>
        </w:rPr>
        <w:t xml:space="preserve">  </w:t>
      </w:r>
    </w:p>
    <w:p w:rsidR="00A32411" w:rsidRPr="00591E5D" w:rsidRDefault="00A32411" w:rsidP="00A32411">
      <w:pPr>
        <w:spacing w:line="360" w:lineRule="auto"/>
        <w:ind w:firstLine="709"/>
        <w:jc w:val="center"/>
        <w:rPr>
          <w:i/>
          <w:snapToGrid w:val="0"/>
          <w:sz w:val="28"/>
          <w:szCs w:val="28"/>
        </w:rPr>
      </w:pPr>
      <w:r w:rsidRPr="00591E5D">
        <w:rPr>
          <w:i/>
          <w:snapToGrid w:val="0"/>
          <w:sz w:val="28"/>
          <w:szCs w:val="28"/>
        </w:rPr>
        <w:t>Хроматографические условия</w:t>
      </w:r>
    </w:p>
    <w:tbl>
      <w:tblPr>
        <w:tblW w:w="0" w:type="auto"/>
        <w:tblLayout w:type="fixed"/>
        <w:tblLook w:val="00A0"/>
      </w:tblPr>
      <w:tblGrid>
        <w:gridCol w:w="2518"/>
        <w:gridCol w:w="6946"/>
      </w:tblGrid>
      <w:tr w:rsidR="00A32411" w:rsidRPr="00591E5D" w:rsidTr="003F6C39">
        <w:tc>
          <w:tcPr>
            <w:tcW w:w="2518" w:type="dxa"/>
          </w:tcPr>
          <w:p w:rsidR="00A32411" w:rsidRPr="00591E5D" w:rsidRDefault="00A32411" w:rsidP="003F6C39">
            <w:pPr>
              <w:spacing w:line="360" w:lineRule="auto"/>
              <w:rPr>
                <w:i/>
                <w:snapToGrid w:val="0"/>
                <w:sz w:val="28"/>
                <w:szCs w:val="28"/>
              </w:rPr>
            </w:pPr>
            <w:r w:rsidRPr="00591E5D">
              <w:rPr>
                <w:snapToGrid w:val="0"/>
                <w:sz w:val="28"/>
                <w:szCs w:val="28"/>
              </w:rPr>
              <w:t>Колонка</w:t>
            </w:r>
          </w:p>
        </w:tc>
        <w:tc>
          <w:tcPr>
            <w:tcW w:w="6946" w:type="dxa"/>
          </w:tcPr>
          <w:p w:rsidR="00A32411" w:rsidRDefault="00A32411" w:rsidP="003F6C39">
            <w:pPr>
              <w:pStyle w:val="15"/>
              <w:widowControl w:val="0"/>
              <w:shd w:val="clear" w:color="auto" w:fill="FFFFFF"/>
              <w:spacing w:line="360" w:lineRule="auto"/>
              <w:ind w:left="0" w:right="-108"/>
              <w:jc w:val="both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250</w:t>
            </w:r>
            <w:r w:rsidRPr="00AC0E60">
              <w:rPr>
                <w:snapToGrid w:val="0"/>
                <w:sz w:val="28"/>
                <w:szCs w:val="28"/>
              </w:rPr>
              <w:t xml:space="preserve"> × 4,</w:t>
            </w:r>
            <w:r>
              <w:rPr>
                <w:snapToGrid w:val="0"/>
                <w:sz w:val="28"/>
                <w:szCs w:val="28"/>
              </w:rPr>
              <w:t>0</w:t>
            </w:r>
            <w:r w:rsidRPr="00AC0E60">
              <w:rPr>
                <w:snapToGrid w:val="0"/>
                <w:sz w:val="28"/>
                <w:szCs w:val="28"/>
              </w:rPr>
              <w:t> мм</w:t>
            </w:r>
            <w:r w:rsidRPr="00121B7C">
              <w:rPr>
                <w:snapToGrid w:val="0"/>
                <w:sz w:val="28"/>
                <w:szCs w:val="28"/>
              </w:rPr>
              <w:t xml:space="preserve">, </w:t>
            </w:r>
            <w:r>
              <w:rPr>
                <w:snapToGrid w:val="0"/>
                <w:sz w:val="28"/>
                <w:szCs w:val="28"/>
              </w:rPr>
              <w:t>обращенно-фазный сорбент</w:t>
            </w:r>
            <w:r w:rsidRPr="00121B7C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21B7C">
              <w:rPr>
                <w:snapToGrid w:val="0"/>
                <w:sz w:val="28"/>
                <w:szCs w:val="28"/>
              </w:rPr>
              <w:t>С</w:t>
            </w:r>
            <w:r w:rsidRPr="00121B7C">
              <w:rPr>
                <w:snapToGrid w:val="0"/>
                <w:sz w:val="28"/>
                <w:szCs w:val="28"/>
                <w:vertAlign w:val="subscript"/>
              </w:rPr>
              <w:t>18</w:t>
            </w:r>
          </w:p>
          <w:p w:rsidR="00A32411" w:rsidRPr="00591E5D" w:rsidRDefault="00A32411" w:rsidP="003F6C39">
            <w:pPr>
              <w:pStyle w:val="15"/>
              <w:widowControl w:val="0"/>
              <w:shd w:val="clear" w:color="auto" w:fill="FFFFFF"/>
              <w:spacing w:line="360" w:lineRule="auto"/>
              <w:ind w:left="0" w:right="-108"/>
              <w:jc w:val="both"/>
              <w:rPr>
                <w:i/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с размером частиц 7 мкм;</w:t>
            </w:r>
          </w:p>
        </w:tc>
      </w:tr>
      <w:tr w:rsidR="00A32411" w:rsidRPr="00591E5D" w:rsidTr="003F6C39">
        <w:tc>
          <w:tcPr>
            <w:tcW w:w="2518" w:type="dxa"/>
          </w:tcPr>
          <w:p w:rsidR="00A32411" w:rsidRPr="00591E5D" w:rsidRDefault="00A32411" w:rsidP="003F6C39">
            <w:pPr>
              <w:spacing w:line="360" w:lineRule="auto"/>
              <w:rPr>
                <w:i/>
                <w:snapToGrid w:val="0"/>
                <w:sz w:val="28"/>
                <w:szCs w:val="28"/>
              </w:rPr>
            </w:pPr>
            <w:r w:rsidRPr="00591E5D">
              <w:rPr>
                <w:snapToGrid w:val="0"/>
                <w:sz w:val="28"/>
                <w:szCs w:val="28"/>
              </w:rPr>
              <w:t>Подвижная фаза</w:t>
            </w:r>
          </w:p>
        </w:tc>
        <w:tc>
          <w:tcPr>
            <w:tcW w:w="6946" w:type="dxa"/>
          </w:tcPr>
          <w:p w:rsidR="00A32411" w:rsidRPr="00591E5D" w:rsidRDefault="00A32411" w:rsidP="003F6C39">
            <w:pPr>
              <w:tabs>
                <w:tab w:val="left" w:pos="786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AC0E60">
              <w:rPr>
                <w:snapToGrid w:val="0"/>
                <w:sz w:val="28"/>
                <w:szCs w:val="28"/>
              </w:rPr>
              <w:t>ацетонитрил - </w:t>
            </w:r>
            <w:r>
              <w:rPr>
                <w:snapToGrid w:val="0"/>
                <w:sz w:val="28"/>
                <w:szCs w:val="28"/>
              </w:rPr>
              <w:t>уксусной кислоты раствор 1 %</w:t>
            </w:r>
            <w:r w:rsidRPr="00AC0E60">
              <w:rPr>
                <w:snapToGrid w:val="0"/>
                <w:sz w:val="28"/>
                <w:szCs w:val="28"/>
              </w:rPr>
              <w:t>;</w:t>
            </w:r>
          </w:p>
        </w:tc>
      </w:tr>
      <w:tr w:rsidR="00A32411" w:rsidRPr="00591E5D" w:rsidTr="003F6C39">
        <w:tc>
          <w:tcPr>
            <w:tcW w:w="2518" w:type="dxa"/>
          </w:tcPr>
          <w:p w:rsidR="00A32411" w:rsidRPr="00591E5D" w:rsidRDefault="00A32411" w:rsidP="003F6C39">
            <w:pPr>
              <w:spacing w:line="360" w:lineRule="auto"/>
              <w:rPr>
                <w:i/>
                <w:snapToGrid w:val="0"/>
                <w:sz w:val="28"/>
                <w:szCs w:val="28"/>
              </w:rPr>
            </w:pPr>
            <w:r w:rsidRPr="00591E5D">
              <w:rPr>
                <w:sz w:val="28"/>
                <w:szCs w:val="28"/>
              </w:rPr>
              <w:t>Скорость подвижной фазы, мл/мин</w:t>
            </w:r>
          </w:p>
        </w:tc>
        <w:tc>
          <w:tcPr>
            <w:tcW w:w="6946" w:type="dxa"/>
          </w:tcPr>
          <w:p w:rsidR="00A32411" w:rsidRPr="00AC0E60" w:rsidRDefault="00A32411" w:rsidP="003F6C39">
            <w:pPr>
              <w:spacing w:line="360" w:lineRule="auto"/>
              <w:contextualSpacing/>
              <w:rPr>
                <w:snapToGrid w:val="0"/>
                <w:sz w:val="28"/>
                <w:szCs w:val="28"/>
                <w:highlight w:val="yellow"/>
              </w:rPr>
            </w:pPr>
          </w:p>
          <w:p w:rsidR="00A32411" w:rsidRPr="00AC0E60" w:rsidRDefault="00A32411" w:rsidP="003F6C39">
            <w:pPr>
              <w:spacing w:line="360" w:lineRule="auto"/>
              <w:contextualSpacing/>
              <w:rPr>
                <w:snapToGrid w:val="0"/>
                <w:sz w:val="28"/>
                <w:szCs w:val="28"/>
                <w:highlight w:val="yellow"/>
              </w:rPr>
            </w:pPr>
            <w:r w:rsidRPr="00AC0E60">
              <w:rPr>
                <w:snapToGrid w:val="0"/>
                <w:sz w:val="28"/>
                <w:szCs w:val="28"/>
              </w:rPr>
              <w:t>1,0 </w:t>
            </w:r>
          </w:p>
        </w:tc>
      </w:tr>
      <w:tr w:rsidR="00A32411" w:rsidRPr="00591E5D" w:rsidTr="003F6C39">
        <w:tc>
          <w:tcPr>
            <w:tcW w:w="2518" w:type="dxa"/>
          </w:tcPr>
          <w:p w:rsidR="00A32411" w:rsidRPr="00591E5D" w:rsidRDefault="00A32411" w:rsidP="003F6C39">
            <w:pPr>
              <w:spacing w:line="360" w:lineRule="auto"/>
              <w:rPr>
                <w:i/>
                <w:snapToGrid w:val="0"/>
                <w:sz w:val="28"/>
                <w:szCs w:val="28"/>
              </w:rPr>
            </w:pPr>
            <w:r w:rsidRPr="00591E5D">
              <w:rPr>
                <w:sz w:val="28"/>
                <w:szCs w:val="28"/>
              </w:rPr>
              <w:t>Детектор</w:t>
            </w:r>
          </w:p>
        </w:tc>
        <w:tc>
          <w:tcPr>
            <w:tcW w:w="6946" w:type="dxa"/>
          </w:tcPr>
          <w:p w:rsidR="00A32411" w:rsidRPr="00591E5D" w:rsidRDefault="00A32411" w:rsidP="003F6C39">
            <w:pPr>
              <w:spacing w:line="360" w:lineRule="auto"/>
              <w:contextualSpacing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спектрофотометрический,</w:t>
            </w:r>
          </w:p>
        </w:tc>
      </w:tr>
      <w:tr w:rsidR="00A32411" w:rsidRPr="00591E5D" w:rsidTr="003F6C39">
        <w:tc>
          <w:tcPr>
            <w:tcW w:w="2518" w:type="dxa"/>
          </w:tcPr>
          <w:p w:rsidR="00A32411" w:rsidRPr="00591E5D" w:rsidRDefault="00A32411" w:rsidP="003F6C39">
            <w:pPr>
              <w:spacing w:line="360" w:lineRule="auto"/>
              <w:rPr>
                <w:snapToGrid w:val="0"/>
                <w:sz w:val="28"/>
                <w:szCs w:val="28"/>
              </w:rPr>
            </w:pPr>
          </w:p>
        </w:tc>
        <w:tc>
          <w:tcPr>
            <w:tcW w:w="6946" w:type="dxa"/>
          </w:tcPr>
          <w:p w:rsidR="00A32411" w:rsidRPr="00591E5D" w:rsidRDefault="00A32411" w:rsidP="00C26054">
            <w:pPr>
              <w:spacing w:line="360" w:lineRule="auto"/>
              <w:contextualSpacing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аналитическая длина волны 3</w:t>
            </w:r>
            <w:r w:rsidR="00C26054">
              <w:rPr>
                <w:snapToGrid w:val="0"/>
                <w:sz w:val="28"/>
                <w:szCs w:val="28"/>
              </w:rPr>
              <w:t>36</w:t>
            </w:r>
            <w:r w:rsidRPr="00591E5D">
              <w:rPr>
                <w:snapToGrid w:val="0"/>
                <w:sz w:val="28"/>
                <w:szCs w:val="28"/>
              </w:rPr>
              <w:t xml:space="preserve"> нм </w:t>
            </w:r>
          </w:p>
        </w:tc>
      </w:tr>
      <w:tr w:rsidR="00A32411" w:rsidRPr="00591E5D" w:rsidTr="003F6C39">
        <w:tc>
          <w:tcPr>
            <w:tcW w:w="2518" w:type="dxa"/>
          </w:tcPr>
          <w:p w:rsidR="00A32411" w:rsidRDefault="00A32411" w:rsidP="003F6C3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1E5D">
              <w:rPr>
                <w:sz w:val="28"/>
                <w:szCs w:val="28"/>
              </w:rPr>
              <w:t>Объем вводимой</w:t>
            </w:r>
          </w:p>
          <w:p w:rsidR="00A32411" w:rsidRPr="00591E5D" w:rsidRDefault="00A32411" w:rsidP="003F6C3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1E5D">
              <w:rPr>
                <w:sz w:val="28"/>
                <w:szCs w:val="28"/>
              </w:rPr>
              <w:t>пробы,</w:t>
            </w:r>
            <w:r w:rsidRPr="00591E5D">
              <w:rPr>
                <w:snapToGrid w:val="0"/>
                <w:sz w:val="28"/>
                <w:szCs w:val="28"/>
              </w:rPr>
              <w:t xml:space="preserve"> мкл</w:t>
            </w:r>
          </w:p>
        </w:tc>
        <w:tc>
          <w:tcPr>
            <w:tcW w:w="6946" w:type="dxa"/>
          </w:tcPr>
          <w:p w:rsidR="00A32411" w:rsidRPr="00591E5D" w:rsidRDefault="00A32411" w:rsidP="003F6C39">
            <w:pPr>
              <w:spacing w:line="360" w:lineRule="auto"/>
              <w:contextualSpacing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20</w:t>
            </w:r>
            <w:r w:rsidR="000B4113">
              <w:rPr>
                <w:snapToGrid w:val="0"/>
                <w:sz w:val="28"/>
                <w:szCs w:val="28"/>
              </w:rPr>
              <w:t>.</w:t>
            </w:r>
            <w:r w:rsidRPr="00591E5D">
              <w:rPr>
                <w:snapToGrid w:val="0"/>
                <w:sz w:val="28"/>
                <w:szCs w:val="28"/>
              </w:rPr>
              <w:t> </w:t>
            </w:r>
          </w:p>
        </w:tc>
      </w:tr>
    </w:tbl>
    <w:p w:rsidR="000B4113" w:rsidRDefault="000B4113" w:rsidP="000B4113">
      <w:pPr>
        <w:spacing w:line="360" w:lineRule="auto"/>
        <w:ind w:firstLine="720"/>
        <w:jc w:val="both"/>
        <w:rPr>
          <w:sz w:val="28"/>
          <w:szCs w:val="28"/>
        </w:rPr>
      </w:pPr>
      <w:r w:rsidRPr="008B1419">
        <w:rPr>
          <w:sz w:val="28"/>
          <w:szCs w:val="28"/>
        </w:rPr>
        <w:t>Время</w:t>
      </w:r>
      <w:r w:rsidRPr="00591E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 </w:t>
      </w:r>
      <w:proofErr w:type="spellStart"/>
      <w:r>
        <w:rPr>
          <w:sz w:val="28"/>
          <w:szCs w:val="28"/>
        </w:rPr>
        <w:t>хроматограммы</w:t>
      </w:r>
      <w:proofErr w:type="spellEnd"/>
      <w:r>
        <w:rPr>
          <w:sz w:val="28"/>
          <w:szCs w:val="28"/>
        </w:rPr>
        <w:t xml:space="preserve"> – не </w:t>
      </w:r>
      <w:proofErr w:type="gramStart"/>
      <w:r>
        <w:rPr>
          <w:sz w:val="28"/>
          <w:szCs w:val="28"/>
        </w:rPr>
        <w:t>менее трехкратного</w:t>
      </w:r>
      <w:proofErr w:type="gramEnd"/>
      <w:r>
        <w:rPr>
          <w:sz w:val="28"/>
          <w:szCs w:val="28"/>
        </w:rPr>
        <w:t xml:space="preserve"> времени удерживания пика </w:t>
      </w:r>
      <w:proofErr w:type="spellStart"/>
      <w:r w:rsidR="00F706BB">
        <w:rPr>
          <w:sz w:val="28"/>
          <w:szCs w:val="28"/>
        </w:rPr>
        <w:t>мармезина</w:t>
      </w:r>
      <w:proofErr w:type="spellEnd"/>
      <w:r>
        <w:rPr>
          <w:sz w:val="28"/>
          <w:szCs w:val="28"/>
        </w:rPr>
        <w:t>.</w:t>
      </w:r>
    </w:p>
    <w:p w:rsidR="00A32411" w:rsidRDefault="000B4113" w:rsidP="000B4113">
      <w:pPr>
        <w:spacing w:line="360" w:lineRule="auto"/>
        <w:jc w:val="both"/>
        <w:rPr>
          <w:sz w:val="28"/>
          <w:szCs w:val="28"/>
        </w:rPr>
      </w:pPr>
      <w:r w:rsidRPr="00591E5D">
        <w:rPr>
          <w:noProof/>
          <w:sz w:val="28"/>
          <w:szCs w:val="28"/>
        </w:rPr>
        <w:t xml:space="preserve"> </w:t>
      </w:r>
      <w:r w:rsidR="00F706BB">
        <w:rPr>
          <w:noProof/>
          <w:sz w:val="28"/>
          <w:szCs w:val="28"/>
        </w:rPr>
        <w:tab/>
      </w:r>
      <w:r w:rsidR="00A32411" w:rsidRPr="00591E5D">
        <w:rPr>
          <w:noProof/>
          <w:sz w:val="28"/>
          <w:szCs w:val="28"/>
        </w:rPr>
        <w:t>Содержание</w:t>
      </w:r>
      <w:r w:rsidR="00A32411" w:rsidRPr="00591E5D">
        <w:rPr>
          <w:snapToGrid w:val="0"/>
          <w:sz w:val="28"/>
          <w:szCs w:val="28"/>
        </w:rPr>
        <w:t xml:space="preserve"> </w:t>
      </w:r>
      <w:proofErr w:type="spellStart"/>
      <w:r w:rsidR="00C26054">
        <w:rPr>
          <w:snapToGrid w:val="0"/>
          <w:sz w:val="28"/>
          <w:szCs w:val="28"/>
        </w:rPr>
        <w:t>мармезина</w:t>
      </w:r>
      <w:proofErr w:type="spellEnd"/>
      <w:r w:rsidR="00A32411">
        <w:rPr>
          <w:snapToGrid w:val="0"/>
          <w:sz w:val="28"/>
          <w:szCs w:val="28"/>
        </w:rPr>
        <w:t xml:space="preserve"> в пересчете на </w:t>
      </w:r>
      <w:r w:rsidR="00F706BB" w:rsidRPr="008B1419">
        <w:rPr>
          <w:snapToGrid w:val="0"/>
          <w:sz w:val="28"/>
          <w:szCs w:val="28"/>
        </w:rPr>
        <w:t>абсолютно сухое сырье</w:t>
      </w:r>
      <w:r w:rsidR="00C26054">
        <w:rPr>
          <w:snapToGrid w:val="0"/>
          <w:sz w:val="28"/>
          <w:szCs w:val="28"/>
        </w:rPr>
        <w:t xml:space="preserve"> </w:t>
      </w:r>
      <w:r w:rsidR="008B1419">
        <w:rPr>
          <w:sz w:val="28"/>
          <w:szCs w:val="28"/>
        </w:rPr>
        <w:t xml:space="preserve">в </w:t>
      </w:r>
      <w:r w:rsidR="00A32411" w:rsidRPr="00591E5D">
        <w:rPr>
          <w:sz w:val="28"/>
          <w:szCs w:val="28"/>
        </w:rPr>
        <w:t>процентах (</w:t>
      </w:r>
      <w:r w:rsidR="00A32411" w:rsidRPr="00591E5D">
        <w:rPr>
          <w:i/>
          <w:sz w:val="28"/>
          <w:szCs w:val="28"/>
        </w:rPr>
        <w:t>Х</w:t>
      </w:r>
      <w:r w:rsidR="00A32411" w:rsidRPr="00591E5D">
        <w:rPr>
          <w:sz w:val="28"/>
          <w:szCs w:val="28"/>
        </w:rPr>
        <w:t>) вычисляют по формуле:</w:t>
      </w:r>
      <w:r w:rsidR="00A32411" w:rsidRPr="00E8673F">
        <w:rPr>
          <w:sz w:val="28"/>
          <w:szCs w:val="28"/>
        </w:rPr>
        <w:t xml:space="preserve"> </w:t>
      </w:r>
    </w:p>
    <w:p w:rsidR="00A32411" w:rsidRPr="0005439E" w:rsidRDefault="00A32411" w:rsidP="00A32411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Х=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 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napToGrid w:val="0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∙100 ∙100∙Р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napToGrid w:val="0"/>
                  <w:sz w:val="28"/>
                  <w:szCs w:val="28"/>
                  <w:lang w:val="en-US"/>
                </w:rPr>
                <m:t>Vₒ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 ∙</m:t>
              </m:r>
              <m:r>
                <m:rPr>
                  <m:sty m:val="p"/>
                </m:rPr>
                <w:rPr>
                  <w:rFonts w:ascii="Cambria Math" w:hAnsi="Cambria Math"/>
                  <w:snapToGrid w:val="0"/>
                  <w:sz w:val="28"/>
                  <w:szCs w:val="28"/>
                </w:rPr>
                <m:t>а</m:t>
              </m:r>
              <m:r>
                <w:rPr>
                  <w:rFonts w:ascii="Cambria Math" w:hAnsi="Cambria Math"/>
                  <w:sz w:val="28"/>
                  <w:szCs w:val="28"/>
                </w:rPr>
                <m:t>∙(100-W)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:rsidR="00A32411" w:rsidRDefault="00A32411" w:rsidP="00A32411">
      <w:pPr>
        <w:jc w:val="both"/>
        <w:rPr>
          <w:snapToGrid w:val="0"/>
          <w:sz w:val="28"/>
          <w:szCs w:val="28"/>
        </w:rPr>
      </w:pPr>
      <w:r w:rsidRPr="00345733">
        <w:rPr>
          <w:snapToGrid w:val="0"/>
          <w:sz w:val="28"/>
          <w:szCs w:val="28"/>
        </w:rPr>
        <w:t xml:space="preserve">где:   </w:t>
      </w:r>
    </w:p>
    <w:p w:rsidR="00A32411" w:rsidRDefault="00A32411" w:rsidP="00A32411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</w:t>
      </w:r>
      <w:r w:rsidRPr="00345733">
        <w:rPr>
          <w:snapToGrid w:val="0"/>
          <w:sz w:val="28"/>
          <w:szCs w:val="28"/>
          <w:lang w:val="en-US"/>
        </w:rPr>
        <w:t>S</w:t>
      </w:r>
      <w:r w:rsidRPr="00345733">
        <w:rPr>
          <w:snapToGrid w:val="0"/>
          <w:sz w:val="28"/>
          <w:szCs w:val="28"/>
          <w:vertAlign w:val="subscript"/>
        </w:rPr>
        <w:t> </w:t>
      </w:r>
      <w:r w:rsidRPr="00345733">
        <w:rPr>
          <w:snapToGrid w:val="0"/>
          <w:sz w:val="28"/>
          <w:szCs w:val="28"/>
        </w:rPr>
        <w:t>– площадь пик</w:t>
      </w:r>
      <w:r>
        <w:rPr>
          <w:snapToGrid w:val="0"/>
          <w:sz w:val="28"/>
          <w:szCs w:val="28"/>
        </w:rPr>
        <w:t>а</w:t>
      </w:r>
      <w:r w:rsidRPr="00345733">
        <w:rPr>
          <w:snapToGrid w:val="0"/>
          <w:sz w:val="28"/>
          <w:szCs w:val="28"/>
        </w:rPr>
        <w:t xml:space="preserve"> </w:t>
      </w:r>
      <w:r w:rsidR="00C26054">
        <w:rPr>
          <w:snapToGrid w:val="0"/>
          <w:sz w:val="28"/>
          <w:szCs w:val="28"/>
        </w:rPr>
        <w:t>мармезина</w:t>
      </w:r>
      <w:r>
        <w:rPr>
          <w:snapToGrid w:val="0"/>
          <w:sz w:val="28"/>
          <w:szCs w:val="28"/>
        </w:rPr>
        <w:t xml:space="preserve"> на хроматограмме</w:t>
      </w:r>
      <w:r w:rsidRPr="00345733">
        <w:rPr>
          <w:snapToGrid w:val="0"/>
          <w:sz w:val="28"/>
          <w:szCs w:val="28"/>
        </w:rPr>
        <w:t xml:space="preserve"> испытуемо</w:t>
      </w:r>
      <w:r>
        <w:rPr>
          <w:snapToGrid w:val="0"/>
          <w:sz w:val="28"/>
          <w:szCs w:val="28"/>
        </w:rPr>
        <w:t xml:space="preserve">го </w:t>
      </w:r>
      <w:r w:rsidRPr="00345733">
        <w:rPr>
          <w:snapToGrid w:val="0"/>
          <w:sz w:val="28"/>
          <w:szCs w:val="28"/>
        </w:rPr>
        <w:t>раствор</w:t>
      </w:r>
      <w:r>
        <w:rPr>
          <w:snapToGrid w:val="0"/>
          <w:sz w:val="28"/>
          <w:szCs w:val="28"/>
        </w:rPr>
        <w:t>а</w:t>
      </w:r>
      <w:r w:rsidRPr="00345733">
        <w:rPr>
          <w:snapToGrid w:val="0"/>
          <w:sz w:val="28"/>
          <w:szCs w:val="28"/>
        </w:rPr>
        <w:t>;</w:t>
      </w:r>
    </w:p>
    <w:p w:rsidR="00A32411" w:rsidRDefault="00A32411" w:rsidP="00A32411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345733">
        <w:rPr>
          <w:snapToGrid w:val="0"/>
          <w:sz w:val="28"/>
          <w:szCs w:val="28"/>
          <w:lang w:val="en-US"/>
        </w:rPr>
        <w:t>S</w:t>
      </w:r>
      <w:r>
        <w:rPr>
          <w:snapToGrid w:val="0"/>
          <w:sz w:val="28"/>
          <w:szCs w:val="28"/>
          <w:vertAlign w:val="subscript"/>
        </w:rPr>
        <w:t>о</w:t>
      </w:r>
      <w:r w:rsidRPr="00345733">
        <w:rPr>
          <w:snapToGrid w:val="0"/>
          <w:sz w:val="28"/>
          <w:szCs w:val="28"/>
          <w:vertAlign w:val="subscript"/>
        </w:rPr>
        <w:t> </w:t>
      </w:r>
      <w:r w:rsidRPr="00345733">
        <w:rPr>
          <w:snapToGrid w:val="0"/>
          <w:sz w:val="28"/>
          <w:szCs w:val="28"/>
        </w:rPr>
        <w:t>– площад</w:t>
      </w:r>
      <w:r>
        <w:rPr>
          <w:snapToGrid w:val="0"/>
          <w:sz w:val="28"/>
          <w:szCs w:val="28"/>
        </w:rPr>
        <w:t>ь</w:t>
      </w:r>
      <w:r w:rsidRPr="00345733">
        <w:rPr>
          <w:snapToGrid w:val="0"/>
          <w:sz w:val="28"/>
          <w:szCs w:val="28"/>
        </w:rPr>
        <w:t xml:space="preserve"> пика </w:t>
      </w:r>
      <w:r>
        <w:rPr>
          <w:snapToGrid w:val="0"/>
          <w:sz w:val="28"/>
          <w:szCs w:val="28"/>
        </w:rPr>
        <w:t>на хроматограмме</w:t>
      </w:r>
      <w:r w:rsidRPr="00345733">
        <w:rPr>
          <w:snapToGrid w:val="0"/>
          <w:sz w:val="28"/>
          <w:szCs w:val="28"/>
        </w:rPr>
        <w:t xml:space="preserve"> раствор</w:t>
      </w:r>
      <w:r>
        <w:rPr>
          <w:snapToGrid w:val="0"/>
          <w:sz w:val="28"/>
          <w:szCs w:val="28"/>
        </w:rPr>
        <w:t>а</w:t>
      </w:r>
      <w:r w:rsidRPr="00345733">
        <w:rPr>
          <w:snapToGrid w:val="0"/>
          <w:sz w:val="28"/>
          <w:szCs w:val="28"/>
        </w:rPr>
        <w:t xml:space="preserve"> СО </w:t>
      </w:r>
      <w:r w:rsidR="00C26054">
        <w:rPr>
          <w:snapToGrid w:val="0"/>
          <w:sz w:val="28"/>
          <w:szCs w:val="28"/>
        </w:rPr>
        <w:t>мармезина</w:t>
      </w:r>
      <w:r w:rsidRPr="00345733">
        <w:rPr>
          <w:snapToGrid w:val="0"/>
          <w:sz w:val="28"/>
          <w:szCs w:val="28"/>
        </w:rPr>
        <w:t>;</w:t>
      </w:r>
    </w:p>
    <w:p w:rsidR="00A32411" w:rsidRDefault="00A32411" w:rsidP="00A32411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345733">
        <w:rPr>
          <w:snapToGrid w:val="0"/>
          <w:sz w:val="28"/>
          <w:szCs w:val="28"/>
        </w:rPr>
        <w:t>а</w:t>
      </w:r>
      <w:r>
        <w:rPr>
          <w:snapToGrid w:val="0"/>
          <w:sz w:val="28"/>
          <w:szCs w:val="28"/>
          <w:vertAlign w:val="subscript"/>
        </w:rPr>
        <w:t>о</w:t>
      </w:r>
      <w:r w:rsidRPr="00345733">
        <w:rPr>
          <w:snapToGrid w:val="0"/>
          <w:sz w:val="28"/>
          <w:szCs w:val="28"/>
          <w:vertAlign w:val="subscript"/>
        </w:rPr>
        <w:t> </w:t>
      </w:r>
      <w:r w:rsidRPr="00345733">
        <w:rPr>
          <w:snapToGrid w:val="0"/>
          <w:sz w:val="28"/>
          <w:szCs w:val="28"/>
        </w:rPr>
        <w:t xml:space="preserve">– навеска СО </w:t>
      </w:r>
      <w:r w:rsidR="00C26054">
        <w:rPr>
          <w:snapToGrid w:val="0"/>
          <w:sz w:val="28"/>
          <w:szCs w:val="28"/>
        </w:rPr>
        <w:t>мармезина</w:t>
      </w:r>
      <w:r w:rsidRPr="00345733">
        <w:rPr>
          <w:snapToGrid w:val="0"/>
          <w:sz w:val="28"/>
          <w:szCs w:val="28"/>
        </w:rPr>
        <w:t xml:space="preserve">, </w:t>
      </w:r>
      <w:r>
        <w:rPr>
          <w:snapToGrid w:val="0"/>
          <w:sz w:val="28"/>
          <w:szCs w:val="28"/>
        </w:rPr>
        <w:t>г</w:t>
      </w:r>
      <w:r w:rsidRPr="00345733">
        <w:rPr>
          <w:snapToGrid w:val="0"/>
          <w:sz w:val="28"/>
          <w:szCs w:val="28"/>
        </w:rPr>
        <w:t>;</w:t>
      </w:r>
    </w:p>
    <w:p w:rsidR="00A32411" w:rsidRDefault="00A32411" w:rsidP="00A32411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а </w:t>
      </w:r>
      <w:r w:rsidRPr="00345733">
        <w:rPr>
          <w:snapToGrid w:val="0"/>
          <w:sz w:val="28"/>
          <w:szCs w:val="28"/>
        </w:rPr>
        <w:t>–</w:t>
      </w:r>
      <w:r>
        <w:rPr>
          <w:snapToGrid w:val="0"/>
          <w:sz w:val="28"/>
          <w:szCs w:val="28"/>
        </w:rPr>
        <w:t xml:space="preserve"> навеска сырья, </w:t>
      </w:r>
      <w:proofErr w:type="gramStart"/>
      <w:r>
        <w:rPr>
          <w:snapToGrid w:val="0"/>
          <w:sz w:val="28"/>
          <w:szCs w:val="28"/>
        </w:rPr>
        <w:t>г</w:t>
      </w:r>
      <w:proofErr w:type="gramEnd"/>
      <w:r w:rsidR="00F706BB">
        <w:rPr>
          <w:snapToGrid w:val="0"/>
          <w:sz w:val="28"/>
          <w:szCs w:val="28"/>
        </w:rPr>
        <w:t>;</w:t>
      </w:r>
    </w:p>
    <w:p w:rsidR="008B1419" w:rsidRDefault="008B1419" w:rsidP="008B1419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proofErr w:type="gramStart"/>
      <w:r w:rsidRPr="008B1419">
        <w:rPr>
          <w:snapToGrid w:val="0"/>
          <w:sz w:val="28"/>
          <w:szCs w:val="28"/>
        </w:rPr>
        <w:t>Р</w:t>
      </w:r>
      <w:proofErr w:type="gramEnd"/>
      <w:r>
        <w:rPr>
          <w:snapToGrid w:val="0"/>
          <w:sz w:val="28"/>
          <w:szCs w:val="28"/>
        </w:rPr>
        <w:t xml:space="preserve"> – содержание основного вещества в СО </w:t>
      </w:r>
      <w:proofErr w:type="spellStart"/>
      <w:r>
        <w:rPr>
          <w:snapToGrid w:val="0"/>
          <w:sz w:val="28"/>
          <w:szCs w:val="28"/>
        </w:rPr>
        <w:t>мармезина</w:t>
      </w:r>
      <w:proofErr w:type="spellEnd"/>
      <w:r>
        <w:rPr>
          <w:snapToGrid w:val="0"/>
          <w:sz w:val="28"/>
          <w:szCs w:val="28"/>
        </w:rPr>
        <w:t>, в процентах;</w:t>
      </w:r>
    </w:p>
    <w:p w:rsidR="00F706BB" w:rsidRDefault="00F706BB" w:rsidP="00A32411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A32411" w:rsidRDefault="00A32411" w:rsidP="00A32411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  <w:lang w:val="en-US"/>
        </w:rPr>
        <w:t>V</w:t>
      </w:r>
      <w:r w:rsidRPr="00345733">
        <w:rPr>
          <w:snapToGrid w:val="0"/>
          <w:sz w:val="28"/>
          <w:szCs w:val="28"/>
          <w:vertAlign w:val="subscript"/>
        </w:rPr>
        <w:t> </w:t>
      </w:r>
      <w:r w:rsidRPr="00345733">
        <w:rPr>
          <w:snapToGrid w:val="0"/>
          <w:sz w:val="28"/>
          <w:szCs w:val="28"/>
        </w:rPr>
        <w:t>–</w:t>
      </w:r>
      <w:r w:rsidRPr="00345733">
        <w:rPr>
          <w:snapToGrid w:val="0"/>
          <w:sz w:val="28"/>
          <w:szCs w:val="28"/>
          <w:lang w:val="en-US"/>
        </w:rPr>
        <w:t> </w:t>
      </w:r>
      <w:proofErr w:type="gramStart"/>
      <w:r w:rsidRPr="005D1FA4">
        <w:rPr>
          <w:snapToGrid w:val="0"/>
          <w:sz w:val="28"/>
          <w:szCs w:val="28"/>
        </w:rPr>
        <w:t>объем</w:t>
      </w:r>
      <w:proofErr w:type="gramEnd"/>
      <w:r w:rsidRPr="005D1FA4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испытуемого раствора</w:t>
      </w:r>
      <w:r w:rsidRPr="00345733">
        <w:rPr>
          <w:snapToGrid w:val="0"/>
          <w:sz w:val="28"/>
          <w:szCs w:val="28"/>
        </w:rPr>
        <w:t xml:space="preserve">, </w:t>
      </w:r>
      <w:r>
        <w:rPr>
          <w:snapToGrid w:val="0"/>
          <w:sz w:val="28"/>
          <w:szCs w:val="28"/>
        </w:rPr>
        <w:t>взятый для анализа, мл;</w:t>
      </w:r>
    </w:p>
    <w:p w:rsidR="00A32411" w:rsidRPr="001A1A61" w:rsidRDefault="00A32411" w:rsidP="00A32411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  <w:lang w:val="en-US"/>
        </w:rPr>
        <w:t>V</w:t>
      </w:r>
      <w:r w:rsidRPr="001A1A61">
        <w:rPr>
          <w:snapToGrid w:val="0"/>
          <w:sz w:val="28"/>
          <w:szCs w:val="28"/>
          <w:vertAlign w:val="subscript"/>
        </w:rPr>
        <w:t>0</w:t>
      </w:r>
      <w:r>
        <w:rPr>
          <w:snapToGrid w:val="0"/>
          <w:sz w:val="28"/>
          <w:szCs w:val="28"/>
          <w:vertAlign w:val="subscript"/>
        </w:rPr>
        <w:t xml:space="preserve"> </w:t>
      </w:r>
      <w:r w:rsidRPr="00345733">
        <w:rPr>
          <w:snapToGrid w:val="0"/>
          <w:sz w:val="28"/>
          <w:szCs w:val="28"/>
        </w:rPr>
        <w:t>–</w:t>
      </w:r>
      <w:r>
        <w:rPr>
          <w:snapToGrid w:val="0"/>
          <w:sz w:val="28"/>
          <w:szCs w:val="28"/>
        </w:rPr>
        <w:t xml:space="preserve"> объем стандартного образца, мл;</w:t>
      </w:r>
    </w:p>
    <w:p w:rsidR="00A32411" w:rsidRDefault="00A32411" w:rsidP="00A32411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W</m:t>
        </m:r>
      </m:oMath>
      <w:r>
        <w:rPr>
          <w:sz w:val="28"/>
          <w:szCs w:val="28"/>
        </w:rPr>
        <w:t xml:space="preserve"> – влажность сырья в процентах.</w:t>
      </w:r>
    </w:p>
    <w:p w:rsidR="002F4F0C" w:rsidRPr="002F4F0C" w:rsidRDefault="00A32411" w:rsidP="009E03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proofErr w:type="spellStart"/>
      <w:r w:rsidR="00C26054">
        <w:rPr>
          <w:sz w:val="28"/>
          <w:szCs w:val="28"/>
        </w:rPr>
        <w:t>мармезина</w:t>
      </w:r>
      <w:proofErr w:type="spellEnd"/>
      <w:r>
        <w:rPr>
          <w:sz w:val="28"/>
          <w:szCs w:val="28"/>
        </w:rPr>
        <w:t xml:space="preserve"> </w:t>
      </w:r>
      <w:r w:rsidRPr="008B1419">
        <w:rPr>
          <w:sz w:val="28"/>
          <w:szCs w:val="28"/>
        </w:rPr>
        <w:t xml:space="preserve">в </w:t>
      </w:r>
      <w:r w:rsidR="00F706BB" w:rsidRPr="008B1419">
        <w:rPr>
          <w:sz w:val="28"/>
          <w:szCs w:val="28"/>
        </w:rPr>
        <w:t>абсолютно сухом сырье</w:t>
      </w:r>
      <w:r w:rsidRPr="008B1419">
        <w:rPr>
          <w:sz w:val="28"/>
          <w:szCs w:val="28"/>
        </w:rPr>
        <w:t xml:space="preserve"> </w:t>
      </w:r>
      <w:r w:rsidR="00F706BB" w:rsidRPr="008B1419">
        <w:rPr>
          <w:sz w:val="28"/>
          <w:szCs w:val="28"/>
        </w:rPr>
        <w:t>должно быть</w:t>
      </w:r>
      <w:r w:rsidR="00F706BB">
        <w:rPr>
          <w:sz w:val="28"/>
          <w:szCs w:val="28"/>
        </w:rPr>
        <w:t xml:space="preserve"> </w:t>
      </w:r>
      <w:r>
        <w:rPr>
          <w:sz w:val="28"/>
          <w:szCs w:val="28"/>
        </w:rPr>
        <w:t>не менее 0,</w:t>
      </w:r>
      <w:r w:rsidR="00C26054">
        <w:rPr>
          <w:sz w:val="28"/>
          <w:szCs w:val="28"/>
        </w:rPr>
        <w:t>08</w:t>
      </w:r>
      <w:r>
        <w:rPr>
          <w:sz w:val="28"/>
          <w:szCs w:val="28"/>
        </w:rPr>
        <w:t xml:space="preserve"> %</w:t>
      </w:r>
      <w:r w:rsidR="00C26054">
        <w:rPr>
          <w:sz w:val="28"/>
          <w:szCs w:val="28"/>
        </w:rPr>
        <w:t>.</w:t>
      </w:r>
    </w:p>
    <w:p w:rsidR="00CB3E4E" w:rsidRPr="008A34BA" w:rsidRDefault="00CB3E4E" w:rsidP="000118D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Упаковка, маркировка и транспортирование</w:t>
      </w:r>
      <w:r w:rsidRPr="008A34BA">
        <w:rPr>
          <w:sz w:val="28"/>
          <w:szCs w:val="28"/>
        </w:rPr>
        <w:t xml:space="preserve">. В </w:t>
      </w:r>
      <w:r w:rsidR="007A08BC">
        <w:rPr>
          <w:sz w:val="28"/>
          <w:szCs w:val="28"/>
        </w:rPr>
        <w:t>соответствии с требованиями ОФС</w:t>
      </w:r>
      <w:r w:rsidR="007A08BC">
        <w:rPr>
          <w:sz w:val="28"/>
          <w:szCs w:val="28"/>
          <w:lang w:val="en-US"/>
        </w:rPr>
        <w:t> </w:t>
      </w:r>
      <w:r w:rsidRPr="008A34BA">
        <w:rPr>
          <w:sz w:val="28"/>
          <w:szCs w:val="28"/>
        </w:rPr>
        <w:t>«Упаковка, маркировка и транспортирование лекарственного растительного сырья и лекарственных растительных препаратов».</w:t>
      </w:r>
    </w:p>
    <w:p w:rsidR="00CB3E4E" w:rsidRPr="007A08BC" w:rsidRDefault="00CB3E4E" w:rsidP="000118D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Хранение.</w:t>
      </w:r>
      <w:r w:rsidRPr="008A34BA">
        <w:rPr>
          <w:sz w:val="28"/>
          <w:szCs w:val="28"/>
        </w:rPr>
        <w:t xml:space="preserve"> В </w:t>
      </w:r>
      <w:r w:rsidR="007A08BC">
        <w:rPr>
          <w:sz w:val="28"/>
          <w:szCs w:val="28"/>
        </w:rPr>
        <w:t>соответствии с требованиями ОФС</w:t>
      </w:r>
      <w:r w:rsidR="007A08BC">
        <w:rPr>
          <w:sz w:val="28"/>
          <w:szCs w:val="28"/>
          <w:lang w:val="en-US"/>
        </w:rPr>
        <w:t> </w:t>
      </w:r>
      <w:r w:rsidRPr="008A34BA">
        <w:rPr>
          <w:sz w:val="28"/>
          <w:szCs w:val="28"/>
        </w:rPr>
        <w:t>«Хранение лекарственного растительного сырья и лекарственных растительных препаратов».</w:t>
      </w:r>
    </w:p>
    <w:sectPr w:rsidR="00CB3E4E" w:rsidRPr="007A08BC" w:rsidSect="00B6637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5" w:h="16837"/>
      <w:pgMar w:top="1134" w:right="851" w:bottom="1134" w:left="1701" w:header="567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0E9" w:rsidRDefault="00D110E9">
      <w:r>
        <w:separator/>
      </w:r>
    </w:p>
  </w:endnote>
  <w:endnote w:type="continuationSeparator" w:id="0">
    <w:p w:rsidR="00D110E9" w:rsidRDefault="00D110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1B5" w:rsidRDefault="002C61B5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9D8" w:rsidRPr="007A529C" w:rsidRDefault="00E63C6A">
    <w:pPr>
      <w:pStyle w:val="ab"/>
      <w:jc w:val="center"/>
      <w:rPr>
        <w:sz w:val="28"/>
        <w:szCs w:val="28"/>
      </w:rPr>
    </w:pPr>
    <w:r w:rsidRPr="007A529C">
      <w:rPr>
        <w:sz w:val="28"/>
        <w:szCs w:val="28"/>
      </w:rPr>
      <w:fldChar w:fldCharType="begin"/>
    </w:r>
    <w:r w:rsidR="009A09D8" w:rsidRPr="007A529C">
      <w:rPr>
        <w:sz w:val="28"/>
        <w:szCs w:val="28"/>
      </w:rPr>
      <w:instrText xml:space="preserve"> PAGE   \* MERGEFORMAT </w:instrText>
    </w:r>
    <w:r w:rsidRPr="007A529C">
      <w:rPr>
        <w:sz w:val="28"/>
        <w:szCs w:val="28"/>
      </w:rPr>
      <w:fldChar w:fldCharType="separate"/>
    </w:r>
    <w:r w:rsidR="002C61B5">
      <w:rPr>
        <w:noProof/>
        <w:sz w:val="28"/>
        <w:szCs w:val="28"/>
      </w:rPr>
      <w:t>9</w:t>
    </w:r>
    <w:r w:rsidRPr="007A529C">
      <w:rPr>
        <w:sz w:val="28"/>
        <w:szCs w:val="28"/>
      </w:rPr>
      <w:fldChar w:fldCharType="end"/>
    </w:r>
  </w:p>
  <w:p w:rsidR="009A09D8" w:rsidRDefault="009A09D8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9D8" w:rsidRPr="00E169D1" w:rsidRDefault="009A09D8" w:rsidP="002C61B5">
    <w:pPr>
      <w:pStyle w:val="ab"/>
      <w:tabs>
        <w:tab w:val="clear" w:pos="4677"/>
        <w:tab w:val="left" w:pos="4533"/>
        <w:tab w:val="center" w:pos="4676"/>
      </w:tabs>
      <w:rPr>
        <w:sz w:val="28"/>
        <w:szCs w:val="28"/>
      </w:rPr>
    </w:pPr>
  </w:p>
  <w:p w:rsidR="009A09D8" w:rsidRDefault="009A09D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0E9" w:rsidRDefault="00D110E9">
      <w:r>
        <w:separator/>
      </w:r>
    </w:p>
  </w:footnote>
  <w:footnote w:type="continuationSeparator" w:id="0">
    <w:p w:rsidR="00D110E9" w:rsidRDefault="00D110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1B5" w:rsidRDefault="002C61B5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1B5" w:rsidRDefault="002C61B5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1B5" w:rsidRDefault="002C61B5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DEA6C73"/>
    <w:multiLevelType w:val="hybridMultilevel"/>
    <w:tmpl w:val="B9E4D8E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617ADF"/>
    <w:multiLevelType w:val="hybridMultilevel"/>
    <w:tmpl w:val="1F6E41C2"/>
    <w:lvl w:ilvl="0" w:tplc="58FC3AF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5795AF0"/>
    <w:multiLevelType w:val="hybridMultilevel"/>
    <w:tmpl w:val="BB14A260"/>
    <w:lvl w:ilvl="0" w:tplc="820EC45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6">
    <w:nsid w:val="296D73BD"/>
    <w:multiLevelType w:val="singleLevel"/>
    <w:tmpl w:val="38F43386"/>
    <w:lvl w:ilvl="0">
      <w:start w:val="3"/>
      <w:numFmt w:val="decimal"/>
      <w:lvlText w:val="%1. "/>
      <w:legacy w:legacy="1" w:legacySpace="0" w:legacyIndent="283"/>
      <w:lvlJc w:val="left"/>
      <w:pPr>
        <w:ind w:left="3828" w:hanging="283"/>
      </w:pPr>
      <w:rPr>
        <w:rFonts w:cs="Times New Roman"/>
        <w:b w:val="0"/>
        <w:i w:val="0"/>
        <w:sz w:val="24"/>
      </w:rPr>
    </w:lvl>
  </w:abstractNum>
  <w:abstractNum w:abstractNumId="7">
    <w:nsid w:val="2F21360A"/>
    <w:multiLevelType w:val="hybridMultilevel"/>
    <w:tmpl w:val="1E8C4CE0"/>
    <w:lvl w:ilvl="0" w:tplc="31586A6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3E8777E4"/>
    <w:multiLevelType w:val="hybridMultilevel"/>
    <w:tmpl w:val="6B88AE24"/>
    <w:lvl w:ilvl="0" w:tplc="F1B430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09D0657"/>
    <w:multiLevelType w:val="singleLevel"/>
    <w:tmpl w:val="C37E5160"/>
    <w:lvl w:ilvl="0">
      <w:start w:val="2"/>
      <w:numFmt w:val="decimal"/>
      <w:lvlText w:val="%1. "/>
      <w:legacy w:legacy="1" w:legacySpace="0" w:legacyIndent="283"/>
      <w:lvlJc w:val="left"/>
      <w:pPr>
        <w:ind w:left="2578" w:hanging="283"/>
      </w:pPr>
      <w:rPr>
        <w:rFonts w:cs="Times New Roman"/>
        <w:b w:val="0"/>
        <w:i w:val="0"/>
        <w:sz w:val="24"/>
      </w:rPr>
    </w:lvl>
  </w:abstractNum>
  <w:abstractNum w:abstractNumId="10">
    <w:nsid w:val="4D851C2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BB901C6"/>
    <w:multiLevelType w:val="hybridMultilevel"/>
    <w:tmpl w:val="C54455FC"/>
    <w:lvl w:ilvl="0" w:tplc="053C2412">
      <w:start w:val="1"/>
      <w:numFmt w:val="decimal"/>
      <w:lvlText w:val="%1."/>
      <w:lvlJc w:val="left"/>
      <w:pPr>
        <w:ind w:left="3621" w:hanging="360"/>
      </w:pPr>
      <w:rPr>
        <w:rFonts w:ascii="Times New Roman" w:eastAsia="Times New Roman" w:hAnsi="Times New Roman" w:cs="Times New Roman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  <w:rPr>
        <w:rFonts w:cs="Times New Roman"/>
      </w:rPr>
    </w:lvl>
  </w:abstractNum>
  <w:abstractNum w:abstractNumId="12">
    <w:nsid w:val="5FF038F1"/>
    <w:multiLevelType w:val="hybridMultilevel"/>
    <w:tmpl w:val="B12090A4"/>
    <w:lvl w:ilvl="0" w:tplc="5C54965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9"/>
  </w:num>
  <w:num w:numId="6">
    <w:abstractNumId w:val="6"/>
  </w:num>
  <w:num w:numId="7">
    <w:abstractNumId w:val="12"/>
  </w:num>
  <w:num w:numId="8">
    <w:abstractNumId w:val="11"/>
  </w:num>
  <w:num w:numId="9">
    <w:abstractNumId w:val="4"/>
  </w:num>
  <w:num w:numId="10">
    <w:abstractNumId w:val="7"/>
  </w:num>
  <w:num w:numId="11">
    <w:abstractNumId w:val="3"/>
  </w:num>
  <w:num w:numId="12">
    <w:abstractNumId w:val="5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0000"/>
  <w:defaultTabStop w:val="72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C2D3A"/>
    <w:rsid w:val="000001E5"/>
    <w:rsid w:val="0000564D"/>
    <w:rsid w:val="000118D0"/>
    <w:rsid w:val="0001499F"/>
    <w:rsid w:val="000232B4"/>
    <w:rsid w:val="00024062"/>
    <w:rsid w:val="00025273"/>
    <w:rsid w:val="00030BFB"/>
    <w:rsid w:val="00035B0C"/>
    <w:rsid w:val="000440B9"/>
    <w:rsid w:val="000445BC"/>
    <w:rsid w:val="000512E8"/>
    <w:rsid w:val="00052680"/>
    <w:rsid w:val="000533DC"/>
    <w:rsid w:val="00063F2A"/>
    <w:rsid w:val="0006570E"/>
    <w:rsid w:val="00065E3A"/>
    <w:rsid w:val="0006691E"/>
    <w:rsid w:val="00067FD6"/>
    <w:rsid w:val="0007298B"/>
    <w:rsid w:val="000809D9"/>
    <w:rsid w:val="000809E3"/>
    <w:rsid w:val="00084E24"/>
    <w:rsid w:val="00095754"/>
    <w:rsid w:val="00095BB2"/>
    <w:rsid w:val="00097ED3"/>
    <w:rsid w:val="000A3702"/>
    <w:rsid w:val="000A43B0"/>
    <w:rsid w:val="000A5281"/>
    <w:rsid w:val="000A65C8"/>
    <w:rsid w:val="000A6FD4"/>
    <w:rsid w:val="000B4113"/>
    <w:rsid w:val="000B4CD9"/>
    <w:rsid w:val="000C2175"/>
    <w:rsid w:val="000C40EC"/>
    <w:rsid w:val="000C424F"/>
    <w:rsid w:val="000C5130"/>
    <w:rsid w:val="000C7308"/>
    <w:rsid w:val="000D2250"/>
    <w:rsid w:val="000D22ED"/>
    <w:rsid w:val="000E4A81"/>
    <w:rsid w:val="000F01B6"/>
    <w:rsid w:val="000F2B01"/>
    <w:rsid w:val="000F47DE"/>
    <w:rsid w:val="00102E67"/>
    <w:rsid w:val="0010521A"/>
    <w:rsid w:val="00110D18"/>
    <w:rsid w:val="0011179E"/>
    <w:rsid w:val="00114331"/>
    <w:rsid w:val="00114C60"/>
    <w:rsid w:val="001270A3"/>
    <w:rsid w:val="00127373"/>
    <w:rsid w:val="00133613"/>
    <w:rsid w:val="00134BE6"/>
    <w:rsid w:val="0013619B"/>
    <w:rsid w:val="00150B29"/>
    <w:rsid w:val="00153A16"/>
    <w:rsid w:val="001545C0"/>
    <w:rsid w:val="001564A1"/>
    <w:rsid w:val="00160B10"/>
    <w:rsid w:val="00160B26"/>
    <w:rsid w:val="001626F8"/>
    <w:rsid w:val="00164B1F"/>
    <w:rsid w:val="00167D0F"/>
    <w:rsid w:val="00171C5A"/>
    <w:rsid w:val="00175390"/>
    <w:rsid w:val="00183C8B"/>
    <w:rsid w:val="00194E10"/>
    <w:rsid w:val="001A12A5"/>
    <w:rsid w:val="001A1A61"/>
    <w:rsid w:val="001A1C9A"/>
    <w:rsid w:val="001A4BA8"/>
    <w:rsid w:val="001A5EE4"/>
    <w:rsid w:val="001B2EB6"/>
    <w:rsid w:val="001C4121"/>
    <w:rsid w:val="001C73D3"/>
    <w:rsid w:val="001D53A5"/>
    <w:rsid w:val="001E0F61"/>
    <w:rsid w:val="001F15CA"/>
    <w:rsid w:val="001F186B"/>
    <w:rsid w:val="001F5534"/>
    <w:rsid w:val="002023C8"/>
    <w:rsid w:val="00206CC4"/>
    <w:rsid w:val="00214155"/>
    <w:rsid w:val="00221C63"/>
    <w:rsid w:val="00227D1B"/>
    <w:rsid w:val="0024424F"/>
    <w:rsid w:val="0024597D"/>
    <w:rsid w:val="00253712"/>
    <w:rsid w:val="00263C6C"/>
    <w:rsid w:val="00265073"/>
    <w:rsid w:val="00272941"/>
    <w:rsid w:val="002820EB"/>
    <w:rsid w:val="00285D1B"/>
    <w:rsid w:val="00286B6F"/>
    <w:rsid w:val="00291915"/>
    <w:rsid w:val="00293DBA"/>
    <w:rsid w:val="002A1D4B"/>
    <w:rsid w:val="002A2470"/>
    <w:rsid w:val="002B09A4"/>
    <w:rsid w:val="002B42C0"/>
    <w:rsid w:val="002B5360"/>
    <w:rsid w:val="002C10A3"/>
    <w:rsid w:val="002C2B72"/>
    <w:rsid w:val="002C5286"/>
    <w:rsid w:val="002C5CB4"/>
    <w:rsid w:val="002C61B5"/>
    <w:rsid w:val="002C707F"/>
    <w:rsid w:val="002D4845"/>
    <w:rsid w:val="002D507A"/>
    <w:rsid w:val="002D737B"/>
    <w:rsid w:val="002E0476"/>
    <w:rsid w:val="002E142C"/>
    <w:rsid w:val="002E1496"/>
    <w:rsid w:val="002E17C1"/>
    <w:rsid w:val="002E24DB"/>
    <w:rsid w:val="002E2AE1"/>
    <w:rsid w:val="002E468E"/>
    <w:rsid w:val="002E658D"/>
    <w:rsid w:val="002F2971"/>
    <w:rsid w:val="002F4F0C"/>
    <w:rsid w:val="002F51BF"/>
    <w:rsid w:val="0030442F"/>
    <w:rsid w:val="00304795"/>
    <w:rsid w:val="00320E7D"/>
    <w:rsid w:val="00333DE7"/>
    <w:rsid w:val="00336AAE"/>
    <w:rsid w:val="00337110"/>
    <w:rsid w:val="00342488"/>
    <w:rsid w:val="00344D82"/>
    <w:rsid w:val="0034543A"/>
    <w:rsid w:val="00350D76"/>
    <w:rsid w:val="00350F10"/>
    <w:rsid w:val="00350FCC"/>
    <w:rsid w:val="003616E4"/>
    <w:rsid w:val="00373705"/>
    <w:rsid w:val="00376000"/>
    <w:rsid w:val="0038227B"/>
    <w:rsid w:val="00387452"/>
    <w:rsid w:val="00392B81"/>
    <w:rsid w:val="00396170"/>
    <w:rsid w:val="003B2E28"/>
    <w:rsid w:val="003C1ACF"/>
    <w:rsid w:val="003D2EF7"/>
    <w:rsid w:val="003D515A"/>
    <w:rsid w:val="003D5D0D"/>
    <w:rsid w:val="003E5B49"/>
    <w:rsid w:val="003E799A"/>
    <w:rsid w:val="003F5B11"/>
    <w:rsid w:val="003F758E"/>
    <w:rsid w:val="00406A5C"/>
    <w:rsid w:val="0041513D"/>
    <w:rsid w:val="00415722"/>
    <w:rsid w:val="00415D6C"/>
    <w:rsid w:val="00422331"/>
    <w:rsid w:val="00427A72"/>
    <w:rsid w:val="00434E83"/>
    <w:rsid w:val="0043549C"/>
    <w:rsid w:val="00437000"/>
    <w:rsid w:val="00444836"/>
    <w:rsid w:val="004461BF"/>
    <w:rsid w:val="004512FC"/>
    <w:rsid w:val="00456E13"/>
    <w:rsid w:val="00464BE2"/>
    <w:rsid w:val="00466E44"/>
    <w:rsid w:val="00470C6D"/>
    <w:rsid w:val="00472ED8"/>
    <w:rsid w:val="0048011A"/>
    <w:rsid w:val="00480AF8"/>
    <w:rsid w:val="004822A6"/>
    <w:rsid w:val="0048374E"/>
    <w:rsid w:val="00487ED6"/>
    <w:rsid w:val="004963A7"/>
    <w:rsid w:val="004A2E07"/>
    <w:rsid w:val="004B02A8"/>
    <w:rsid w:val="004B58DD"/>
    <w:rsid w:val="004B6797"/>
    <w:rsid w:val="004C06DF"/>
    <w:rsid w:val="004C61F0"/>
    <w:rsid w:val="004C634A"/>
    <w:rsid w:val="004C6A06"/>
    <w:rsid w:val="004C79AF"/>
    <w:rsid w:val="004E6313"/>
    <w:rsid w:val="004E78B4"/>
    <w:rsid w:val="004F3136"/>
    <w:rsid w:val="005027E0"/>
    <w:rsid w:val="00507207"/>
    <w:rsid w:val="0051341A"/>
    <w:rsid w:val="0051618C"/>
    <w:rsid w:val="005168DB"/>
    <w:rsid w:val="00537721"/>
    <w:rsid w:val="0054312D"/>
    <w:rsid w:val="005454B1"/>
    <w:rsid w:val="00560453"/>
    <w:rsid w:val="00566D8E"/>
    <w:rsid w:val="0056782E"/>
    <w:rsid w:val="0057033B"/>
    <w:rsid w:val="005738DB"/>
    <w:rsid w:val="005857E9"/>
    <w:rsid w:val="005876B4"/>
    <w:rsid w:val="00593CBA"/>
    <w:rsid w:val="005A2898"/>
    <w:rsid w:val="005A76BB"/>
    <w:rsid w:val="005B0F05"/>
    <w:rsid w:val="005B141B"/>
    <w:rsid w:val="005C1405"/>
    <w:rsid w:val="005D0ADC"/>
    <w:rsid w:val="005D2A07"/>
    <w:rsid w:val="005D4DBC"/>
    <w:rsid w:val="005E6844"/>
    <w:rsid w:val="005E6AAE"/>
    <w:rsid w:val="005F1402"/>
    <w:rsid w:val="005F553E"/>
    <w:rsid w:val="00603C81"/>
    <w:rsid w:val="006050E8"/>
    <w:rsid w:val="00610729"/>
    <w:rsid w:val="0061683A"/>
    <w:rsid w:val="00616DEC"/>
    <w:rsid w:val="00620927"/>
    <w:rsid w:val="006246F4"/>
    <w:rsid w:val="00624837"/>
    <w:rsid w:val="00626471"/>
    <w:rsid w:val="00627D29"/>
    <w:rsid w:val="0063373D"/>
    <w:rsid w:val="00637C4F"/>
    <w:rsid w:val="00646827"/>
    <w:rsid w:val="00650F55"/>
    <w:rsid w:val="00652B18"/>
    <w:rsid w:val="00652E84"/>
    <w:rsid w:val="00663A3A"/>
    <w:rsid w:val="00667C5F"/>
    <w:rsid w:val="00670B47"/>
    <w:rsid w:val="0067214F"/>
    <w:rsid w:val="0067459D"/>
    <w:rsid w:val="00674654"/>
    <w:rsid w:val="00684173"/>
    <w:rsid w:val="00684581"/>
    <w:rsid w:val="00687B3E"/>
    <w:rsid w:val="00694B3B"/>
    <w:rsid w:val="006968E5"/>
    <w:rsid w:val="006B2349"/>
    <w:rsid w:val="006B4146"/>
    <w:rsid w:val="006B4F5A"/>
    <w:rsid w:val="006B579F"/>
    <w:rsid w:val="006B7935"/>
    <w:rsid w:val="006B7CB3"/>
    <w:rsid w:val="006C16CD"/>
    <w:rsid w:val="006C3785"/>
    <w:rsid w:val="006D39D9"/>
    <w:rsid w:val="006D7C6C"/>
    <w:rsid w:val="006E5BD5"/>
    <w:rsid w:val="006E6AB5"/>
    <w:rsid w:val="006F0289"/>
    <w:rsid w:val="006F2BC3"/>
    <w:rsid w:val="007013D6"/>
    <w:rsid w:val="007032F7"/>
    <w:rsid w:val="00707354"/>
    <w:rsid w:val="00707DCF"/>
    <w:rsid w:val="00711001"/>
    <w:rsid w:val="00711DFF"/>
    <w:rsid w:val="00712115"/>
    <w:rsid w:val="0071610E"/>
    <w:rsid w:val="007202BB"/>
    <w:rsid w:val="00727C11"/>
    <w:rsid w:val="00737133"/>
    <w:rsid w:val="007529BD"/>
    <w:rsid w:val="00763922"/>
    <w:rsid w:val="007642A2"/>
    <w:rsid w:val="00764465"/>
    <w:rsid w:val="007809E9"/>
    <w:rsid w:val="0078657A"/>
    <w:rsid w:val="00790947"/>
    <w:rsid w:val="007A01E4"/>
    <w:rsid w:val="007A08BC"/>
    <w:rsid w:val="007A529C"/>
    <w:rsid w:val="007A687D"/>
    <w:rsid w:val="007A75A1"/>
    <w:rsid w:val="007B4535"/>
    <w:rsid w:val="007D33D9"/>
    <w:rsid w:val="007D5B81"/>
    <w:rsid w:val="007D771F"/>
    <w:rsid w:val="007E7045"/>
    <w:rsid w:val="008000A4"/>
    <w:rsid w:val="008008E6"/>
    <w:rsid w:val="008008FB"/>
    <w:rsid w:val="008057FB"/>
    <w:rsid w:val="008230E2"/>
    <w:rsid w:val="00832118"/>
    <w:rsid w:val="008344A4"/>
    <w:rsid w:val="008375FA"/>
    <w:rsid w:val="0084160A"/>
    <w:rsid w:val="0084168E"/>
    <w:rsid w:val="0084386F"/>
    <w:rsid w:val="00843B0D"/>
    <w:rsid w:val="00854380"/>
    <w:rsid w:val="00862430"/>
    <w:rsid w:val="00863278"/>
    <w:rsid w:val="00870413"/>
    <w:rsid w:val="00870EFB"/>
    <w:rsid w:val="00872336"/>
    <w:rsid w:val="008856C4"/>
    <w:rsid w:val="008869F8"/>
    <w:rsid w:val="00887161"/>
    <w:rsid w:val="008A03AB"/>
    <w:rsid w:val="008A1669"/>
    <w:rsid w:val="008A1ED7"/>
    <w:rsid w:val="008A34BA"/>
    <w:rsid w:val="008A3CD3"/>
    <w:rsid w:val="008A56FE"/>
    <w:rsid w:val="008A6B30"/>
    <w:rsid w:val="008B1419"/>
    <w:rsid w:val="008B7B96"/>
    <w:rsid w:val="008C2858"/>
    <w:rsid w:val="008C2BB6"/>
    <w:rsid w:val="008C3E71"/>
    <w:rsid w:val="008C4726"/>
    <w:rsid w:val="008D1EEF"/>
    <w:rsid w:val="008E19AB"/>
    <w:rsid w:val="009018B0"/>
    <w:rsid w:val="0090359B"/>
    <w:rsid w:val="009073A2"/>
    <w:rsid w:val="00912114"/>
    <w:rsid w:val="009214B0"/>
    <w:rsid w:val="00924016"/>
    <w:rsid w:val="00926DB6"/>
    <w:rsid w:val="00931AC0"/>
    <w:rsid w:val="0093651A"/>
    <w:rsid w:val="009367FA"/>
    <w:rsid w:val="009418F1"/>
    <w:rsid w:val="009443A1"/>
    <w:rsid w:val="00945B46"/>
    <w:rsid w:val="009513B9"/>
    <w:rsid w:val="0095396F"/>
    <w:rsid w:val="00954C16"/>
    <w:rsid w:val="00960F4D"/>
    <w:rsid w:val="00963F86"/>
    <w:rsid w:val="00965443"/>
    <w:rsid w:val="009654F7"/>
    <w:rsid w:val="00966985"/>
    <w:rsid w:val="00972712"/>
    <w:rsid w:val="00976FBA"/>
    <w:rsid w:val="00983915"/>
    <w:rsid w:val="009851C6"/>
    <w:rsid w:val="00990580"/>
    <w:rsid w:val="00994ED3"/>
    <w:rsid w:val="009A09D8"/>
    <w:rsid w:val="009A25B1"/>
    <w:rsid w:val="009A3ADB"/>
    <w:rsid w:val="009B2A0E"/>
    <w:rsid w:val="009B2AEA"/>
    <w:rsid w:val="009B6256"/>
    <w:rsid w:val="009D3019"/>
    <w:rsid w:val="009D46DF"/>
    <w:rsid w:val="009D6D4A"/>
    <w:rsid w:val="009D776A"/>
    <w:rsid w:val="009E03B2"/>
    <w:rsid w:val="009E05FA"/>
    <w:rsid w:val="009E1336"/>
    <w:rsid w:val="009E403A"/>
    <w:rsid w:val="009F2AA5"/>
    <w:rsid w:val="009F73D4"/>
    <w:rsid w:val="009F79F4"/>
    <w:rsid w:val="00A02097"/>
    <w:rsid w:val="00A02E6D"/>
    <w:rsid w:val="00A0341B"/>
    <w:rsid w:val="00A04B24"/>
    <w:rsid w:val="00A10195"/>
    <w:rsid w:val="00A12D3B"/>
    <w:rsid w:val="00A12F16"/>
    <w:rsid w:val="00A14FA9"/>
    <w:rsid w:val="00A20421"/>
    <w:rsid w:val="00A2124F"/>
    <w:rsid w:val="00A2440F"/>
    <w:rsid w:val="00A26E42"/>
    <w:rsid w:val="00A32411"/>
    <w:rsid w:val="00A40A7C"/>
    <w:rsid w:val="00A42E95"/>
    <w:rsid w:val="00A50BAA"/>
    <w:rsid w:val="00A5404E"/>
    <w:rsid w:val="00A65AA0"/>
    <w:rsid w:val="00A7211F"/>
    <w:rsid w:val="00A803EE"/>
    <w:rsid w:val="00A808C8"/>
    <w:rsid w:val="00A93866"/>
    <w:rsid w:val="00A93E6D"/>
    <w:rsid w:val="00A94963"/>
    <w:rsid w:val="00A955F0"/>
    <w:rsid w:val="00AA2B5C"/>
    <w:rsid w:val="00AA782C"/>
    <w:rsid w:val="00AB17A5"/>
    <w:rsid w:val="00AB63FC"/>
    <w:rsid w:val="00AB6583"/>
    <w:rsid w:val="00AB67A3"/>
    <w:rsid w:val="00AC1840"/>
    <w:rsid w:val="00AC51B5"/>
    <w:rsid w:val="00AD2AF6"/>
    <w:rsid w:val="00AD3853"/>
    <w:rsid w:val="00AD4990"/>
    <w:rsid w:val="00AD4AEF"/>
    <w:rsid w:val="00AE3F06"/>
    <w:rsid w:val="00AE4081"/>
    <w:rsid w:val="00AF3A32"/>
    <w:rsid w:val="00B13143"/>
    <w:rsid w:val="00B140E4"/>
    <w:rsid w:val="00B21530"/>
    <w:rsid w:val="00B23611"/>
    <w:rsid w:val="00B23EA1"/>
    <w:rsid w:val="00B3251B"/>
    <w:rsid w:val="00B3555A"/>
    <w:rsid w:val="00B36D0A"/>
    <w:rsid w:val="00B379A5"/>
    <w:rsid w:val="00B4088B"/>
    <w:rsid w:val="00B4357E"/>
    <w:rsid w:val="00B50B2B"/>
    <w:rsid w:val="00B55F71"/>
    <w:rsid w:val="00B628A3"/>
    <w:rsid w:val="00B65314"/>
    <w:rsid w:val="00B6637D"/>
    <w:rsid w:val="00B66679"/>
    <w:rsid w:val="00B76097"/>
    <w:rsid w:val="00B80083"/>
    <w:rsid w:val="00B81ACA"/>
    <w:rsid w:val="00B835AD"/>
    <w:rsid w:val="00B86695"/>
    <w:rsid w:val="00B87B6A"/>
    <w:rsid w:val="00B9486F"/>
    <w:rsid w:val="00B97B75"/>
    <w:rsid w:val="00BB427B"/>
    <w:rsid w:val="00BB6E04"/>
    <w:rsid w:val="00BC0965"/>
    <w:rsid w:val="00BC295F"/>
    <w:rsid w:val="00BD7424"/>
    <w:rsid w:val="00BE2EEB"/>
    <w:rsid w:val="00BF0B35"/>
    <w:rsid w:val="00BF0D1A"/>
    <w:rsid w:val="00BF6DF2"/>
    <w:rsid w:val="00BF7F80"/>
    <w:rsid w:val="00C016EB"/>
    <w:rsid w:val="00C024BA"/>
    <w:rsid w:val="00C06DB6"/>
    <w:rsid w:val="00C10324"/>
    <w:rsid w:val="00C1076A"/>
    <w:rsid w:val="00C17E84"/>
    <w:rsid w:val="00C2020E"/>
    <w:rsid w:val="00C21602"/>
    <w:rsid w:val="00C23AFB"/>
    <w:rsid w:val="00C24EE9"/>
    <w:rsid w:val="00C26054"/>
    <w:rsid w:val="00C3759A"/>
    <w:rsid w:val="00C37E00"/>
    <w:rsid w:val="00C42ED3"/>
    <w:rsid w:val="00C4477F"/>
    <w:rsid w:val="00C4795E"/>
    <w:rsid w:val="00C5362F"/>
    <w:rsid w:val="00C562D9"/>
    <w:rsid w:val="00C61E0D"/>
    <w:rsid w:val="00C650C8"/>
    <w:rsid w:val="00C74414"/>
    <w:rsid w:val="00C748C5"/>
    <w:rsid w:val="00C74B1B"/>
    <w:rsid w:val="00C76007"/>
    <w:rsid w:val="00C805D8"/>
    <w:rsid w:val="00C87E00"/>
    <w:rsid w:val="00C90B18"/>
    <w:rsid w:val="00C92487"/>
    <w:rsid w:val="00C935A6"/>
    <w:rsid w:val="00C95C03"/>
    <w:rsid w:val="00CA1A93"/>
    <w:rsid w:val="00CA755A"/>
    <w:rsid w:val="00CB1768"/>
    <w:rsid w:val="00CB3E4E"/>
    <w:rsid w:val="00CC176B"/>
    <w:rsid w:val="00CC7300"/>
    <w:rsid w:val="00CD02B1"/>
    <w:rsid w:val="00CD268A"/>
    <w:rsid w:val="00CD68A6"/>
    <w:rsid w:val="00CE6EDA"/>
    <w:rsid w:val="00CF0BC0"/>
    <w:rsid w:val="00CF18E2"/>
    <w:rsid w:val="00CF6F2F"/>
    <w:rsid w:val="00D0511F"/>
    <w:rsid w:val="00D110E9"/>
    <w:rsid w:val="00D14311"/>
    <w:rsid w:val="00D31331"/>
    <w:rsid w:val="00D31E55"/>
    <w:rsid w:val="00D35295"/>
    <w:rsid w:val="00D37915"/>
    <w:rsid w:val="00D50BAD"/>
    <w:rsid w:val="00D525DC"/>
    <w:rsid w:val="00D5723F"/>
    <w:rsid w:val="00D6241D"/>
    <w:rsid w:val="00D63E4D"/>
    <w:rsid w:val="00D67555"/>
    <w:rsid w:val="00D71FF0"/>
    <w:rsid w:val="00D739C3"/>
    <w:rsid w:val="00D73CF0"/>
    <w:rsid w:val="00D754EE"/>
    <w:rsid w:val="00D90666"/>
    <w:rsid w:val="00DA0D37"/>
    <w:rsid w:val="00DA2F5D"/>
    <w:rsid w:val="00DA5C09"/>
    <w:rsid w:val="00DB03E7"/>
    <w:rsid w:val="00DB0B82"/>
    <w:rsid w:val="00DB20C4"/>
    <w:rsid w:val="00DB44A3"/>
    <w:rsid w:val="00DB45D7"/>
    <w:rsid w:val="00DC5931"/>
    <w:rsid w:val="00DC5D82"/>
    <w:rsid w:val="00DD3C82"/>
    <w:rsid w:val="00DE35CF"/>
    <w:rsid w:val="00DF023F"/>
    <w:rsid w:val="00DF15F8"/>
    <w:rsid w:val="00DF55B2"/>
    <w:rsid w:val="00DF7789"/>
    <w:rsid w:val="00DF7DB7"/>
    <w:rsid w:val="00E01B84"/>
    <w:rsid w:val="00E02BFC"/>
    <w:rsid w:val="00E06B2F"/>
    <w:rsid w:val="00E169D1"/>
    <w:rsid w:val="00E20B48"/>
    <w:rsid w:val="00E26B9C"/>
    <w:rsid w:val="00E27A87"/>
    <w:rsid w:val="00E35837"/>
    <w:rsid w:val="00E53FD9"/>
    <w:rsid w:val="00E548E9"/>
    <w:rsid w:val="00E57358"/>
    <w:rsid w:val="00E60058"/>
    <w:rsid w:val="00E63C6A"/>
    <w:rsid w:val="00E671AA"/>
    <w:rsid w:val="00E712E9"/>
    <w:rsid w:val="00E718F4"/>
    <w:rsid w:val="00E72226"/>
    <w:rsid w:val="00E84AD3"/>
    <w:rsid w:val="00E850F5"/>
    <w:rsid w:val="00EA3A36"/>
    <w:rsid w:val="00EA67D3"/>
    <w:rsid w:val="00EB1960"/>
    <w:rsid w:val="00EB418F"/>
    <w:rsid w:val="00EC2D3A"/>
    <w:rsid w:val="00EC568E"/>
    <w:rsid w:val="00ED01F5"/>
    <w:rsid w:val="00ED2DCE"/>
    <w:rsid w:val="00ED320A"/>
    <w:rsid w:val="00ED5341"/>
    <w:rsid w:val="00EE1646"/>
    <w:rsid w:val="00EE21A3"/>
    <w:rsid w:val="00EE2FFC"/>
    <w:rsid w:val="00EE6765"/>
    <w:rsid w:val="00EF2A7B"/>
    <w:rsid w:val="00EF3982"/>
    <w:rsid w:val="00EF700A"/>
    <w:rsid w:val="00F0126A"/>
    <w:rsid w:val="00F058DA"/>
    <w:rsid w:val="00F13F62"/>
    <w:rsid w:val="00F146DE"/>
    <w:rsid w:val="00F153A3"/>
    <w:rsid w:val="00F21158"/>
    <w:rsid w:val="00F2420B"/>
    <w:rsid w:val="00F30208"/>
    <w:rsid w:val="00F339CB"/>
    <w:rsid w:val="00F429B3"/>
    <w:rsid w:val="00F450D6"/>
    <w:rsid w:val="00F45D5F"/>
    <w:rsid w:val="00F52735"/>
    <w:rsid w:val="00F53DD1"/>
    <w:rsid w:val="00F624F7"/>
    <w:rsid w:val="00F632A6"/>
    <w:rsid w:val="00F67B9F"/>
    <w:rsid w:val="00F706BB"/>
    <w:rsid w:val="00F72C5D"/>
    <w:rsid w:val="00F75E57"/>
    <w:rsid w:val="00F7704A"/>
    <w:rsid w:val="00F7715D"/>
    <w:rsid w:val="00F80FB1"/>
    <w:rsid w:val="00F8170B"/>
    <w:rsid w:val="00F83FF2"/>
    <w:rsid w:val="00F87664"/>
    <w:rsid w:val="00F925CC"/>
    <w:rsid w:val="00FA01DB"/>
    <w:rsid w:val="00FA05AD"/>
    <w:rsid w:val="00FA2C0F"/>
    <w:rsid w:val="00FB1C44"/>
    <w:rsid w:val="00FB44FA"/>
    <w:rsid w:val="00FB69F0"/>
    <w:rsid w:val="00FC6D05"/>
    <w:rsid w:val="00FC79B4"/>
    <w:rsid w:val="00FD177D"/>
    <w:rsid w:val="00FD44D3"/>
    <w:rsid w:val="00FD622D"/>
    <w:rsid w:val="00FD70FA"/>
    <w:rsid w:val="00FD7A42"/>
    <w:rsid w:val="00FE1DEC"/>
    <w:rsid w:val="00FE63B7"/>
    <w:rsid w:val="00FF3FFC"/>
    <w:rsid w:val="00FF4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ules v:ext="edit">
        <o:r id="V:Rule2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uiPriority="20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03E7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2820EB"/>
    <w:pPr>
      <w:keepNext/>
      <w:numPr>
        <w:numId w:val="1"/>
      </w:numPr>
      <w:tabs>
        <w:tab w:val="center" w:pos="4153"/>
        <w:tab w:val="right" w:pos="8306"/>
      </w:tabs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20EB"/>
    <w:pPr>
      <w:keepNext/>
      <w:numPr>
        <w:ilvl w:val="1"/>
        <w:numId w:val="1"/>
      </w:numPr>
      <w:spacing w:before="120" w:line="360" w:lineRule="auto"/>
      <w:ind w:firstLine="720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2820EB"/>
    <w:pPr>
      <w:keepNext/>
      <w:numPr>
        <w:ilvl w:val="2"/>
        <w:numId w:val="1"/>
      </w:numP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qFormat/>
    <w:rsid w:val="002820EB"/>
    <w:pPr>
      <w:keepNext/>
      <w:numPr>
        <w:ilvl w:val="3"/>
        <w:numId w:val="1"/>
      </w:numPr>
      <w:outlineLvl w:val="3"/>
    </w:pPr>
    <w:rPr>
      <w:sz w:val="28"/>
    </w:rPr>
  </w:style>
  <w:style w:type="paragraph" w:styleId="5">
    <w:name w:val="heading 5"/>
    <w:basedOn w:val="a"/>
    <w:next w:val="a"/>
    <w:qFormat/>
    <w:rsid w:val="002820EB"/>
    <w:pPr>
      <w:keepNext/>
      <w:numPr>
        <w:ilvl w:val="4"/>
        <w:numId w:val="1"/>
      </w:numPr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2820EB"/>
    <w:pPr>
      <w:keepNext/>
      <w:numPr>
        <w:ilvl w:val="5"/>
        <w:numId w:val="1"/>
      </w:numPr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2820EB"/>
    <w:pPr>
      <w:keepNext/>
      <w:numPr>
        <w:ilvl w:val="6"/>
        <w:numId w:val="1"/>
      </w:numPr>
      <w:tabs>
        <w:tab w:val="center" w:pos="4470"/>
        <w:tab w:val="right" w:pos="8623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qFormat/>
    <w:rsid w:val="002820EB"/>
    <w:pPr>
      <w:keepNext/>
      <w:numPr>
        <w:ilvl w:val="7"/>
        <w:numId w:val="1"/>
      </w:numPr>
      <w:outlineLvl w:val="7"/>
    </w:pPr>
    <w:rPr>
      <w:sz w:val="32"/>
    </w:rPr>
  </w:style>
  <w:style w:type="paragraph" w:styleId="9">
    <w:name w:val="heading 9"/>
    <w:basedOn w:val="a"/>
    <w:next w:val="a"/>
    <w:qFormat/>
    <w:rsid w:val="002820EB"/>
    <w:pPr>
      <w:keepNext/>
      <w:numPr>
        <w:ilvl w:val="8"/>
        <w:numId w:val="1"/>
      </w:numPr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2820EB"/>
    <w:rPr>
      <w:rFonts w:ascii="Symbol" w:hAnsi="Symbol"/>
    </w:rPr>
  </w:style>
  <w:style w:type="character" w:customStyle="1" w:styleId="WW8Num4z0">
    <w:name w:val="WW8Num4z0"/>
    <w:rsid w:val="002820EB"/>
    <w:rPr>
      <w:rFonts w:ascii="Symbol" w:hAnsi="Symbol"/>
    </w:rPr>
  </w:style>
  <w:style w:type="character" w:customStyle="1" w:styleId="WW8Num7z0">
    <w:name w:val="WW8Num7z0"/>
    <w:rsid w:val="002820EB"/>
    <w:rPr>
      <w:rFonts w:ascii="Symbol" w:hAnsi="Symbol"/>
    </w:rPr>
  </w:style>
  <w:style w:type="character" w:customStyle="1" w:styleId="WW8Num7z1">
    <w:name w:val="WW8Num7z1"/>
    <w:rsid w:val="002820EB"/>
    <w:rPr>
      <w:rFonts w:ascii="Courier New" w:hAnsi="Courier New"/>
    </w:rPr>
  </w:style>
  <w:style w:type="character" w:customStyle="1" w:styleId="WW8Num7z2">
    <w:name w:val="WW8Num7z2"/>
    <w:rsid w:val="002820EB"/>
    <w:rPr>
      <w:rFonts w:ascii="Wingdings" w:hAnsi="Wingdings"/>
    </w:rPr>
  </w:style>
  <w:style w:type="character" w:customStyle="1" w:styleId="10">
    <w:name w:val="Основной шрифт абзаца1"/>
    <w:rsid w:val="002820EB"/>
  </w:style>
  <w:style w:type="paragraph" w:customStyle="1" w:styleId="a3">
    <w:name w:val="Заголовок"/>
    <w:basedOn w:val="a"/>
    <w:next w:val="a4"/>
    <w:rsid w:val="002820E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rsid w:val="002820EB"/>
    <w:rPr>
      <w:b/>
      <w:sz w:val="24"/>
    </w:rPr>
  </w:style>
  <w:style w:type="paragraph" w:styleId="a5">
    <w:name w:val="List"/>
    <w:basedOn w:val="a4"/>
    <w:rsid w:val="002820EB"/>
    <w:rPr>
      <w:rFonts w:cs="Tahoma"/>
    </w:rPr>
  </w:style>
  <w:style w:type="paragraph" w:customStyle="1" w:styleId="11">
    <w:name w:val="Название1"/>
    <w:basedOn w:val="a"/>
    <w:rsid w:val="002820E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2820EB"/>
    <w:pPr>
      <w:suppressLineNumbers/>
    </w:pPr>
    <w:rPr>
      <w:rFonts w:cs="Tahoma"/>
    </w:rPr>
  </w:style>
  <w:style w:type="paragraph" w:customStyle="1" w:styleId="13">
    <w:name w:val="Название объекта1"/>
    <w:basedOn w:val="a"/>
    <w:next w:val="a"/>
    <w:rsid w:val="002820EB"/>
    <w:pPr>
      <w:tabs>
        <w:tab w:val="center" w:pos="4153"/>
        <w:tab w:val="right" w:pos="8306"/>
      </w:tabs>
      <w:spacing w:line="360" w:lineRule="auto"/>
      <w:jc w:val="right"/>
    </w:pPr>
    <w:rPr>
      <w:sz w:val="28"/>
    </w:rPr>
  </w:style>
  <w:style w:type="paragraph" w:customStyle="1" w:styleId="21">
    <w:name w:val="Основной текст с отступом 21"/>
    <w:basedOn w:val="a"/>
    <w:rsid w:val="002820EB"/>
    <w:pPr>
      <w:spacing w:line="360" w:lineRule="auto"/>
      <w:ind w:firstLine="708"/>
      <w:jc w:val="both"/>
    </w:pPr>
    <w:rPr>
      <w:sz w:val="28"/>
    </w:rPr>
  </w:style>
  <w:style w:type="paragraph" w:customStyle="1" w:styleId="31">
    <w:name w:val="Основной текст с отступом 31"/>
    <w:basedOn w:val="a"/>
    <w:rsid w:val="002820EB"/>
    <w:pPr>
      <w:spacing w:line="360" w:lineRule="auto"/>
      <w:ind w:firstLine="567"/>
    </w:pPr>
    <w:rPr>
      <w:sz w:val="28"/>
    </w:rPr>
  </w:style>
  <w:style w:type="paragraph" w:customStyle="1" w:styleId="FR2">
    <w:name w:val="FR2"/>
    <w:rsid w:val="002820EB"/>
    <w:pPr>
      <w:widowControl w:val="0"/>
      <w:suppressAutoHyphens/>
      <w:jc w:val="both"/>
    </w:pPr>
    <w:rPr>
      <w:sz w:val="16"/>
      <w:lang w:eastAsia="ar-SA"/>
    </w:rPr>
  </w:style>
  <w:style w:type="paragraph" w:styleId="a6">
    <w:name w:val="Title"/>
    <w:basedOn w:val="a"/>
    <w:next w:val="a7"/>
    <w:qFormat/>
    <w:rsid w:val="002820EB"/>
    <w:pPr>
      <w:ind w:hanging="142"/>
      <w:jc w:val="center"/>
    </w:pPr>
    <w:rPr>
      <w:b/>
      <w:sz w:val="28"/>
      <w:u w:val="single"/>
    </w:rPr>
  </w:style>
  <w:style w:type="paragraph" w:styleId="a7">
    <w:name w:val="Subtitle"/>
    <w:basedOn w:val="a3"/>
    <w:next w:val="a4"/>
    <w:qFormat/>
    <w:rsid w:val="002820EB"/>
    <w:pPr>
      <w:jc w:val="center"/>
    </w:pPr>
    <w:rPr>
      <w:i/>
      <w:iCs/>
    </w:rPr>
  </w:style>
  <w:style w:type="paragraph" w:styleId="a8">
    <w:name w:val="Body Text Indent"/>
    <w:basedOn w:val="a"/>
    <w:rsid w:val="002820EB"/>
    <w:pPr>
      <w:tabs>
        <w:tab w:val="center" w:pos="4153"/>
        <w:tab w:val="right" w:pos="8306"/>
      </w:tabs>
    </w:pPr>
    <w:rPr>
      <w:sz w:val="28"/>
    </w:rPr>
  </w:style>
  <w:style w:type="paragraph" w:styleId="a9">
    <w:name w:val="header"/>
    <w:basedOn w:val="a"/>
    <w:link w:val="aa"/>
    <w:rsid w:val="002820EB"/>
    <w:pPr>
      <w:tabs>
        <w:tab w:val="center" w:pos="4677"/>
        <w:tab w:val="right" w:pos="9355"/>
      </w:tabs>
    </w:pPr>
  </w:style>
  <w:style w:type="paragraph" w:styleId="ab">
    <w:name w:val="footer"/>
    <w:basedOn w:val="a"/>
    <w:link w:val="ac"/>
    <w:rsid w:val="002820EB"/>
    <w:pPr>
      <w:tabs>
        <w:tab w:val="center" w:pos="4677"/>
        <w:tab w:val="right" w:pos="9355"/>
      </w:tabs>
    </w:pPr>
  </w:style>
  <w:style w:type="paragraph" w:customStyle="1" w:styleId="ad">
    <w:name w:val="Содержимое таблицы"/>
    <w:basedOn w:val="a"/>
    <w:rsid w:val="002820EB"/>
    <w:pPr>
      <w:suppressLineNumbers/>
    </w:pPr>
  </w:style>
  <w:style w:type="paragraph" w:customStyle="1" w:styleId="ae">
    <w:name w:val="Заголовок таблицы"/>
    <w:basedOn w:val="ad"/>
    <w:rsid w:val="002820EB"/>
    <w:pPr>
      <w:jc w:val="center"/>
    </w:pPr>
    <w:rPr>
      <w:b/>
      <w:bCs/>
    </w:rPr>
  </w:style>
  <w:style w:type="character" w:customStyle="1" w:styleId="aa">
    <w:name w:val="Верхний колонтитул Знак"/>
    <w:link w:val="a9"/>
    <w:locked/>
    <w:rsid w:val="00737133"/>
    <w:rPr>
      <w:lang w:eastAsia="ar-SA" w:bidi="ar-SA"/>
    </w:rPr>
  </w:style>
  <w:style w:type="paragraph" w:styleId="af">
    <w:name w:val="Balloon Text"/>
    <w:basedOn w:val="a"/>
    <w:link w:val="af0"/>
    <w:semiHidden/>
    <w:rsid w:val="00FA2C0F"/>
    <w:rPr>
      <w:rFonts w:ascii="Tahoma" w:hAnsi="Tahoma"/>
      <w:sz w:val="16"/>
    </w:rPr>
  </w:style>
  <w:style w:type="character" w:customStyle="1" w:styleId="af0">
    <w:name w:val="Текст выноски Знак"/>
    <w:link w:val="af"/>
    <w:semiHidden/>
    <w:locked/>
    <w:rsid w:val="00FA2C0F"/>
    <w:rPr>
      <w:rFonts w:ascii="Tahoma" w:hAnsi="Tahoma"/>
      <w:sz w:val="16"/>
      <w:lang w:eastAsia="ar-SA" w:bidi="ar-SA"/>
    </w:rPr>
  </w:style>
  <w:style w:type="paragraph" w:styleId="HTML">
    <w:name w:val="HTML Preformatted"/>
    <w:basedOn w:val="a"/>
    <w:link w:val="HTML0"/>
    <w:semiHidden/>
    <w:rsid w:val="009E05FA"/>
    <w:rPr>
      <w:rFonts w:ascii="Courier New" w:hAnsi="Courier New"/>
    </w:rPr>
  </w:style>
  <w:style w:type="character" w:customStyle="1" w:styleId="HTML0">
    <w:name w:val="Стандартный HTML Знак"/>
    <w:link w:val="HTML"/>
    <w:semiHidden/>
    <w:locked/>
    <w:rsid w:val="009E05FA"/>
    <w:rPr>
      <w:rFonts w:ascii="Courier New" w:hAnsi="Courier New"/>
      <w:lang w:eastAsia="ar-SA" w:bidi="ar-SA"/>
    </w:rPr>
  </w:style>
  <w:style w:type="character" w:customStyle="1" w:styleId="ac">
    <w:name w:val="Нижний колонтитул Знак"/>
    <w:link w:val="ab"/>
    <w:locked/>
    <w:rsid w:val="007A529C"/>
    <w:rPr>
      <w:rFonts w:cs="Times New Roman"/>
      <w:lang w:eastAsia="ar-SA" w:bidi="ar-SA"/>
    </w:rPr>
  </w:style>
  <w:style w:type="character" w:customStyle="1" w:styleId="14">
    <w:name w:val="Замещающий текст1"/>
    <w:semiHidden/>
    <w:rsid w:val="005A2898"/>
    <w:rPr>
      <w:rFonts w:cs="Times New Roman"/>
      <w:color w:val="808080"/>
    </w:rPr>
  </w:style>
  <w:style w:type="paragraph" w:customStyle="1" w:styleId="15">
    <w:name w:val="Абзац списка1"/>
    <w:basedOn w:val="a"/>
    <w:rsid w:val="00C4477F"/>
    <w:pPr>
      <w:ind w:left="720"/>
      <w:contextualSpacing/>
    </w:pPr>
  </w:style>
  <w:style w:type="table" w:styleId="af1">
    <w:name w:val="Table Grid"/>
    <w:basedOn w:val="a1"/>
    <w:uiPriority w:val="59"/>
    <w:rsid w:val="00406A5C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annotation reference"/>
    <w:rsid w:val="00095BB2"/>
    <w:rPr>
      <w:sz w:val="16"/>
      <w:szCs w:val="16"/>
    </w:rPr>
  </w:style>
  <w:style w:type="paragraph" w:styleId="af3">
    <w:name w:val="annotation text"/>
    <w:basedOn w:val="a"/>
    <w:link w:val="af4"/>
    <w:rsid w:val="00095BB2"/>
  </w:style>
  <w:style w:type="character" w:customStyle="1" w:styleId="af4">
    <w:name w:val="Текст примечания Знак"/>
    <w:link w:val="af3"/>
    <w:rsid w:val="00095BB2"/>
    <w:rPr>
      <w:lang w:eastAsia="ar-SA"/>
    </w:rPr>
  </w:style>
  <w:style w:type="paragraph" w:styleId="af5">
    <w:name w:val="annotation subject"/>
    <w:basedOn w:val="af3"/>
    <w:next w:val="af3"/>
    <w:link w:val="af6"/>
    <w:rsid w:val="00095BB2"/>
    <w:rPr>
      <w:b/>
      <w:bCs/>
    </w:rPr>
  </w:style>
  <w:style w:type="character" w:customStyle="1" w:styleId="af6">
    <w:name w:val="Тема примечания Знак"/>
    <w:link w:val="af5"/>
    <w:rsid w:val="00095BB2"/>
    <w:rPr>
      <w:b/>
      <w:bCs/>
      <w:lang w:eastAsia="ar-SA"/>
    </w:rPr>
  </w:style>
  <w:style w:type="character" w:styleId="af7">
    <w:name w:val="Placeholder Text"/>
    <w:basedOn w:val="a0"/>
    <w:uiPriority w:val="99"/>
    <w:semiHidden/>
    <w:rsid w:val="005E6AAE"/>
    <w:rPr>
      <w:color w:val="808080"/>
    </w:rPr>
  </w:style>
  <w:style w:type="paragraph" w:styleId="20">
    <w:name w:val="Body Text Indent 2"/>
    <w:basedOn w:val="a"/>
    <w:link w:val="22"/>
    <w:rsid w:val="00EF398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0"/>
    <w:rsid w:val="00EF3982"/>
    <w:rPr>
      <w:lang w:eastAsia="ar-SA"/>
    </w:rPr>
  </w:style>
  <w:style w:type="paragraph" w:styleId="af8">
    <w:name w:val="List Paragraph"/>
    <w:basedOn w:val="a"/>
    <w:uiPriority w:val="34"/>
    <w:qFormat/>
    <w:rsid w:val="000118D0"/>
    <w:pPr>
      <w:ind w:left="720"/>
      <w:contextualSpacing/>
    </w:pPr>
  </w:style>
  <w:style w:type="character" w:styleId="af9">
    <w:name w:val="Emphasis"/>
    <w:basedOn w:val="a0"/>
    <w:uiPriority w:val="20"/>
    <w:qFormat/>
    <w:locked/>
    <w:rsid w:val="00F058DA"/>
    <w:rPr>
      <w:i/>
      <w:iCs/>
    </w:rPr>
  </w:style>
  <w:style w:type="paragraph" w:styleId="30">
    <w:name w:val="Body Text Indent 3"/>
    <w:basedOn w:val="a"/>
    <w:link w:val="32"/>
    <w:rsid w:val="009E03B2"/>
    <w:pPr>
      <w:widowControl w:val="0"/>
      <w:suppressAutoHyphens w:val="0"/>
      <w:autoSpaceDE w:val="0"/>
      <w:autoSpaceDN w:val="0"/>
      <w:adjustRightInd w:val="0"/>
      <w:spacing w:after="120"/>
      <w:ind w:left="283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0"/>
    <w:rsid w:val="009E03B2"/>
    <w:rPr>
      <w:sz w:val="16"/>
      <w:szCs w:val="16"/>
    </w:rPr>
  </w:style>
  <w:style w:type="paragraph" w:customStyle="1" w:styleId="210">
    <w:name w:val="Основной текст 21"/>
    <w:basedOn w:val="a"/>
    <w:rsid w:val="009E03B2"/>
    <w:pPr>
      <w:spacing w:after="120" w:line="480" w:lineRule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D9B09-702F-4E37-AD9F-127769217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1776</Words>
  <Characters>10126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Качественные реакции</vt:lpstr>
    </vt:vector>
  </TitlesOfParts>
  <Company>''НЦЭСМП'' Министерства здравоохранения</Company>
  <LinksUpToDate>false</LinksUpToDate>
  <CharactersWithSpaces>11879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Качественные реакции</dc:title>
  <dc:creator>Анна Владимировна Куркина</dc:creator>
  <cp:lastModifiedBy>Sokil</cp:lastModifiedBy>
  <cp:revision>5</cp:revision>
  <cp:lastPrinted>2017-07-31T14:40:00Z</cp:lastPrinted>
  <dcterms:created xsi:type="dcterms:W3CDTF">2017-11-27T11:13:00Z</dcterms:created>
  <dcterms:modified xsi:type="dcterms:W3CDTF">2018-01-16T08:19:00Z</dcterms:modified>
</cp:coreProperties>
</file>