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5" w:rsidRDefault="00F31AD5" w:rsidP="00F31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AD5" w:rsidRDefault="00F31AD5" w:rsidP="00F31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AD5" w:rsidRDefault="00F31AD5" w:rsidP="00F31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AD5" w:rsidRDefault="00F31AD5" w:rsidP="00F31AD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AD5" w:rsidRPr="005A3DC9" w:rsidRDefault="00F31AD5" w:rsidP="00F31AD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F31AD5" w:rsidRPr="009C549E" w:rsidRDefault="00F31AD5" w:rsidP="00F31AD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F31AD5" w:rsidRPr="009C549E" w:rsidRDefault="00F31AD5" w:rsidP="00F31AD5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амброзии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F31AD5" w:rsidRPr="009C549E" w:rsidRDefault="00F31AD5" w:rsidP="00F31AD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полыннолистной</w:t>
      </w:r>
      <w:r w:rsidRPr="009C549E">
        <w:rPr>
          <w:rStyle w:val="11pt"/>
          <w:color w:val="000000"/>
          <w:spacing w:val="-3"/>
          <w:sz w:val="28"/>
          <w:szCs w:val="28"/>
        </w:rPr>
        <w:t xml:space="preserve"> для диагностики и </w:t>
      </w:r>
      <w:proofErr w:type="gramEnd"/>
    </w:p>
    <w:p w:rsidR="00F31AD5" w:rsidRPr="009C549E" w:rsidRDefault="00F31AD5" w:rsidP="00F31AD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лечения, раствор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накожного </w:t>
      </w:r>
    </w:p>
    <w:p w:rsidR="00F31AD5" w:rsidRPr="009C549E" w:rsidRDefault="00F31AD5" w:rsidP="00F31AD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9C549E">
        <w:rPr>
          <w:rStyle w:val="11pt"/>
          <w:color w:val="000000"/>
          <w:spacing w:val="-3"/>
          <w:sz w:val="28"/>
          <w:szCs w:val="28"/>
        </w:rPr>
        <w:t xml:space="preserve"> нанесения,</w:t>
      </w:r>
    </w:p>
    <w:p w:rsidR="00F31AD5" w:rsidRPr="009C549E" w:rsidRDefault="00F31AD5" w:rsidP="00F31AD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="00A0293B">
        <w:rPr>
          <w:rFonts w:ascii="Times New Roman" w:hAnsi="Times New Roman" w:cs="Times New Roman"/>
          <w:sz w:val="28"/>
          <w:szCs w:val="28"/>
        </w:rPr>
        <w:tab/>
      </w:r>
      <w:r w:rsidR="00F05351" w:rsidRPr="009C549E">
        <w:rPr>
          <w:rFonts w:ascii="Times New Roman" w:hAnsi="Times New Roman" w:cs="Times New Roman"/>
          <w:sz w:val="28"/>
          <w:szCs w:val="28"/>
        </w:rPr>
        <w:t>В</w:t>
      </w:r>
      <w:r w:rsidR="00F05351">
        <w:rPr>
          <w:rFonts w:ascii="Times New Roman" w:hAnsi="Times New Roman" w:cs="Times New Roman"/>
          <w:sz w:val="28"/>
          <w:szCs w:val="28"/>
        </w:rPr>
        <w:t>замен ФС 42-177ВС-88,</w:t>
      </w:r>
    </w:p>
    <w:p w:rsidR="00F31AD5" w:rsidRPr="009C549E" w:rsidRDefault="00F31AD5" w:rsidP="00F31AD5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 w:rsidR="00F05351"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F31AD5" w:rsidRDefault="00F31AD5" w:rsidP="00F31AD5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</w:p>
    <w:p w:rsidR="00F31AD5" w:rsidRDefault="00F31AD5" w:rsidP="00F31AD5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DE7E64">
        <w:rPr>
          <w:rStyle w:val="11pt"/>
          <w:color w:val="000000"/>
          <w:spacing w:val="-3"/>
          <w:sz w:val="28"/>
          <w:szCs w:val="28"/>
        </w:rPr>
        <w:t>амброзии полыннолистной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Pr="00BF7C1A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BF7C1A">
        <w:rPr>
          <w:rStyle w:val="11pt"/>
          <w:color w:val="000000"/>
          <w:spacing w:val="-3"/>
          <w:sz w:val="28"/>
          <w:szCs w:val="28"/>
        </w:rPr>
        <w:t xml:space="preserve">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DE7E64">
        <w:rPr>
          <w:rStyle w:val="11pt"/>
          <w:color w:val="000000"/>
          <w:spacing w:val="-3"/>
          <w:sz w:val="28"/>
          <w:szCs w:val="28"/>
        </w:rPr>
        <w:t>представляет</w:t>
      </w:r>
      <w:r>
        <w:rPr>
          <w:rStyle w:val="11pt"/>
          <w:color w:val="000000"/>
          <w:spacing w:val="-3"/>
          <w:sz w:val="28"/>
          <w:szCs w:val="28"/>
        </w:rPr>
        <w:t xml:space="preserve"> собой водно-солевой экстракт белково-полисахаридных комплексов, выделенных из пыльцы </w:t>
      </w:r>
      <w:r w:rsidR="00DE7E64">
        <w:rPr>
          <w:rStyle w:val="11pt"/>
          <w:color w:val="000000"/>
          <w:spacing w:val="-3"/>
          <w:sz w:val="28"/>
          <w:szCs w:val="28"/>
        </w:rPr>
        <w:t>амброзии полыннолистной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DE7E64">
        <w:rPr>
          <w:rStyle w:val="11pt"/>
          <w:color w:val="000000"/>
          <w:spacing w:val="-3"/>
          <w:sz w:val="28"/>
          <w:szCs w:val="28"/>
        </w:rPr>
        <w:t>амброзии полыннолистной</w:t>
      </w:r>
      <w:r>
        <w:rPr>
          <w:rStyle w:val="11pt"/>
          <w:color w:val="000000"/>
          <w:spacing w:val="-3"/>
          <w:sz w:val="28"/>
          <w:szCs w:val="28"/>
        </w:rPr>
        <w:t xml:space="preserve">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 в 1 мл.</w:t>
      </w:r>
    </w:p>
    <w:p w:rsidR="00F31AD5" w:rsidRDefault="00F31AD5" w:rsidP="00F31AD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DE7E64">
        <w:rPr>
          <w:rStyle w:val="11pt"/>
          <w:color w:val="000000"/>
          <w:spacing w:val="-3"/>
          <w:sz w:val="28"/>
          <w:szCs w:val="28"/>
        </w:rPr>
        <w:t>амброзии полыннолистной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F31AD5" w:rsidRDefault="00F31AD5" w:rsidP="00F31AD5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F31AD5" w:rsidRDefault="00F31AD5" w:rsidP="00F31AD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F31AD5" w:rsidRDefault="00F31AD5" w:rsidP="00F31AD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ab/>
        <w:t xml:space="preserve">Аллерген из пыльцы </w:t>
      </w:r>
      <w:r w:rsidR="00DE7E64">
        <w:rPr>
          <w:rStyle w:val="11pt"/>
          <w:color w:val="000000"/>
          <w:spacing w:val="-3"/>
          <w:sz w:val="28"/>
          <w:szCs w:val="28"/>
        </w:rPr>
        <w:t>амброзии полыннолистной</w:t>
      </w:r>
      <w:r>
        <w:rPr>
          <w:rStyle w:val="11pt"/>
          <w:color w:val="000000"/>
          <w:spacing w:val="-3"/>
          <w:sz w:val="28"/>
          <w:szCs w:val="28"/>
        </w:rPr>
        <w:t xml:space="preserve"> (</w:t>
      </w:r>
      <w:r w:rsidR="00CD10B0" w:rsidRPr="00CD10B0">
        <w:rPr>
          <w:rStyle w:val="11pt"/>
          <w:i/>
          <w:color w:val="000000"/>
          <w:spacing w:val="-3"/>
          <w:sz w:val="28"/>
          <w:szCs w:val="28"/>
          <w:lang w:val="en-US"/>
        </w:rPr>
        <w:t>Ambrosia</w:t>
      </w:r>
      <w:r w:rsidR="00CD10B0" w:rsidRPr="00CD10B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CD10B0">
        <w:rPr>
          <w:rStyle w:val="11pt"/>
          <w:i/>
          <w:color w:val="000000"/>
          <w:spacing w:val="-3"/>
          <w:sz w:val="28"/>
          <w:szCs w:val="28"/>
          <w:lang w:val="en-US"/>
        </w:rPr>
        <w:t>artemisiifolia</w:t>
      </w:r>
      <w:proofErr w:type="spellEnd"/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DE7E64">
        <w:rPr>
          <w:rStyle w:val="11pt"/>
          <w:color w:val="000000"/>
          <w:spacing w:val="-3"/>
          <w:sz w:val="28"/>
          <w:szCs w:val="28"/>
        </w:rPr>
        <w:t>амброзии полыннолистной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Пыльца должна быть морфологически однородной (контролируют с помощью световой микроскопии) и обладать характерными признаками данного вида растения: </w:t>
      </w:r>
      <w:r w:rsidR="00477CB9">
        <w:rPr>
          <w:rFonts w:ascii="Times New Roman" w:hAnsi="Times New Roman" w:cs="Times New Roman"/>
          <w:sz w:val="28"/>
        </w:rPr>
        <w:t>пыльцевые зерна 3-борозднопоровые</w:t>
      </w:r>
      <w:r w:rsidR="006C31BF">
        <w:rPr>
          <w:rFonts w:ascii="Times New Roman" w:hAnsi="Times New Roman" w:cs="Times New Roman"/>
          <w:sz w:val="28"/>
        </w:rPr>
        <w:t>, сфероидальные</w:t>
      </w:r>
      <w:r>
        <w:rPr>
          <w:rFonts w:ascii="Times New Roman" w:hAnsi="Times New Roman" w:cs="Times New Roman"/>
          <w:sz w:val="28"/>
        </w:rPr>
        <w:t>,</w:t>
      </w:r>
      <w:r w:rsidR="006C31BF">
        <w:rPr>
          <w:rFonts w:ascii="Times New Roman" w:hAnsi="Times New Roman" w:cs="Times New Roman"/>
          <w:sz w:val="28"/>
        </w:rPr>
        <w:t xml:space="preserve">19,6 мкм в диаметре; </w:t>
      </w:r>
      <w:proofErr w:type="spellStart"/>
      <w:r w:rsidR="006C31BF">
        <w:rPr>
          <w:rFonts w:ascii="Times New Roman" w:hAnsi="Times New Roman" w:cs="Times New Roman"/>
          <w:sz w:val="28"/>
        </w:rPr>
        <w:t>экзина</w:t>
      </w:r>
      <w:proofErr w:type="spellEnd"/>
      <w:r w:rsidR="006C31BF">
        <w:rPr>
          <w:rFonts w:ascii="Times New Roman" w:hAnsi="Times New Roman" w:cs="Times New Roman"/>
          <w:sz w:val="28"/>
        </w:rPr>
        <w:t xml:space="preserve"> средней толщины с короткими тупыми шипами; борозды с острыми концами, в середине каждой борозды эллиптическая пора, </w:t>
      </w:r>
      <w:r w:rsidR="00B856D7">
        <w:rPr>
          <w:rFonts w:ascii="Times New Roman" w:hAnsi="Times New Roman" w:cs="Times New Roman"/>
          <w:sz w:val="28"/>
        </w:rPr>
        <w:t xml:space="preserve">мембрана гладкая, </w:t>
      </w:r>
      <w:proofErr w:type="spellStart"/>
      <w:r w:rsidR="00B856D7">
        <w:rPr>
          <w:rFonts w:ascii="Times New Roman" w:hAnsi="Times New Roman" w:cs="Times New Roman"/>
          <w:sz w:val="28"/>
        </w:rPr>
        <w:t>интина</w:t>
      </w:r>
      <w:proofErr w:type="spellEnd"/>
      <w:r w:rsidR="00B856D7">
        <w:rPr>
          <w:rFonts w:ascii="Times New Roman" w:hAnsi="Times New Roman" w:cs="Times New Roman"/>
          <w:sz w:val="28"/>
        </w:rPr>
        <w:t xml:space="preserve"> тонкая,</w:t>
      </w:r>
      <w:r w:rsidR="006C31BF">
        <w:rPr>
          <w:rFonts w:ascii="Times New Roman" w:hAnsi="Times New Roman" w:cs="Times New Roman"/>
          <w:sz w:val="28"/>
        </w:rPr>
        <w:t xml:space="preserve"> в полярной проекции борозды трехлопастные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31AD5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Допускается примесь пыльцы ра</w:t>
      </w:r>
      <w:r w:rsidR="00F86172">
        <w:rPr>
          <w:rFonts w:ascii="Times New Roman" w:hAnsi="Times New Roman" w:cs="Times New Roman"/>
          <w:sz w:val="28"/>
        </w:rPr>
        <w:t>стений других видов не более 10</w:t>
      </w:r>
      <w:r>
        <w:rPr>
          <w:rFonts w:ascii="Times New Roman" w:hAnsi="Times New Roman" w:cs="Times New Roman"/>
          <w:sz w:val="28"/>
        </w:rPr>
        <w:t xml:space="preserve">% (определяют микроскопическим методом). Остаточная влажность пыльцы </w:t>
      </w:r>
      <w:r w:rsidR="00DE7E64">
        <w:rPr>
          <w:rFonts w:ascii="Times New Roman" w:hAnsi="Times New Roman" w:cs="Times New Roman"/>
          <w:sz w:val="28"/>
        </w:rPr>
        <w:t>амброзии полыннолистной</w:t>
      </w:r>
      <w:r w:rsidR="00BB2BF0">
        <w:rPr>
          <w:rFonts w:ascii="Times New Roman" w:hAnsi="Times New Roman" w:cs="Times New Roman"/>
          <w:sz w:val="28"/>
        </w:rPr>
        <w:t xml:space="preserve"> должна быть не более 3</w:t>
      </w:r>
      <w:r>
        <w:rPr>
          <w:rFonts w:ascii="Times New Roman" w:hAnsi="Times New Roman" w:cs="Times New Roman"/>
          <w:sz w:val="28"/>
        </w:rPr>
        <w:t>%, определение проводится в соответствии с ОФС «Потеря в массе при высушивании».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F31AD5" w:rsidRPr="004C3094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F31AD5" w:rsidRDefault="00F31AD5" w:rsidP="00F31A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F31AD5" w:rsidRPr="00C6025D" w:rsidRDefault="00F31AD5" w:rsidP="00F31AD5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из </w:t>
      </w:r>
      <w:r w:rsidR="00477E42">
        <w:rPr>
          <w:rStyle w:val="11pt"/>
          <w:color w:val="000000"/>
          <w:spacing w:val="-3"/>
          <w:sz w:val="28"/>
          <w:szCs w:val="28"/>
        </w:rPr>
        <w:t>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DE7E64">
        <w:rPr>
          <w:rStyle w:val="11pt"/>
          <w:color w:val="000000"/>
          <w:spacing w:val="-3"/>
          <w:sz w:val="28"/>
          <w:szCs w:val="28"/>
        </w:rPr>
        <w:t>амброзии полыннолистной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F31AD5" w:rsidRDefault="00F31AD5" w:rsidP="00F31A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AD5" w:rsidRDefault="00F31AD5" w:rsidP="00F31A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F31AD5" w:rsidRPr="00BE6A72" w:rsidRDefault="00F31AD5" w:rsidP="00F31AD5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F31AD5" w:rsidRPr="00BE6A72" w:rsidRDefault="00F31AD5" w:rsidP="00F31AD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F31AD5" w:rsidRPr="00BE6A72" w:rsidRDefault="00F31AD5" w:rsidP="00F31AD5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F31AD5" w:rsidRPr="00F03EEC" w:rsidRDefault="00F31AD5" w:rsidP="00F31AD5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F31AD5" w:rsidRPr="00F03EEC" w:rsidRDefault="00F31AD5" w:rsidP="00F31AD5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2046BA"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31AD5" w:rsidRPr="00F03EEC" w:rsidRDefault="00F31AD5" w:rsidP="00F31AD5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1AD5" w:rsidRDefault="00F31AD5" w:rsidP="00F31AD5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F31AD5" w:rsidRDefault="00F31AD5" w:rsidP="00F3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F31AD5" w:rsidRPr="00A3130F" w:rsidRDefault="00F31AD5" w:rsidP="00F3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5" w:rsidRDefault="00F31AD5" w:rsidP="00F31A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AD5" w:rsidRPr="00F105C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DE7E64">
        <w:rPr>
          <w:color w:val="000000"/>
        </w:rPr>
        <w:t>амброзии полыннолистной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</w:t>
      </w:r>
      <w:r w:rsidR="00B229DA">
        <w:rPr>
          <w:color w:val="000000"/>
        </w:rPr>
        <w:t xml:space="preserve">от </w:t>
      </w:r>
      <w:r>
        <w:rPr>
          <w:color w:val="000000"/>
        </w:rPr>
        <w:t>18 до 50</w:t>
      </w:r>
      <w:r w:rsidRPr="007752EE">
        <w:rPr>
          <w:color w:val="000000"/>
        </w:rPr>
        <w:t xml:space="preserve"> лет в период ремиссии заболевания</w:t>
      </w:r>
      <w:r>
        <w:rPr>
          <w:color w:val="000000"/>
        </w:rPr>
        <w:t>.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 и при отсутствии реакции кожи у лиц контрольной группы.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При регистрации положительных реакций у меньшего количества </w:t>
      </w:r>
      <w:r w:rsidR="00B229DA">
        <w:rPr>
          <w:color w:val="000000"/>
        </w:rPr>
        <w:t xml:space="preserve">пациентов </w:t>
      </w:r>
      <w:r>
        <w:rPr>
          <w:color w:val="000000"/>
        </w:rPr>
        <w:t xml:space="preserve">проводят постановку кожных проб еще 5 пациентам. Положительные реакции должны быть зарегистрированы не менее чем у 5 пациентов из 10. 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10.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развитием системных и общих реакций) у 1 из 5 пациентов, то проводят постановку кожных проб аллергена дополнительно еще 5 пациентам. Если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DE7E64">
        <w:rPr>
          <w:color w:val="000000"/>
        </w:rPr>
        <w:t>амброзии полыннолистной</w:t>
      </w:r>
      <w:proofErr w:type="gramStart"/>
      <w:r>
        <w:rPr>
          <w:color w:val="000000"/>
        </w:rPr>
        <w:t xml:space="preserve"> .</w:t>
      </w:r>
      <w:proofErr w:type="gramEnd"/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аллерген бракуют.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F31AD5" w:rsidRDefault="00F31AD5" w:rsidP="00B229DA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F31AD5" w:rsidRDefault="00F31AD5" w:rsidP="00B229DA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B229DA" w:rsidRDefault="00B229DA" w:rsidP="00B229DA">
      <w:pPr>
        <w:pStyle w:val="a3"/>
        <w:spacing w:line="240" w:lineRule="auto"/>
        <w:ind w:right="238"/>
        <w:rPr>
          <w:color w:val="000000"/>
        </w:rPr>
      </w:pP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</w:t>
      </w:r>
      <w:r w:rsidRPr="001E7FD9">
        <w:rPr>
          <w:color w:val="000000"/>
        </w:rPr>
        <w:t xml:space="preserve"> </w:t>
      </w:r>
      <w:r>
        <w:rPr>
          <w:color w:val="000000"/>
        </w:rPr>
        <w:t>Размер волдыря определяют измерением максимального диаметра.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F31AD5" w:rsidTr="00795FCB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AD5" w:rsidRDefault="00F31AD5" w:rsidP="00795FCB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AD5" w:rsidRDefault="00F31AD5" w:rsidP="00795FCB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F31AD5" w:rsidTr="00795FCB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1AD5" w:rsidRPr="00B674B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F31AD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31AD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31AD5" w:rsidRPr="004A3403" w:rsidRDefault="00F31AD5" w:rsidP="00795FCB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AD5" w:rsidRPr="00D35DC3" w:rsidRDefault="00F31AD5" w:rsidP="00795FCB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F31AD5" w:rsidRDefault="00F31AD5" w:rsidP="00795FCB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F31AD5" w:rsidRDefault="00F31AD5" w:rsidP="00795FCB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F31AD5" w:rsidRPr="00BC7B81" w:rsidRDefault="00F31AD5" w:rsidP="00795FCB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AD5" w:rsidRPr="004A3403" w:rsidRDefault="00F31AD5" w:rsidP="00795FCB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F31AD5" w:rsidTr="00795FCB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1AD5" w:rsidRPr="00B674B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F31AD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31AD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31AD5" w:rsidRPr="00B674B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AD5" w:rsidRPr="00D35DC3" w:rsidRDefault="00F31AD5" w:rsidP="00795FCB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F31AD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31AD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31AD5" w:rsidRPr="00D35DC3" w:rsidRDefault="00F31AD5" w:rsidP="00795FC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AD5" w:rsidRPr="00B674B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F31AD5" w:rsidRPr="00B674B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31AD5" w:rsidTr="00795FC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1AD5" w:rsidRPr="00B674B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AD5" w:rsidRPr="00D35DC3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>«два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AD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F31AD5" w:rsidRPr="00B674B5" w:rsidRDefault="00F31AD5" w:rsidP="00795FCB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31AD5" w:rsidTr="00795FCB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1AD5" w:rsidRPr="00B674B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F31AD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F31AD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AD5" w:rsidRPr="00D35DC3" w:rsidRDefault="00F31AD5" w:rsidP="00795F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креста»</w:t>
            </w:r>
          </w:p>
          <w:p w:rsidR="00F31AD5" w:rsidRDefault="00F31AD5" w:rsidP="00795F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D5" w:rsidRPr="00D35DC3" w:rsidRDefault="00F31AD5" w:rsidP="00795FC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1AD5" w:rsidRDefault="00F31AD5" w:rsidP="00795FCB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F31AD5" w:rsidRPr="00B674B5" w:rsidRDefault="00F31AD5" w:rsidP="00795FCB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F31AD5" w:rsidTr="00795FCB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1AD5" w:rsidRPr="00B674B5" w:rsidRDefault="00F31AD5" w:rsidP="00795FCB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F31AD5" w:rsidRPr="00B674B5" w:rsidRDefault="00F31AD5" w:rsidP="00795FCB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1AD5" w:rsidRPr="00847107" w:rsidRDefault="00F31AD5" w:rsidP="00795F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AD5" w:rsidRDefault="00F31AD5" w:rsidP="00795FCB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F31AD5" w:rsidRPr="00847107" w:rsidRDefault="00F31AD5" w:rsidP="00795FCB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диаметром более 20 мм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</w:p>
    <w:p w:rsidR="00F31AD5" w:rsidRPr="006B1AC3" w:rsidRDefault="00F31AD5" w:rsidP="00F31AD5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F31AD5" w:rsidRPr="00B65347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F31AD5" w:rsidRPr="00E509A5" w:rsidRDefault="00F31AD5" w:rsidP="009376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AD5" w:rsidRPr="00F72907" w:rsidRDefault="00F31AD5" w:rsidP="00937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B83AF6" w:rsidRPr="00F31AD5" w:rsidRDefault="00B83AF6">
      <w:pPr>
        <w:rPr>
          <w:rFonts w:ascii="Times New Roman" w:hAnsi="Times New Roman" w:cs="Times New Roman"/>
          <w:sz w:val="28"/>
          <w:szCs w:val="28"/>
        </w:rPr>
      </w:pPr>
    </w:p>
    <w:sectPr w:rsidR="00B83AF6" w:rsidRPr="00F31AD5" w:rsidSect="00225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54" w:rsidRDefault="00871C54" w:rsidP="002254AA">
      <w:pPr>
        <w:spacing w:after="0" w:line="240" w:lineRule="auto"/>
      </w:pPr>
      <w:r>
        <w:separator/>
      </w:r>
    </w:p>
  </w:endnote>
  <w:endnote w:type="continuationSeparator" w:id="0">
    <w:p w:rsidR="00871C54" w:rsidRDefault="00871C54" w:rsidP="0022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AA" w:rsidRDefault="002254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1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54AA" w:rsidRPr="002254AA" w:rsidRDefault="002254AA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54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54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54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54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4AA" w:rsidRDefault="002254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AA" w:rsidRDefault="002254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54" w:rsidRDefault="00871C54" w:rsidP="002254AA">
      <w:pPr>
        <w:spacing w:after="0" w:line="240" w:lineRule="auto"/>
      </w:pPr>
      <w:r>
        <w:separator/>
      </w:r>
    </w:p>
  </w:footnote>
  <w:footnote w:type="continuationSeparator" w:id="0">
    <w:p w:rsidR="00871C54" w:rsidRDefault="00871C54" w:rsidP="0022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AA" w:rsidRDefault="002254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AA" w:rsidRDefault="002254A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AA" w:rsidRDefault="002254A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31AD5"/>
    <w:rsid w:val="00091199"/>
    <w:rsid w:val="001F4681"/>
    <w:rsid w:val="002046BA"/>
    <w:rsid w:val="002254AA"/>
    <w:rsid w:val="00237CF9"/>
    <w:rsid w:val="002F16C1"/>
    <w:rsid w:val="00386E0D"/>
    <w:rsid w:val="00477CB9"/>
    <w:rsid w:val="00477E42"/>
    <w:rsid w:val="006C31BF"/>
    <w:rsid w:val="00871C54"/>
    <w:rsid w:val="00937626"/>
    <w:rsid w:val="00A0293B"/>
    <w:rsid w:val="00B229DA"/>
    <w:rsid w:val="00B83AF6"/>
    <w:rsid w:val="00B856D7"/>
    <w:rsid w:val="00BB2BF0"/>
    <w:rsid w:val="00CD10B0"/>
    <w:rsid w:val="00DE7E64"/>
    <w:rsid w:val="00F05351"/>
    <w:rsid w:val="00F31AD5"/>
    <w:rsid w:val="00F8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31AD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F31AD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31AD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F31AD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1AD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F31AD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31AD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F31AD5"/>
  </w:style>
  <w:style w:type="paragraph" w:styleId="a5">
    <w:name w:val="annotation text"/>
    <w:basedOn w:val="a"/>
    <w:link w:val="a6"/>
    <w:uiPriority w:val="99"/>
    <w:semiHidden/>
    <w:unhideWhenUsed/>
    <w:rsid w:val="00F31A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1AD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31AD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1AD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2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54AA"/>
  </w:style>
  <w:style w:type="paragraph" w:styleId="ab">
    <w:name w:val="footer"/>
    <w:basedOn w:val="a"/>
    <w:link w:val="ac"/>
    <w:uiPriority w:val="99"/>
    <w:unhideWhenUsed/>
    <w:rsid w:val="0022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5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15</cp:revision>
  <dcterms:created xsi:type="dcterms:W3CDTF">2017-11-20T12:42:00Z</dcterms:created>
  <dcterms:modified xsi:type="dcterms:W3CDTF">2018-01-15T12:55:00Z</dcterms:modified>
</cp:coreProperties>
</file>