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E2" w:rsidRDefault="00967BE2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D70C4" w:rsidRPr="004C79AF" w:rsidRDefault="006D70C4" w:rsidP="00455F76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67BE2" w:rsidRDefault="00967BE2" w:rsidP="00455F76">
      <w:pPr>
        <w:widowControl w:val="0"/>
        <w:spacing w:line="360" w:lineRule="auto"/>
        <w:rPr>
          <w:b/>
          <w:sz w:val="28"/>
          <w:szCs w:val="28"/>
        </w:rPr>
      </w:pPr>
    </w:p>
    <w:p w:rsidR="00967BE2" w:rsidRPr="00120306" w:rsidRDefault="00967BE2" w:rsidP="00455F76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5920"/>
        <w:gridCol w:w="3402"/>
      </w:tblGrid>
      <w:tr w:rsidR="00967BE2" w:rsidRPr="00D00C43" w:rsidTr="00821591">
        <w:tc>
          <w:tcPr>
            <w:tcW w:w="5920" w:type="dxa"/>
          </w:tcPr>
          <w:p w:rsidR="00967BE2" w:rsidRDefault="00967BE2" w:rsidP="00455F76">
            <w:pPr>
              <w:pStyle w:val="32"/>
              <w:spacing w:line="360" w:lineRule="auto"/>
              <w:jc w:val="both"/>
              <w:rPr>
                <w:i/>
              </w:rPr>
            </w:pPr>
            <w:r w:rsidRPr="00821591">
              <w:rPr>
                <w:i/>
                <w:lang w:val="en-US"/>
              </w:rPr>
              <w:t>A</w:t>
            </w:r>
            <w:r w:rsidR="003155A7">
              <w:rPr>
                <w:i/>
                <w:lang w:val="en-US"/>
              </w:rPr>
              <w:t>rt</w:t>
            </w:r>
            <w:r w:rsidR="00113878">
              <w:rPr>
                <w:i/>
                <w:lang w:val="en-US"/>
              </w:rPr>
              <w:t>emisia</w:t>
            </w:r>
            <w:r w:rsidR="003155A7" w:rsidRPr="009E0C05">
              <w:rPr>
                <w:i/>
              </w:rPr>
              <w:t xml:space="preserve"> </w:t>
            </w:r>
            <w:proofErr w:type="spellStart"/>
            <w:r w:rsidR="003155A7">
              <w:rPr>
                <w:i/>
                <w:lang w:val="en-US"/>
              </w:rPr>
              <w:t>c</w:t>
            </w:r>
            <w:r w:rsidR="00113878">
              <w:rPr>
                <w:i/>
                <w:lang w:val="en-US"/>
              </w:rPr>
              <w:t>ina</w:t>
            </w:r>
            <w:proofErr w:type="spellEnd"/>
            <w:r w:rsidRPr="00821591">
              <w:rPr>
                <w:i/>
              </w:rPr>
              <w:t xml:space="preserve"> (4)</w:t>
            </w:r>
          </w:p>
          <w:p w:rsidR="001273CD" w:rsidRPr="00A3640B" w:rsidRDefault="001273CD" w:rsidP="001273CD">
            <w:pPr>
              <w:rPr>
                <w:b/>
                <w:sz w:val="24"/>
                <w:szCs w:val="24"/>
              </w:rPr>
            </w:pPr>
            <w:r w:rsidRPr="001273CD">
              <w:rPr>
                <w:b/>
                <w:sz w:val="24"/>
                <w:szCs w:val="24"/>
              </w:rPr>
              <w:t>C</w:t>
            </w:r>
            <w:proofErr w:type="spellStart"/>
            <w:r w:rsidR="00113878">
              <w:rPr>
                <w:b/>
                <w:sz w:val="24"/>
                <w:szCs w:val="24"/>
                <w:lang w:val="en-US"/>
              </w:rPr>
              <w:t>ina</w:t>
            </w:r>
            <w:proofErr w:type="spellEnd"/>
          </w:p>
          <w:p w:rsidR="001273CD" w:rsidRPr="00B33700" w:rsidRDefault="001273CD" w:rsidP="001273CD">
            <w:pPr>
              <w:rPr>
                <w:b/>
                <w:sz w:val="24"/>
                <w:szCs w:val="24"/>
              </w:rPr>
            </w:pPr>
          </w:p>
          <w:p w:rsidR="00967BE2" w:rsidRPr="00821591" w:rsidRDefault="00967BE2" w:rsidP="00455F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821591">
              <w:rPr>
                <w:b/>
                <w:sz w:val="28"/>
              </w:rPr>
              <w:t xml:space="preserve">Настойка гомеопатическая матричная </w:t>
            </w:r>
          </w:p>
        </w:tc>
        <w:tc>
          <w:tcPr>
            <w:tcW w:w="3402" w:type="dxa"/>
          </w:tcPr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t xml:space="preserve">ФС </w:t>
            </w:r>
          </w:p>
          <w:p w:rsidR="00967BE2" w:rsidRPr="00821591" w:rsidRDefault="00967BE2" w:rsidP="00455F76">
            <w:pPr>
              <w:pStyle w:val="32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967BE2" w:rsidRPr="00967BE2" w:rsidRDefault="00967BE2" w:rsidP="00455F76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967BE2" w:rsidRDefault="00967BE2" w:rsidP="00967BE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967BE2" w:rsidRPr="00CD493A" w:rsidRDefault="00967BE2" w:rsidP="001273CD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Pr="00AB17A4">
        <w:rPr>
          <w:i/>
          <w:sz w:val="28"/>
          <w:lang w:val="en-US"/>
        </w:rPr>
        <w:t>A</w:t>
      </w:r>
      <w:r w:rsidR="00113878">
        <w:rPr>
          <w:i/>
          <w:sz w:val="28"/>
          <w:lang w:val="en-US"/>
        </w:rPr>
        <w:t>rtemisia</w:t>
      </w:r>
      <w:r w:rsidR="00113878" w:rsidRPr="00113878">
        <w:rPr>
          <w:i/>
          <w:sz w:val="28"/>
        </w:rPr>
        <w:t xml:space="preserve"> </w:t>
      </w:r>
      <w:proofErr w:type="spellStart"/>
      <w:r w:rsidR="003155A7">
        <w:rPr>
          <w:i/>
          <w:sz w:val="28"/>
          <w:lang w:val="en-US"/>
        </w:rPr>
        <w:t>c</w:t>
      </w:r>
      <w:r w:rsidR="00113878">
        <w:rPr>
          <w:i/>
          <w:sz w:val="28"/>
          <w:lang w:val="en-US"/>
        </w:rPr>
        <w:t>ina</w:t>
      </w:r>
      <w:proofErr w:type="spellEnd"/>
      <w:r w:rsidRPr="00AB17A4">
        <w:rPr>
          <w:color w:val="000000"/>
          <w:spacing w:val="-1"/>
          <w:sz w:val="28"/>
          <w:szCs w:val="28"/>
        </w:rPr>
        <w:t> </w:t>
      </w:r>
      <w:r w:rsidR="001273CD" w:rsidRPr="001273CD">
        <w:rPr>
          <w:color w:val="000000"/>
          <w:spacing w:val="-1"/>
          <w:sz w:val="28"/>
          <w:szCs w:val="28"/>
        </w:rPr>
        <w:t xml:space="preserve"> (</w:t>
      </w:r>
      <w:r w:rsidR="001273CD" w:rsidRPr="001273CD">
        <w:rPr>
          <w:sz w:val="28"/>
          <w:szCs w:val="28"/>
        </w:rPr>
        <w:t>C</w:t>
      </w:r>
      <w:proofErr w:type="spellStart"/>
      <w:r w:rsidR="00113878">
        <w:rPr>
          <w:sz w:val="28"/>
          <w:szCs w:val="28"/>
          <w:lang w:val="en-US"/>
        </w:rPr>
        <w:t>ina</w:t>
      </w:r>
      <w:proofErr w:type="spellEnd"/>
      <w:r w:rsidR="001273CD" w:rsidRPr="001273CD">
        <w:rPr>
          <w:sz w:val="28"/>
          <w:szCs w:val="28"/>
        </w:rPr>
        <w:t xml:space="preserve">) </w:t>
      </w:r>
      <w:r w:rsidR="00AB17A4" w:rsidRPr="00AB17A4">
        <w:rPr>
          <w:i/>
          <w:color w:val="000000"/>
          <w:spacing w:val="-1"/>
          <w:sz w:val="28"/>
          <w:szCs w:val="28"/>
        </w:rPr>
        <w:t>(4)</w:t>
      </w:r>
      <w:r w:rsidRPr="00CD493A">
        <w:rPr>
          <w:color w:val="000000"/>
          <w:spacing w:val="-1"/>
          <w:sz w:val="28"/>
          <w:szCs w:val="28"/>
        </w:rPr>
        <w:t xml:space="preserve"> 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</w:t>
      </w:r>
      <w:r w:rsidR="00113878">
        <w:rPr>
          <w:sz w:val="28"/>
          <w:szCs w:val="28"/>
        </w:rPr>
        <w:t xml:space="preserve">собранных до распускания </w:t>
      </w:r>
      <w:r w:rsidR="00113878" w:rsidRPr="00CE73CD">
        <w:rPr>
          <w:sz w:val="28"/>
          <w:szCs w:val="28"/>
        </w:rPr>
        <w:t>высушенны</w:t>
      </w:r>
      <w:r w:rsidR="00113878">
        <w:rPr>
          <w:sz w:val="28"/>
          <w:szCs w:val="28"/>
        </w:rPr>
        <w:t>х</w:t>
      </w:r>
      <w:r w:rsidR="00113878" w:rsidRPr="00C11C0D">
        <w:rPr>
          <w:sz w:val="28"/>
          <w:szCs w:val="28"/>
        </w:rPr>
        <w:t xml:space="preserve"> </w:t>
      </w:r>
      <w:r w:rsidR="00113878">
        <w:rPr>
          <w:sz w:val="28"/>
          <w:szCs w:val="28"/>
        </w:rPr>
        <w:t>цветущих корзинок дикорастущего или культивируемого полукустарника</w:t>
      </w:r>
      <w:r w:rsidR="00113878" w:rsidRPr="00C11C0D">
        <w:rPr>
          <w:sz w:val="28"/>
          <w:szCs w:val="28"/>
        </w:rPr>
        <w:t xml:space="preserve"> </w:t>
      </w:r>
      <w:r w:rsidR="00113878">
        <w:rPr>
          <w:sz w:val="28"/>
          <w:szCs w:val="28"/>
        </w:rPr>
        <w:t>полыни</w:t>
      </w:r>
      <w:r w:rsidR="00113878" w:rsidRPr="00C11C0D">
        <w:rPr>
          <w:sz w:val="28"/>
          <w:szCs w:val="28"/>
        </w:rPr>
        <w:t xml:space="preserve"> </w:t>
      </w:r>
      <w:r w:rsidR="00113878">
        <w:rPr>
          <w:sz w:val="28"/>
          <w:szCs w:val="28"/>
        </w:rPr>
        <w:t>цитварной</w:t>
      </w:r>
      <w:r w:rsidR="00113878" w:rsidRPr="00C11C0D">
        <w:rPr>
          <w:sz w:val="28"/>
          <w:szCs w:val="28"/>
        </w:rPr>
        <w:t xml:space="preserve"> – </w:t>
      </w:r>
      <w:r w:rsidR="00113878" w:rsidRPr="00C11C0D">
        <w:rPr>
          <w:i/>
          <w:sz w:val="28"/>
          <w:szCs w:val="28"/>
          <w:lang w:val="en-GB"/>
        </w:rPr>
        <w:t>A</w:t>
      </w:r>
      <w:proofErr w:type="spellStart"/>
      <w:r w:rsidR="00113878" w:rsidRPr="00C11C0D">
        <w:rPr>
          <w:i/>
          <w:sz w:val="28"/>
          <w:szCs w:val="28"/>
          <w:lang w:val="en-US"/>
        </w:rPr>
        <w:t>rtemisia</w:t>
      </w:r>
      <w:proofErr w:type="spellEnd"/>
      <w:r w:rsidR="00113878" w:rsidRPr="00C11C0D">
        <w:rPr>
          <w:i/>
          <w:sz w:val="28"/>
          <w:szCs w:val="28"/>
        </w:rPr>
        <w:t xml:space="preserve"> </w:t>
      </w:r>
      <w:proofErr w:type="spellStart"/>
      <w:r w:rsidR="00113878" w:rsidRPr="00C11C0D">
        <w:rPr>
          <w:i/>
          <w:sz w:val="28"/>
          <w:szCs w:val="28"/>
          <w:lang w:val="en-US"/>
        </w:rPr>
        <w:t>cina</w:t>
      </w:r>
      <w:proofErr w:type="spellEnd"/>
      <w:r w:rsidR="00113878" w:rsidRPr="00C11C0D">
        <w:rPr>
          <w:i/>
          <w:sz w:val="28"/>
          <w:szCs w:val="28"/>
        </w:rPr>
        <w:t xml:space="preserve"> </w:t>
      </w:r>
      <w:r w:rsidR="00113878" w:rsidRPr="00C11C0D">
        <w:rPr>
          <w:i/>
          <w:sz w:val="28"/>
          <w:szCs w:val="28"/>
          <w:lang w:val="en-US"/>
        </w:rPr>
        <w:t>Berg</w:t>
      </w:r>
      <w:r w:rsidR="00113878" w:rsidRPr="00C11C0D">
        <w:rPr>
          <w:sz w:val="28"/>
          <w:szCs w:val="28"/>
        </w:rPr>
        <w:t xml:space="preserve">., </w:t>
      </w:r>
      <w:r w:rsidR="00113878" w:rsidRPr="00CE73CD">
        <w:rPr>
          <w:sz w:val="28"/>
          <w:szCs w:val="28"/>
        </w:rPr>
        <w:t>сем</w:t>
      </w:r>
      <w:proofErr w:type="gramStart"/>
      <w:r w:rsidR="00113878" w:rsidRPr="00C11C0D">
        <w:rPr>
          <w:sz w:val="28"/>
          <w:szCs w:val="28"/>
        </w:rPr>
        <w:t>.</w:t>
      </w:r>
      <w:proofErr w:type="gramEnd"/>
      <w:r w:rsidR="00113878" w:rsidRPr="00C11C0D">
        <w:rPr>
          <w:sz w:val="28"/>
          <w:szCs w:val="28"/>
        </w:rPr>
        <w:t xml:space="preserve"> </w:t>
      </w:r>
      <w:proofErr w:type="gramStart"/>
      <w:r w:rsidR="00113878">
        <w:rPr>
          <w:sz w:val="28"/>
          <w:szCs w:val="28"/>
        </w:rPr>
        <w:t>а</w:t>
      </w:r>
      <w:proofErr w:type="gramEnd"/>
      <w:r w:rsidR="00113878">
        <w:rPr>
          <w:sz w:val="28"/>
          <w:szCs w:val="28"/>
        </w:rPr>
        <w:t>стровых</w:t>
      </w:r>
      <w:r w:rsidR="00113878" w:rsidRPr="00C11C0D">
        <w:rPr>
          <w:sz w:val="28"/>
          <w:szCs w:val="28"/>
        </w:rPr>
        <w:t xml:space="preserve"> – </w:t>
      </w:r>
      <w:r w:rsidR="00113878" w:rsidRPr="00C11C0D">
        <w:rPr>
          <w:i/>
          <w:iCs/>
          <w:sz w:val="28"/>
          <w:szCs w:val="28"/>
          <w:lang w:val="la-Latn"/>
        </w:rPr>
        <w:t>Asteraceae</w:t>
      </w:r>
      <w:r w:rsidRPr="00737FC7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AA1F7E" w:rsidRDefault="00AA1F7E" w:rsidP="00AA1F7E">
      <w:pPr>
        <w:pStyle w:val="9"/>
        <w:ind w:firstLine="720"/>
        <w:jc w:val="both"/>
        <w:rPr>
          <w:b/>
        </w:rPr>
      </w:pPr>
    </w:p>
    <w:p w:rsidR="00AA1F7E" w:rsidRPr="00737FC7" w:rsidRDefault="00AA1F7E" w:rsidP="005010B9">
      <w:pPr>
        <w:pStyle w:val="9"/>
        <w:spacing w:after="240"/>
        <w:ind w:firstLine="720"/>
        <w:jc w:val="both"/>
        <w:rPr>
          <w:b/>
        </w:rPr>
      </w:pPr>
      <w:r w:rsidRPr="00737FC7">
        <w:rPr>
          <w:b/>
        </w:rPr>
        <w:t xml:space="preserve">Для получения настойки необходимо: </w:t>
      </w: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A1F7E" w:rsidTr="00AA1F7E">
        <w:trPr>
          <w:trHeight w:val="968"/>
        </w:trPr>
        <w:tc>
          <w:tcPr>
            <w:tcW w:w="5070" w:type="dxa"/>
          </w:tcPr>
          <w:p w:rsidR="00AA1F7E" w:rsidRDefault="00113878" w:rsidP="0092620F">
            <w:pPr>
              <w:spacing w:after="240"/>
              <w:rPr>
                <w:sz w:val="28"/>
              </w:rPr>
            </w:pPr>
            <w:r>
              <w:rPr>
                <w:sz w:val="28"/>
              </w:rPr>
              <w:t>Полыни цитварной</w:t>
            </w:r>
            <w:r w:rsidR="00AA1F7E">
              <w:rPr>
                <w:sz w:val="28"/>
              </w:rPr>
              <w:t xml:space="preserve"> </w:t>
            </w:r>
            <w:r w:rsidR="0092620F">
              <w:rPr>
                <w:sz w:val="28"/>
              </w:rPr>
              <w:t>высушенных цветочных корзинок</w:t>
            </w:r>
            <w:r w:rsidR="0092620F" w:rsidRPr="0092620F">
              <w:rPr>
                <w:sz w:val="28"/>
              </w:rPr>
              <w:t>,</w:t>
            </w:r>
            <w:r w:rsidR="0092620F">
              <w:rPr>
                <w:sz w:val="28"/>
              </w:rPr>
              <w:t xml:space="preserve"> </w:t>
            </w:r>
            <w:r w:rsidR="00A57C1F">
              <w:rPr>
                <w:sz w:val="28"/>
              </w:rPr>
              <w:t xml:space="preserve">собранных до распускания </w:t>
            </w:r>
            <w:r w:rsidR="006C68C6">
              <w:rPr>
                <w:sz w:val="28"/>
              </w:rPr>
              <w:t>(измельченных до размера частиц, проходящих сквозь сито с отверстиями размером 0,7 мм)</w:t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- 100</w:t>
            </w:r>
            <w:r w:rsidR="00246987">
              <w:rPr>
                <w:sz w:val="28"/>
              </w:rPr>
              <w:t> </w:t>
            </w:r>
            <w:r>
              <w:rPr>
                <w:sz w:val="28"/>
              </w:rPr>
              <w:t>г</w:t>
            </w:r>
          </w:p>
        </w:tc>
      </w:tr>
      <w:tr w:rsidR="00AA1F7E" w:rsidTr="00AA1F7E">
        <w:trPr>
          <w:trHeight w:val="895"/>
        </w:trPr>
        <w:tc>
          <w:tcPr>
            <w:tcW w:w="5070" w:type="dxa"/>
          </w:tcPr>
          <w:p w:rsidR="00AA1F7E" w:rsidRPr="00967BE2" w:rsidRDefault="00AA1F7E" w:rsidP="00C96962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>
              <w:rPr>
                <w:b w:val="0"/>
              </w:rPr>
              <w:t xml:space="preserve">Спирта этилового </w:t>
            </w:r>
            <w:r w:rsidR="00C96962">
              <w:rPr>
                <w:b w:val="0"/>
              </w:rPr>
              <w:t>86</w:t>
            </w:r>
            <w:r w:rsidR="001273CD">
              <w:rPr>
                <w:b w:val="0"/>
              </w:rPr>
              <w:t> </w:t>
            </w:r>
            <w:r>
              <w:rPr>
                <w:b w:val="0"/>
              </w:rPr>
              <w:t xml:space="preserve">% (по массе) или </w:t>
            </w:r>
            <w:r w:rsidR="009E0C05">
              <w:rPr>
                <w:b w:val="0"/>
              </w:rPr>
              <w:t>90</w:t>
            </w:r>
            <w:r w:rsidR="001210C0" w:rsidRPr="001210C0">
              <w:rPr>
                <w:b w:val="0"/>
              </w:rPr>
              <w:t>,0</w:t>
            </w:r>
            <w:r w:rsidR="00246987">
              <w:rPr>
                <w:b w:val="0"/>
              </w:rPr>
              <w:t> </w:t>
            </w:r>
            <w:r>
              <w:rPr>
                <w:b w:val="0"/>
              </w:rPr>
              <w:t>% (по объему)</w:t>
            </w:r>
            <w:r>
              <w:rPr>
                <w:color w:val="000000"/>
              </w:rPr>
              <w:tab/>
            </w:r>
          </w:p>
        </w:tc>
        <w:tc>
          <w:tcPr>
            <w:tcW w:w="4394" w:type="dxa"/>
          </w:tcPr>
          <w:p w:rsidR="00AA1F7E" w:rsidRDefault="00AA1F7E" w:rsidP="0024698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Pr="00D74DB6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</w:tbl>
    <w:p w:rsidR="00AA1F7E" w:rsidRPr="00737FC7" w:rsidRDefault="00C360C3" w:rsidP="00AA1F7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Примечание</w:t>
      </w:r>
      <w:r w:rsidR="00AA1F7E" w:rsidRPr="00737FC7">
        <w:rPr>
          <w:b/>
          <w:sz w:val="28"/>
        </w:rPr>
        <w:t xml:space="preserve"> </w:t>
      </w:r>
    </w:p>
    <w:p w:rsidR="00AA1F7E" w:rsidRDefault="00AA1F7E" w:rsidP="00AA1F7E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осуществляется по </w:t>
      </w:r>
      <w:r w:rsidR="001273CD">
        <w:rPr>
          <w:sz w:val="28"/>
        </w:rPr>
        <w:t>способ</w:t>
      </w:r>
      <w:r w:rsidR="00113878">
        <w:rPr>
          <w:sz w:val="28"/>
        </w:rPr>
        <w:t>у</w:t>
      </w:r>
      <w:r>
        <w:rPr>
          <w:sz w:val="28"/>
        </w:rPr>
        <w:t xml:space="preserve"> 4 ОФС «Настойки гомеопатические матричные</w:t>
      </w:r>
      <w:r w:rsidR="0092620F">
        <w:rPr>
          <w:sz w:val="28"/>
        </w:rPr>
        <w:t xml:space="preserve"> и жидкие разведения</w:t>
      </w:r>
      <w:r>
        <w:rPr>
          <w:sz w:val="28"/>
        </w:rPr>
        <w:t>».</w:t>
      </w:r>
    </w:p>
    <w:p w:rsidR="00AA1F7E" w:rsidRDefault="00AA1F7E" w:rsidP="00737FC7">
      <w:pPr>
        <w:pStyle w:val="20"/>
        <w:widowControl w:val="0"/>
        <w:spacing w:line="360" w:lineRule="auto"/>
        <w:ind w:firstLine="720"/>
        <w:rPr>
          <w:b/>
        </w:rPr>
      </w:pPr>
    </w:p>
    <w:p w:rsidR="00737FC7" w:rsidRPr="00737FC7" w:rsidRDefault="006C7D2D" w:rsidP="00737FC7">
      <w:pPr>
        <w:pStyle w:val="20"/>
        <w:widowControl w:val="0"/>
        <w:spacing w:line="360" w:lineRule="auto"/>
        <w:ind w:firstLine="720"/>
        <w:rPr>
          <w:b/>
        </w:rPr>
      </w:pPr>
      <w:r w:rsidRPr="00737FC7">
        <w:rPr>
          <w:b/>
        </w:rPr>
        <w:t>Описание</w:t>
      </w:r>
    </w:p>
    <w:p w:rsidR="00113878" w:rsidRPr="00113878" w:rsidRDefault="00113878" w:rsidP="00113878">
      <w:pPr>
        <w:ind w:firstLine="709"/>
        <w:jc w:val="both"/>
        <w:rPr>
          <w:sz w:val="28"/>
        </w:rPr>
      </w:pPr>
      <w:r>
        <w:rPr>
          <w:sz w:val="28"/>
        </w:rPr>
        <w:t xml:space="preserve">Жидкость от </w:t>
      </w:r>
      <w:r w:rsidR="0092620F">
        <w:rPr>
          <w:sz w:val="28"/>
        </w:rPr>
        <w:t>светло</w:t>
      </w:r>
      <w:r>
        <w:rPr>
          <w:sz w:val="28"/>
        </w:rPr>
        <w:t>-</w:t>
      </w:r>
      <w:r w:rsidRPr="00113878">
        <w:rPr>
          <w:sz w:val="28"/>
        </w:rPr>
        <w:t>желтого до зеленого цвета с характерным запахом.</w:t>
      </w:r>
    </w:p>
    <w:p w:rsidR="006C7D2D" w:rsidRDefault="006C7D2D" w:rsidP="00737FC7">
      <w:pPr>
        <w:pStyle w:val="20"/>
        <w:widowControl w:val="0"/>
        <w:spacing w:line="360" w:lineRule="auto"/>
        <w:ind w:firstLine="720"/>
      </w:pPr>
      <w:r>
        <w:t>.</w:t>
      </w:r>
    </w:p>
    <w:p w:rsidR="00AA1F7E" w:rsidRPr="005B769E" w:rsidRDefault="00C360C3" w:rsidP="005B769E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Подлинность</w:t>
      </w:r>
      <w:r w:rsidR="006C7D2D" w:rsidRPr="00737FC7">
        <w:rPr>
          <w:b/>
          <w:sz w:val="28"/>
        </w:rPr>
        <w:t xml:space="preserve"> </w:t>
      </w:r>
    </w:p>
    <w:p w:rsidR="005B769E" w:rsidRPr="006C68C6" w:rsidRDefault="00967BE2" w:rsidP="006C68C6">
      <w:pPr>
        <w:pStyle w:val="ad"/>
        <w:numPr>
          <w:ilvl w:val="0"/>
          <w:numId w:val="14"/>
        </w:numPr>
        <w:spacing w:line="360" w:lineRule="auto"/>
        <w:jc w:val="both"/>
        <w:rPr>
          <w:b/>
          <w:i/>
          <w:sz w:val="28"/>
        </w:rPr>
      </w:pPr>
      <w:r w:rsidRPr="006C68C6">
        <w:rPr>
          <w:b/>
          <w:i/>
          <w:sz w:val="28"/>
        </w:rPr>
        <w:t>Тонкослойная хроматография</w:t>
      </w:r>
    </w:p>
    <w:p w:rsidR="006C68C6" w:rsidRDefault="005B769E" w:rsidP="005B769E">
      <w:pPr>
        <w:ind w:firstLine="709"/>
        <w:jc w:val="both"/>
        <w:rPr>
          <w:i/>
          <w:sz w:val="28"/>
        </w:rPr>
      </w:pPr>
      <w:r w:rsidRPr="00737FC7">
        <w:rPr>
          <w:i/>
          <w:sz w:val="28"/>
        </w:rPr>
        <w:lastRenderedPageBreak/>
        <w:t>Приготовление раствор</w:t>
      </w:r>
      <w:r>
        <w:rPr>
          <w:i/>
          <w:sz w:val="28"/>
        </w:rPr>
        <w:t>ов</w:t>
      </w:r>
    </w:p>
    <w:p w:rsidR="00967BE2" w:rsidRDefault="006C68C6" w:rsidP="0006435C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i/>
        </w:rPr>
        <w:t>Раствор</w:t>
      </w:r>
      <w:r w:rsidR="005B769E" w:rsidRPr="00737FC7">
        <w:rPr>
          <w:i/>
        </w:rPr>
        <w:t xml:space="preserve"> </w:t>
      </w:r>
      <w:r w:rsidR="005B769E">
        <w:rPr>
          <w:i/>
        </w:rPr>
        <w:t>стандартн</w:t>
      </w:r>
      <w:r w:rsidR="00113878">
        <w:rPr>
          <w:i/>
        </w:rPr>
        <w:t>ых</w:t>
      </w:r>
      <w:r w:rsidR="005B769E">
        <w:rPr>
          <w:i/>
        </w:rPr>
        <w:t xml:space="preserve"> образц</w:t>
      </w:r>
      <w:r w:rsidR="00113878">
        <w:rPr>
          <w:i/>
        </w:rPr>
        <w:t>ов</w:t>
      </w:r>
      <w:r w:rsidR="005B769E">
        <w:rPr>
          <w:i/>
        </w:rPr>
        <w:t xml:space="preserve"> (</w:t>
      </w:r>
      <w:proofErr w:type="gramStart"/>
      <w:r w:rsidR="005B769E">
        <w:rPr>
          <w:i/>
        </w:rPr>
        <w:t>СО</w:t>
      </w:r>
      <w:proofErr w:type="gramEnd"/>
      <w:r w:rsidR="005B769E">
        <w:rPr>
          <w:i/>
        </w:rPr>
        <w:t xml:space="preserve">) </w:t>
      </w:r>
      <w:r w:rsidR="00113878">
        <w:rPr>
          <w:i/>
        </w:rPr>
        <w:t xml:space="preserve">сантонина и </w:t>
      </w:r>
      <w:proofErr w:type="spellStart"/>
      <w:r w:rsidR="0006435C">
        <w:rPr>
          <w:i/>
        </w:rPr>
        <w:t>цинеола</w:t>
      </w:r>
      <w:proofErr w:type="spellEnd"/>
      <w:r w:rsidR="00113878">
        <w:rPr>
          <w:i/>
        </w:rPr>
        <w:t xml:space="preserve">: </w:t>
      </w:r>
      <w:r w:rsidR="0006435C" w:rsidRPr="0006435C">
        <w:t>1</w:t>
      </w:r>
      <w:r w:rsidR="005B769E">
        <w:t>0</w:t>
      </w:r>
      <w:r>
        <w:t> </w:t>
      </w:r>
      <w:r w:rsidR="005B769E">
        <w:t xml:space="preserve">мг </w:t>
      </w:r>
      <w:r w:rsidR="0006435C">
        <w:t>сантонина и 10 мг анетола</w:t>
      </w:r>
      <w:r w:rsidR="005B769E">
        <w:t xml:space="preserve">, растворяют в 10 мл </w:t>
      </w:r>
      <w:r w:rsidR="0006435C">
        <w:t>метанола</w:t>
      </w:r>
      <w:r w:rsidR="005B769E">
        <w:t xml:space="preserve">. </w:t>
      </w:r>
      <w:r w:rsidR="006C0065" w:rsidRPr="00A266C0">
        <w:rPr>
          <w:szCs w:val="28"/>
        </w:rPr>
        <w:t xml:space="preserve">Срок годности раствора не более </w:t>
      </w:r>
      <w:r w:rsidR="006C0065">
        <w:rPr>
          <w:szCs w:val="28"/>
        </w:rPr>
        <w:t>30</w:t>
      </w:r>
      <w:r w:rsidR="0092620F">
        <w:rPr>
          <w:szCs w:val="28"/>
        </w:rPr>
        <w:t> </w:t>
      </w:r>
      <w:proofErr w:type="spellStart"/>
      <w:r w:rsidR="006C0065">
        <w:rPr>
          <w:szCs w:val="28"/>
        </w:rPr>
        <w:t>сут</w:t>
      </w:r>
      <w:proofErr w:type="spellEnd"/>
      <w:r w:rsidR="006C0065" w:rsidRPr="00A266C0">
        <w:rPr>
          <w:snapToGrid w:val="0"/>
          <w:szCs w:val="28"/>
        </w:rPr>
        <w:t xml:space="preserve"> при хранении </w:t>
      </w:r>
      <w:r w:rsidR="006C0065" w:rsidRPr="00A266C0">
        <w:rPr>
          <w:szCs w:val="28"/>
        </w:rPr>
        <w:t>в прохладном, защищенном от света месте.</w:t>
      </w:r>
    </w:p>
    <w:p w:rsidR="0092620F" w:rsidRPr="002E24F4" w:rsidRDefault="002E24F4" w:rsidP="0006435C">
      <w:pPr>
        <w:pStyle w:val="21"/>
        <w:spacing w:line="240" w:lineRule="auto"/>
        <w:ind w:firstLine="709"/>
        <w:jc w:val="both"/>
        <w:rPr>
          <w:i/>
          <w:szCs w:val="28"/>
        </w:rPr>
      </w:pPr>
      <w:r w:rsidRPr="002E24F4">
        <w:rPr>
          <w:i/>
          <w:szCs w:val="28"/>
        </w:rPr>
        <w:t xml:space="preserve">Раствор </w:t>
      </w:r>
      <w:proofErr w:type="spellStart"/>
      <w:r w:rsidRPr="002E24F4">
        <w:rPr>
          <w:i/>
          <w:szCs w:val="28"/>
        </w:rPr>
        <w:t>фосфорномолибденовой</w:t>
      </w:r>
      <w:proofErr w:type="spellEnd"/>
      <w:r w:rsidRPr="002E24F4">
        <w:rPr>
          <w:i/>
          <w:szCs w:val="28"/>
        </w:rPr>
        <w:t xml:space="preserve"> кислоты</w:t>
      </w:r>
      <w:r w:rsidR="00AC6B98">
        <w:rPr>
          <w:i/>
          <w:szCs w:val="28"/>
        </w:rPr>
        <w:t xml:space="preserve"> спиртовой</w:t>
      </w:r>
    </w:p>
    <w:p w:rsidR="002E24F4" w:rsidRDefault="00AC6B98" w:rsidP="0006435C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E24F4">
        <w:rPr>
          <w:szCs w:val="28"/>
        </w:rPr>
        <w:t>0</w:t>
      </w:r>
      <w:r>
        <w:rPr>
          <w:szCs w:val="28"/>
        </w:rPr>
        <w:t> </w:t>
      </w:r>
      <w:r w:rsidR="002E24F4">
        <w:rPr>
          <w:szCs w:val="28"/>
        </w:rPr>
        <w:t xml:space="preserve">г </w:t>
      </w:r>
      <w:proofErr w:type="spellStart"/>
      <w:r w:rsidR="002E24F4">
        <w:rPr>
          <w:szCs w:val="28"/>
        </w:rPr>
        <w:t>фосфорномолибденовой</w:t>
      </w:r>
      <w:proofErr w:type="spellEnd"/>
      <w:r w:rsidR="002E24F4">
        <w:rPr>
          <w:szCs w:val="28"/>
        </w:rPr>
        <w:t xml:space="preserve"> кислоты растворяют в </w:t>
      </w:r>
      <w:r>
        <w:rPr>
          <w:szCs w:val="28"/>
        </w:rPr>
        <w:t>спирте 96 %</w:t>
      </w:r>
      <w:r w:rsidR="002E24F4">
        <w:rPr>
          <w:szCs w:val="28"/>
        </w:rPr>
        <w:t xml:space="preserve"> и доводят до </w:t>
      </w:r>
      <w:r>
        <w:rPr>
          <w:szCs w:val="28"/>
        </w:rPr>
        <w:t>5</w:t>
      </w:r>
      <w:r w:rsidR="002E24F4">
        <w:rPr>
          <w:szCs w:val="28"/>
        </w:rPr>
        <w:t>0</w:t>
      </w:r>
      <w:r>
        <w:rPr>
          <w:szCs w:val="28"/>
        </w:rPr>
        <w:t> </w:t>
      </w:r>
      <w:r w:rsidR="002E24F4">
        <w:rPr>
          <w:szCs w:val="28"/>
        </w:rPr>
        <w:t>мл тем же растворителем.</w:t>
      </w:r>
    </w:p>
    <w:p w:rsidR="002E24F4" w:rsidRDefault="002E24F4" w:rsidP="0006435C">
      <w:pPr>
        <w:pStyle w:val="21"/>
        <w:spacing w:line="240" w:lineRule="auto"/>
        <w:ind w:firstLine="709"/>
        <w:jc w:val="both"/>
        <w:rPr>
          <w:szCs w:val="28"/>
        </w:rPr>
      </w:pPr>
    </w:p>
    <w:p w:rsidR="0006435C" w:rsidRDefault="002E24F4" w:rsidP="0006435C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06435C" w:rsidRPr="008805B6">
        <w:rPr>
          <w:sz w:val="28"/>
          <w:szCs w:val="28"/>
        </w:rPr>
        <w:t xml:space="preserve">а линию старта аналитической </w:t>
      </w:r>
      <w:proofErr w:type="spellStart"/>
      <w:r w:rsidR="0006435C" w:rsidRPr="008805B6">
        <w:rPr>
          <w:sz w:val="28"/>
          <w:szCs w:val="28"/>
        </w:rPr>
        <w:t>хроматографической</w:t>
      </w:r>
      <w:proofErr w:type="spellEnd"/>
      <w:r w:rsidR="0006435C" w:rsidRPr="008805B6">
        <w:rPr>
          <w:sz w:val="28"/>
          <w:szCs w:val="28"/>
        </w:rPr>
        <w:t xml:space="preserve"> пластинки (размером 10</w:t>
      </w:r>
      <w:r w:rsidR="0006435C">
        <w:rPr>
          <w:sz w:val="28"/>
          <w:szCs w:val="28"/>
        </w:rPr>
        <w:t> </w:t>
      </w:r>
      <w:r w:rsidR="0006435C" w:rsidRPr="008805B6">
        <w:rPr>
          <w:sz w:val="28"/>
          <w:szCs w:val="28"/>
        </w:rPr>
        <w:t>×</w:t>
      </w:r>
      <w:r w:rsidR="0006435C">
        <w:rPr>
          <w:sz w:val="28"/>
          <w:szCs w:val="28"/>
        </w:rPr>
        <w:t> </w:t>
      </w:r>
      <w:r w:rsidR="0006435C" w:rsidRPr="008805B6">
        <w:rPr>
          <w:sz w:val="28"/>
          <w:szCs w:val="28"/>
        </w:rPr>
        <w:t>1</w:t>
      </w:r>
      <w:r w:rsidR="0006435C">
        <w:rPr>
          <w:sz w:val="28"/>
          <w:szCs w:val="28"/>
        </w:rPr>
        <w:t>5 </w:t>
      </w:r>
      <w:r w:rsidR="0006435C" w:rsidRPr="008805B6">
        <w:rPr>
          <w:sz w:val="28"/>
          <w:szCs w:val="28"/>
        </w:rPr>
        <w:t>см) со слоем силикагеля</w:t>
      </w:r>
      <w:r w:rsidR="0006435C" w:rsidRPr="009079F8">
        <w:rPr>
          <w:sz w:val="28"/>
          <w:szCs w:val="28"/>
        </w:rPr>
        <w:t xml:space="preserve"> наносят </w:t>
      </w:r>
      <w:r w:rsidR="0006435C">
        <w:rPr>
          <w:sz w:val="28"/>
          <w:szCs w:val="28"/>
        </w:rPr>
        <w:t>1</w:t>
      </w:r>
      <w:r w:rsidR="0006435C">
        <w:rPr>
          <w:noProof/>
          <w:sz w:val="28"/>
        </w:rPr>
        <w:t>0 </w:t>
      </w:r>
      <w:r w:rsidR="0006435C">
        <w:rPr>
          <w:sz w:val="28"/>
        </w:rPr>
        <w:t>мкл</w:t>
      </w:r>
      <w:r w:rsidR="0006435C">
        <w:rPr>
          <w:noProof/>
          <w:sz w:val="28"/>
        </w:rPr>
        <w:t xml:space="preserve"> </w:t>
      </w:r>
      <w:r w:rsidR="0092620F">
        <w:rPr>
          <w:sz w:val="28"/>
        </w:rPr>
        <w:t>настойки</w:t>
      </w:r>
      <w:r w:rsidR="0006435C">
        <w:rPr>
          <w:sz w:val="28"/>
        </w:rPr>
        <w:t xml:space="preserve"> и</w:t>
      </w:r>
      <w:r w:rsidR="0006435C">
        <w:rPr>
          <w:noProof/>
          <w:sz w:val="28"/>
        </w:rPr>
        <w:t xml:space="preserve"> 10 </w:t>
      </w:r>
      <w:r w:rsidR="0006435C">
        <w:rPr>
          <w:sz w:val="28"/>
        </w:rPr>
        <w:t xml:space="preserve">мкл раствора </w:t>
      </w:r>
      <w:proofErr w:type="gramStart"/>
      <w:r w:rsidR="0006435C">
        <w:rPr>
          <w:sz w:val="28"/>
        </w:rPr>
        <w:t>СО</w:t>
      </w:r>
      <w:proofErr w:type="gramEnd"/>
      <w:r w:rsidR="0006435C">
        <w:rPr>
          <w:sz w:val="28"/>
        </w:rPr>
        <w:t xml:space="preserve"> сантонина и </w:t>
      </w:r>
      <w:proofErr w:type="spellStart"/>
      <w:r w:rsidR="0006435C">
        <w:rPr>
          <w:sz w:val="28"/>
        </w:rPr>
        <w:t>цинеола</w:t>
      </w:r>
      <w:proofErr w:type="spellEnd"/>
      <w:r w:rsidR="0006435C">
        <w:rPr>
          <w:sz w:val="28"/>
        </w:rPr>
        <w:t>. Пластинку помещают в камеру</w:t>
      </w:r>
      <w:r w:rsidR="0092620F">
        <w:rPr>
          <w:sz w:val="28"/>
        </w:rPr>
        <w:t>,</w:t>
      </w:r>
      <w:r w:rsidR="0006435C">
        <w:rPr>
          <w:sz w:val="28"/>
        </w:rPr>
        <w:t xml:space="preserve"> предварительно насыщенную смесью растворителей уксусная кислота </w:t>
      </w:r>
      <w:r w:rsidR="0092620F">
        <w:rPr>
          <w:sz w:val="28"/>
        </w:rPr>
        <w:t xml:space="preserve">ледяная </w:t>
      </w:r>
      <w:r w:rsidR="0006435C">
        <w:rPr>
          <w:sz w:val="28"/>
        </w:rPr>
        <w:t xml:space="preserve">– </w:t>
      </w:r>
      <w:proofErr w:type="spellStart"/>
      <w:r w:rsidR="0006435C">
        <w:rPr>
          <w:sz w:val="28"/>
        </w:rPr>
        <w:t>гексан</w:t>
      </w:r>
      <w:proofErr w:type="spellEnd"/>
      <w:r w:rsidR="0006435C">
        <w:rPr>
          <w:noProof/>
          <w:sz w:val="28"/>
        </w:rPr>
        <w:t xml:space="preserve"> - этилацетат в соотношении (5:45:50) </w:t>
      </w:r>
      <w:r w:rsidR="0006435C">
        <w:rPr>
          <w:color w:val="000000"/>
          <w:sz w:val="28"/>
          <w:szCs w:val="28"/>
        </w:rPr>
        <w:t xml:space="preserve">и </w:t>
      </w:r>
      <w:proofErr w:type="spellStart"/>
      <w:r w:rsidR="0006435C">
        <w:rPr>
          <w:color w:val="000000"/>
          <w:sz w:val="28"/>
          <w:szCs w:val="28"/>
        </w:rPr>
        <w:t>хроматографируют</w:t>
      </w:r>
      <w:proofErr w:type="spellEnd"/>
      <w:r w:rsidR="0006435C">
        <w:rPr>
          <w:color w:val="000000"/>
          <w:sz w:val="28"/>
          <w:szCs w:val="28"/>
        </w:rPr>
        <w:t xml:space="preserve"> восходящим способом</w:t>
      </w:r>
      <w:r w:rsidR="0006435C">
        <w:rPr>
          <w:noProof/>
          <w:sz w:val="28"/>
        </w:rPr>
        <w:t xml:space="preserve">. </w:t>
      </w:r>
      <w:r w:rsidR="0006435C" w:rsidRPr="00A50BAA">
        <w:rPr>
          <w:sz w:val="28"/>
          <w:szCs w:val="28"/>
        </w:rPr>
        <w:t xml:space="preserve">Когда фронт растворителей </w:t>
      </w:r>
      <w:r w:rsidR="0006435C" w:rsidRPr="006C0065">
        <w:rPr>
          <w:sz w:val="28"/>
          <w:szCs w:val="28"/>
        </w:rPr>
        <w:t>пройдет около 80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>–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>90</w:t>
      </w:r>
      <w:r w:rsidR="0006435C">
        <w:rPr>
          <w:sz w:val="28"/>
          <w:szCs w:val="28"/>
        </w:rPr>
        <w:t> </w:t>
      </w:r>
      <w:r w:rsidR="0006435C" w:rsidRPr="006C0065">
        <w:rPr>
          <w:sz w:val="28"/>
          <w:szCs w:val="28"/>
        </w:rPr>
        <w:t xml:space="preserve">% длины пластинки от линии старта, ее вынимают из камеры, </w:t>
      </w:r>
      <w:r w:rsidR="0006435C" w:rsidRPr="006C0065">
        <w:rPr>
          <w:noProof/>
          <w:sz w:val="28"/>
          <w:szCs w:val="28"/>
        </w:rPr>
        <w:t>сушат</w:t>
      </w:r>
      <w:r w:rsidR="0006435C">
        <w:rPr>
          <w:noProof/>
          <w:sz w:val="28"/>
        </w:rPr>
        <w:t xml:space="preserve"> при температуре 100 - 105</w:t>
      </w:r>
      <w:r w:rsidR="0006435C">
        <w:rPr>
          <w:noProof/>
          <w:sz w:val="28"/>
        </w:rPr>
        <w:sym w:font="Symbol" w:char="F0B0"/>
      </w:r>
      <w:r w:rsidR="0006435C">
        <w:rPr>
          <w:noProof/>
          <w:sz w:val="28"/>
        </w:rPr>
        <w:t xml:space="preserve">С в течение 5 мин, обрабатывают </w:t>
      </w:r>
      <w:r>
        <w:rPr>
          <w:noProof/>
          <w:sz w:val="28"/>
        </w:rPr>
        <w:t xml:space="preserve">раствором </w:t>
      </w:r>
      <w:r w:rsidR="0007483C">
        <w:rPr>
          <w:noProof/>
          <w:sz w:val="28"/>
        </w:rPr>
        <w:t xml:space="preserve">фосфорномолибденовой кислоты </w:t>
      </w:r>
      <w:r w:rsidR="00AC6B98" w:rsidRPr="00AC6B98">
        <w:rPr>
          <w:sz w:val="28"/>
          <w:szCs w:val="28"/>
        </w:rPr>
        <w:t>спиртов</w:t>
      </w:r>
      <w:r w:rsidR="00AC6B98">
        <w:rPr>
          <w:sz w:val="28"/>
          <w:szCs w:val="28"/>
        </w:rPr>
        <w:t>ым</w:t>
      </w:r>
      <w:r w:rsidR="00AC6B98">
        <w:rPr>
          <w:noProof/>
          <w:sz w:val="28"/>
        </w:rPr>
        <w:t xml:space="preserve"> </w:t>
      </w:r>
      <w:r w:rsidR="0006435C">
        <w:rPr>
          <w:noProof/>
          <w:sz w:val="28"/>
        </w:rPr>
        <w:t>и рассматривают при дневном свете</w:t>
      </w:r>
      <w:r w:rsidR="0006435C">
        <w:rPr>
          <w:sz w:val="28"/>
        </w:rPr>
        <w:t>.</w:t>
      </w:r>
    </w:p>
    <w:p w:rsidR="00F6154D" w:rsidRDefault="0007483C" w:rsidP="00F6154D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</w:t>
      </w:r>
      <w:proofErr w:type="gramStart"/>
      <w:r w:rsidR="00A57C1F"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F6154D">
        <w:rPr>
          <w:sz w:val="28"/>
        </w:rPr>
        <w:t>должн</w:t>
      </w:r>
      <w:r>
        <w:rPr>
          <w:sz w:val="28"/>
        </w:rPr>
        <w:t>ы</w:t>
      </w:r>
      <w:r w:rsidR="00F6154D">
        <w:rPr>
          <w:sz w:val="28"/>
        </w:rPr>
        <w:t xml:space="preserve"> обнаруживаться </w:t>
      </w:r>
      <w:r w:rsidR="007C505B">
        <w:rPr>
          <w:sz w:val="28"/>
        </w:rPr>
        <w:t xml:space="preserve">две </w:t>
      </w:r>
      <w:r w:rsidR="00F6154D">
        <w:rPr>
          <w:sz w:val="28"/>
        </w:rPr>
        <w:t>зон</w:t>
      </w:r>
      <w:r>
        <w:rPr>
          <w:sz w:val="28"/>
        </w:rPr>
        <w:t>ы</w:t>
      </w:r>
      <w:r w:rsidR="00F6154D">
        <w:rPr>
          <w:sz w:val="28"/>
        </w:rPr>
        <w:t xml:space="preserve"> адсорбции </w:t>
      </w:r>
      <w:r>
        <w:rPr>
          <w:sz w:val="28"/>
        </w:rPr>
        <w:t>голубовато-серого</w:t>
      </w:r>
      <w:r w:rsidR="00F6154D">
        <w:rPr>
          <w:sz w:val="28"/>
        </w:rPr>
        <w:t xml:space="preserve"> цвета </w:t>
      </w:r>
      <w:r w:rsidR="00F6154D" w:rsidRPr="00F6154D">
        <w:rPr>
          <w:sz w:val="28"/>
        </w:rPr>
        <w:t>в верхней трети</w:t>
      </w:r>
      <w:r>
        <w:rPr>
          <w:sz w:val="28"/>
        </w:rPr>
        <w:t xml:space="preserve"> (</w:t>
      </w:r>
      <w:proofErr w:type="spellStart"/>
      <w:r>
        <w:rPr>
          <w:sz w:val="28"/>
        </w:rPr>
        <w:t>цинеол</w:t>
      </w:r>
      <w:proofErr w:type="spellEnd"/>
      <w:r>
        <w:rPr>
          <w:sz w:val="28"/>
        </w:rPr>
        <w:t xml:space="preserve">) и </w:t>
      </w:r>
      <w:r w:rsidR="00A10A6A">
        <w:rPr>
          <w:sz w:val="28"/>
        </w:rPr>
        <w:t>в верней части</w:t>
      </w:r>
      <w:r>
        <w:rPr>
          <w:sz w:val="28"/>
        </w:rPr>
        <w:t xml:space="preserve"> нижней трет</w:t>
      </w:r>
      <w:r w:rsidR="00AC6B98">
        <w:rPr>
          <w:sz w:val="28"/>
        </w:rPr>
        <w:t>и</w:t>
      </w:r>
      <w:r>
        <w:rPr>
          <w:sz w:val="28"/>
        </w:rPr>
        <w:t xml:space="preserve"> </w:t>
      </w:r>
      <w:proofErr w:type="spellStart"/>
      <w:r>
        <w:rPr>
          <w:sz w:val="28"/>
        </w:rPr>
        <w:t>хроматограммы</w:t>
      </w:r>
      <w:proofErr w:type="spellEnd"/>
      <w:r>
        <w:rPr>
          <w:sz w:val="28"/>
        </w:rPr>
        <w:t xml:space="preserve"> (сантонин)</w:t>
      </w:r>
      <w:r w:rsidR="00F6154D" w:rsidRPr="00F6154D">
        <w:rPr>
          <w:sz w:val="28"/>
        </w:rPr>
        <w:t>.</w:t>
      </w:r>
    </w:p>
    <w:p w:rsidR="007C505B" w:rsidRDefault="00967BE2" w:rsidP="007C505B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испытуемого раствора должн</w:t>
      </w:r>
      <w:r w:rsidR="005B769E">
        <w:rPr>
          <w:sz w:val="28"/>
        </w:rPr>
        <w:t>ы</w:t>
      </w:r>
      <w:r>
        <w:rPr>
          <w:sz w:val="28"/>
        </w:rPr>
        <w:t xml:space="preserve"> </w:t>
      </w:r>
      <w:r w:rsidR="005B5AE3">
        <w:rPr>
          <w:sz w:val="28"/>
        </w:rPr>
        <w:t>обнаружи</w:t>
      </w:r>
      <w:r w:rsidR="005B769E">
        <w:rPr>
          <w:sz w:val="28"/>
        </w:rPr>
        <w:t>ваться:</w:t>
      </w:r>
      <w:r w:rsidR="00B83E4A">
        <w:rPr>
          <w:sz w:val="28"/>
        </w:rPr>
        <w:t xml:space="preserve"> </w:t>
      </w:r>
      <w:r w:rsidR="00A10A6A">
        <w:rPr>
          <w:sz w:val="28"/>
        </w:rPr>
        <w:t xml:space="preserve">3 </w:t>
      </w:r>
      <w:r w:rsidR="005B769E">
        <w:rPr>
          <w:sz w:val="28"/>
        </w:rPr>
        <w:t>зон</w:t>
      </w:r>
      <w:r w:rsidR="00F6154D">
        <w:rPr>
          <w:sz w:val="28"/>
        </w:rPr>
        <w:t>ы</w:t>
      </w:r>
      <w:r>
        <w:rPr>
          <w:sz w:val="28"/>
        </w:rPr>
        <w:t xml:space="preserve"> </w:t>
      </w:r>
      <w:r w:rsidR="00B83E4A">
        <w:rPr>
          <w:sz w:val="28"/>
        </w:rPr>
        <w:t xml:space="preserve">адсорбции </w:t>
      </w:r>
      <w:r w:rsidR="007C505B">
        <w:rPr>
          <w:sz w:val="28"/>
        </w:rPr>
        <w:t>голубовато-серого</w:t>
      </w:r>
      <w:r w:rsidR="005B769E">
        <w:rPr>
          <w:sz w:val="28"/>
        </w:rPr>
        <w:t xml:space="preserve"> цвета</w:t>
      </w:r>
      <w:r w:rsidR="007C505B" w:rsidRPr="007C505B">
        <w:rPr>
          <w:sz w:val="28"/>
        </w:rPr>
        <w:t xml:space="preserve"> </w:t>
      </w:r>
      <w:r w:rsidR="00A57C1F">
        <w:rPr>
          <w:sz w:val="28"/>
        </w:rPr>
        <w:t>на уровне зон</w:t>
      </w:r>
      <w:r w:rsidR="00A10A6A">
        <w:rPr>
          <w:sz w:val="28"/>
        </w:rPr>
        <w:t>ы</w:t>
      </w:r>
      <w:r w:rsidR="00A57C1F">
        <w:rPr>
          <w:sz w:val="28"/>
        </w:rPr>
        <w:t xml:space="preserve"> адсорбции </w:t>
      </w:r>
      <w:proofErr w:type="gramStart"/>
      <w:r w:rsidR="00A57C1F">
        <w:rPr>
          <w:sz w:val="28"/>
        </w:rPr>
        <w:t>СО</w:t>
      </w:r>
      <w:proofErr w:type="gramEnd"/>
      <w:r w:rsidR="00A57C1F">
        <w:rPr>
          <w:sz w:val="28"/>
        </w:rPr>
        <w:t xml:space="preserve"> сантонина (ярко выраженная) </w:t>
      </w:r>
      <w:r w:rsidR="00A10A6A">
        <w:rPr>
          <w:sz w:val="28"/>
        </w:rPr>
        <w:t xml:space="preserve">и ниже, </w:t>
      </w:r>
      <w:r w:rsidR="00A57C1F">
        <w:rPr>
          <w:sz w:val="28"/>
        </w:rPr>
        <w:t xml:space="preserve">и </w:t>
      </w:r>
      <w:r w:rsidR="00A10A6A">
        <w:rPr>
          <w:sz w:val="28"/>
        </w:rPr>
        <w:t xml:space="preserve">зона на уровне СО </w:t>
      </w:r>
      <w:proofErr w:type="spellStart"/>
      <w:r w:rsidR="00A57C1F">
        <w:rPr>
          <w:sz w:val="28"/>
        </w:rPr>
        <w:t>цинеола</w:t>
      </w:r>
      <w:proofErr w:type="spellEnd"/>
      <w:r w:rsidR="00A10A6A">
        <w:rPr>
          <w:sz w:val="28"/>
        </w:rPr>
        <w:t xml:space="preserve">, также </w:t>
      </w:r>
      <w:r w:rsidR="008B2AD9">
        <w:rPr>
          <w:sz w:val="28"/>
        </w:rPr>
        <w:t>должны обнаруживаться</w:t>
      </w:r>
      <w:r w:rsidR="008B2AD9" w:rsidRPr="007C505B">
        <w:rPr>
          <w:sz w:val="28"/>
        </w:rPr>
        <w:t xml:space="preserve"> от </w:t>
      </w:r>
      <w:r w:rsidR="008B2AD9">
        <w:rPr>
          <w:sz w:val="28"/>
        </w:rPr>
        <w:t>2</w:t>
      </w:r>
      <w:r w:rsidR="008B2AD9" w:rsidRPr="007C505B">
        <w:rPr>
          <w:sz w:val="28"/>
        </w:rPr>
        <w:t xml:space="preserve"> до </w:t>
      </w:r>
      <w:r w:rsidR="008B2AD9">
        <w:rPr>
          <w:sz w:val="28"/>
        </w:rPr>
        <w:t>4</w:t>
      </w:r>
      <w:r w:rsidR="008B2AD9" w:rsidRPr="007C505B">
        <w:rPr>
          <w:sz w:val="28"/>
        </w:rPr>
        <w:t xml:space="preserve"> зон адсорбции</w:t>
      </w:r>
      <w:r w:rsidR="008B2AD9">
        <w:rPr>
          <w:sz w:val="28"/>
        </w:rPr>
        <w:t xml:space="preserve"> серо-голубого цвета между зонами на </w:t>
      </w:r>
      <w:proofErr w:type="spellStart"/>
      <w:r w:rsidR="008B2AD9">
        <w:rPr>
          <w:sz w:val="28"/>
        </w:rPr>
        <w:t>хроматограмме</w:t>
      </w:r>
      <w:proofErr w:type="spellEnd"/>
      <w:r w:rsidR="008B2AD9">
        <w:rPr>
          <w:sz w:val="28"/>
        </w:rPr>
        <w:t xml:space="preserve"> СО сантонина и </w:t>
      </w:r>
      <w:proofErr w:type="spellStart"/>
      <w:r w:rsidR="008B2AD9">
        <w:rPr>
          <w:sz w:val="28"/>
        </w:rPr>
        <w:t>цинеола</w:t>
      </w:r>
      <w:proofErr w:type="spellEnd"/>
      <w:r w:rsidR="007C505B">
        <w:rPr>
          <w:sz w:val="28"/>
        </w:rPr>
        <w:t xml:space="preserve">. </w:t>
      </w:r>
    </w:p>
    <w:p w:rsidR="00F6154D" w:rsidRDefault="007C505B" w:rsidP="00930449">
      <w:pPr>
        <w:pStyle w:val="10"/>
        <w:spacing w:line="360" w:lineRule="auto"/>
        <w:ind w:firstLine="709"/>
        <w:jc w:val="both"/>
      </w:pPr>
      <w:r>
        <w:t xml:space="preserve">2. </w:t>
      </w:r>
      <w:r w:rsidRPr="007C505B">
        <w:rPr>
          <w:b/>
          <w:i/>
        </w:rPr>
        <w:t>Высокоэффективная жидкостная хроматография</w:t>
      </w:r>
    </w:p>
    <w:p w:rsidR="00CB72BB" w:rsidRDefault="00CB72BB" w:rsidP="00930449">
      <w:pPr>
        <w:pStyle w:val="10"/>
        <w:spacing w:line="360" w:lineRule="auto"/>
        <w:ind w:firstLine="709"/>
        <w:jc w:val="both"/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испытуемого раствора, полученной при количественном определении, время удерживания основного пика </w:t>
      </w:r>
      <w:r>
        <w:t>сантонина</w:t>
      </w:r>
      <w:r>
        <w:rPr>
          <w:szCs w:val="28"/>
        </w:rPr>
        <w:t xml:space="preserve"> должно совпадать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временем удерживания пика </w:t>
      </w:r>
      <w:r>
        <w:t>сантонина</w:t>
      </w:r>
      <w:r>
        <w:rPr>
          <w:szCs w:val="28"/>
        </w:rPr>
        <w:t xml:space="preserve"> на </w:t>
      </w:r>
      <w:proofErr w:type="spellStart"/>
      <w:r>
        <w:rPr>
          <w:szCs w:val="28"/>
        </w:rPr>
        <w:t>хроматограмме</w:t>
      </w:r>
      <w:proofErr w:type="spellEnd"/>
      <w:r>
        <w:rPr>
          <w:szCs w:val="28"/>
        </w:rPr>
        <w:t xml:space="preserve"> стандартного образца (СО) </w:t>
      </w:r>
      <w:r>
        <w:t>сантонина</w:t>
      </w:r>
      <w:r>
        <w:rPr>
          <w:szCs w:val="28"/>
        </w:rPr>
        <w:t>.</w:t>
      </w:r>
    </w:p>
    <w:p w:rsidR="00930449" w:rsidRPr="00B64871" w:rsidRDefault="006C7D2D" w:rsidP="00930449">
      <w:pPr>
        <w:pStyle w:val="10"/>
        <w:spacing w:line="360" w:lineRule="auto"/>
        <w:ind w:firstLine="709"/>
        <w:jc w:val="both"/>
        <w:rPr>
          <w:szCs w:val="28"/>
        </w:rPr>
      </w:pPr>
      <w:r w:rsidRPr="00737FC7">
        <w:rPr>
          <w:b/>
        </w:rPr>
        <w:lastRenderedPageBreak/>
        <w:t>Сухой остаток</w:t>
      </w:r>
      <w:r w:rsidR="000E1DBD">
        <w:rPr>
          <w:b/>
        </w:rPr>
        <w:t xml:space="preserve">. </w:t>
      </w:r>
      <w:r>
        <w:t>Не менее</w:t>
      </w:r>
      <w:r>
        <w:rPr>
          <w:noProof/>
        </w:rPr>
        <w:t xml:space="preserve"> 1</w:t>
      </w:r>
      <w:r w:rsidR="00A07B71">
        <w:rPr>
          <w:noProof/>
        </w:rPr>
        <w:t>,</w:t>
      </w:r>
      <w:r w:rsidR="00B640D8">
        <w:rPr>
          <w:noProof/>
        </w:rPr>
        <w:t>8</w:t>
      </w:r>
      <w:r w:rsidR="00B83E4A">
        <w:rPr>
          <w:noProof/>
        </w:rPr>
        <w:t> </w:t>
      </w:r>
      <w:r>
        <w:rPr>
          <w:noProof/>
        </w:rPr>
        <w:t>%</w:t>
      </w:r>
      <w:r w:rsidR="008D0411">
        <w:rPr>
          <w:noProof/>
        </w:rPr>
        <w:t xml:space="preserve"> (в</w:t>
      </w:r>
      <w:r w:rsidR="00930449" w:rsidRPr="007015F0">
        <w:rPr>
          <w:color w:val="000000"/>
          <w:szCs w:val="28"/>
        </w:rPr>
        <w:t xml:space="preserve"> соответствии с требованиями ОФС «Настойки»</w:t>
      </w:r>
      <w:r w:rsidR="008D0411">
        <w:rPr>
          <w:color w:val="000000"/>
          <w:szCs w:val="28"/>
        </w:rPr>
        <w:t>)</w:t>
      </w:r>
      <w:r w:rsidR="00930449" w:rsidRPr="007015F0">
        <w:rPr>
          <w:color w:val="000000"/>
          <w:szCs w:val="28"/>
        </w:rPr>
        <w:t>.</w:t>
      </w:r>
    </w:p>
    <w:p w:rsidR="00930449" w:rsidRDefault="006C7D2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737FC7">
        <w:rPr>
          <w:b/>
          <w:sz w:val="28"/>
        </w:rPr>
        <w:t>Плотность</w:t>
      </w:r>
      <w:r w:rsidR="000E1DBD">
        <w:rPr>
          <w:b/>
          <w:noProof/>
          <w:sz w:val="28"/>
        </w:rPr>
        <w:t xml:space="preserve">. </w:t>
      </w:r>
      <w:r w:rsidR="00A07B71">
        <w:rPr>
          <w:noProof/>
          <w:sz w:val="28"/>
        </w:rPr>
        <w:t>От 0,83</w:t>
      </w:r>
      <w:r w:rsidR="00B640D8">
        <w:rPr>
          <w:noProof/>
          <w:sz w:val="28"/>
        </w:rPr>
        <w:t>5</w:t>
      </w:r>
      <w:r>
        <w:rPr>
          <w:noProof/>
          <w:sz w:val="28"/>
        </w:rPr>
        <w:t xml:space="preserve"> до 0,</w:t>
      </w:r>
      <w:r w:rsidR="00B640D8">
        <w:rPr>
          <w:noProof/>
          <w:sz w:val="28"/>
        </w:rPr>
        <w:t>85</w:t>
      </w:r>
      <w:r w:rsidR="00A07B71">
        <w:rPr>
          <w:noProof/>
          <w:sz w:val="28"/>
        </w:rPr>
        <w:t>5</w:t>
      </w:r>
      <w:r w:rsidR="008D0411">
        <w:rPr>
          <w:noProof/>
          <w:sz w:val="28"/>
        </w:rPr>
        <w:t xml:space="preserve"> (в</w:t>
      </w:r>
      <w:r w:rsidR="00930449" w:rsidRPr="00B85DFA">
        <w:rPr>
          <w:sz w:val="28"/>
          <w:szCs w:val="28"/>
        </w:rPr>
        <w:t xml:space="preserve"> соответствии с требованиями </w:t>
      </w:r>
      <w:r w:rsidR="00930449" w:rsidRPr="00A32CE0">
        <w:rPr>
          <w:sz w:val="28"/>
          <w:szCs w:val="28"/>
        </w:rPr>
        <w:t>ОФС «Плотность»</w:t>
      </w:r>
      <w:r w:rsidR="008D0411">
        <w:rPr>
          <w:sz w:val="28"/>
          <w:szCs w:val="28"/>
        </w:rPr>
        <w:t>)</w:t>
      </w:r>
      <w:r w:rsidR="00930449" w:rsidRPr="00A32CE0">
        <w:rPr>
          <w:sz w:val="28"/>
          <w:szCs w:val="28"/>
        </w:rPr>
        <w:t>.</w:t>
      </w:r>
    </w:p>
    <w:p w:rsidR="00F6154D" w:rsidRPr="00197887" w:rsidRDefault="00F6154D" w:rsidP="00F615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7887">
        <w:rPr>
          <w:b/>
          <w:sz w:val="28"/>
        </w:rPr>
        <w:t xml:space="preserve">Тяжелые металлы. </w:t>
      </w:r>
      <w:r w:rsidRPr="00197887">
        <w:rPr>
          <w:sz w:val="28"/>
        </w:rPr>
        <w:t>Не более</w:t>
      </w:r>
      <w:r w:rsidRPr="00197887">
        <w:rPr>
          <w:noProof/>
          <w:sz w:val="28"/>
        </w:rPr>
        <w:t xml:space="preserve"> 0,001 %.</w:t>
      </w:r>
      <w:r w:rsidRPr="00197887">
        <w:rPr>
          <w:sz w:val="28"/>
        </w:rPr>
        <w:t xml:space="preserve"> </w:t>
      </w:r>
      <w:r w:rsidRPr="00197887">
        <w:rPr>
          <w:sz w:val="28"/>
          <w:szCs w:val="28"/>
        </w:rPr>
        <w:t>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F6154D" w:rsidRPr="001211DD" w:rsidRDefault="00F6154D" w:rsidP="00F6154D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211DD">
        <w:rPr>
          <w:b/>
          <w:color w:val="000000"/>
          <w:sz w:val="28"/>
          <w:szCs w:val="28"/>
        </w:rPr>
        <w:t>Содержание метанола и 2-пропанола.</w:t>
      </w:r>
      <w:r w:rsidRPr="001211DD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F6154D" w:rsidRPr="00492BA2" w:rsidRDefault="00F6154D" w:rsidP="00B640D8">
      <w:pPr>
        <w:pStyle w:val="aa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A860BF" w:rsidRDefault="006C7D2D" w:rsidP="00A07B71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 w:rsidRPr="00737FC7">
        <w:rPr>
          <w:b/>
          <w:sz w:val="28"/>
        </w:rPr>
        <w:t>Количественное определение</w:t>
      </w:r>
    </w:p>
    <w:p w:rsidR="002965E9" w:rsidRPr="002965E9" w:rsidRDefault="002965E9" w:rsidP="002965E9">
      <w:pPr>
        <w:tabs>
          <w:tab w:val="left" w:pos="0"/>
        </w:tabs>
        <w:spacing w:line="36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2965E9">
        <w:rPr>
          <w:rStyle w:val="FontStyle12"/>
          <w:i w:val="0"/>
          <w:spacing w:val="0"/>
          <w:sz w:val="28"/>
          <w:szCs w:val="28"/>
        </w:rPr>
        <w:t xml:space="preserve">Содержание </w:t>
      </w:r>
      <w:r w:rsidR="00B640D8">
        <w:rPr>
          <w:rStyle w:val="FontStyle12"/>
          <w:i w:val="0"/>
          <w:spacing w:val="0"/>
          <w:sz w:val="28"/>
          <w:szCs w:val="28"/>
        </w:rPr>
        <w:t>сантонина</w:t>
      </w:r>
      <w:r w:rsidRPr="002965E9">
        <w:rPr>
          <w:rStyle w:val="FontStyle12"/>
          <w:i w:val="0"/>
          <w:spacing w:val="0"/>
          <w:sz w:val="28"/>
          <w:szCs w:val="28"/>
        </w:rPr>
        <w:t xml:space="preserve"> в </w:t>
      </w:r>
      <w:r w:rsidR="00B640D8">
        <w:rPr>
          <w:rStyle w:val="FontStyle12"/>
          <w:i w:val="0"/>
          <w:spacing w:val="0"/>
          <w:sz w:val="28"/>
          <w:szCs w:val="28"/>
        </w:rPr>
        <w:t>настойке составляет не менее 0,1</w:t>
      </w:r>
      <w:r w:rsidRPr="002965E9">
        <w:rPr>
          <w:rStyle w:val="FontStyle12"/>
          <w:i w:val="0"/>
          <w:spacing w:val="0"/>
          <w:sz w:val="28"/>
          <w:szCs w:val="28"/>
        </w:rPr>
        <w:t> %.</w:t>
      </w:r>
    </w:p>
    <w:p w:rsidR="002965E9" w:rsidRPr="00B11DCC" w:rsidRDefault="002965E9" w:rsidP="002965E9">
      <w:pPr>
        <w:ind w:firstLine="709"/>
        <w:contextualSpacing/>
        <w:rPr>
          <w:i/>
          <w:sz w:val="28"/>
          <w:szCs w:val="28"/>
        </w:rPr>
      </w:pPr>
      <w:r w:rsidRPr="00B11DCC">
        <w:rPr>
          <w:i/>
          <w:sz w:val="28"/>
          <w:szCs w:val="28"/>
        </w:rPr>
        <w:t>Приготовление растворов.</w:t>
      </w:r>
    </w:p>
    <w:p w:rsidR="002965E9" w:rsidRDefault="002965E9" w:rsidP="002965E9">
      <w:pPr>
        <w:tabs>
          <w:tab w:val="left" w:pos="1418"/>
        </w:tabs>
        <w:ind w:firstLine="709"/>
        <w:jc w:val="both"/>
        <w:rPr>
          <w:sz w:val="28"/>
        </w:rPr>
      </w:pPr>
      <w:r w:rsidRPr="0088141E">
        <w:rPr>
          <w:i/>
          <w:sz w:val="28"/>
          <w:szCs w:val="28"/>
        </w:rPr>
        <w:t>Раствор стандартн</w:t>
      </w:r>
      <w:r w:rsidR="00D5135A">
        <w:rPr>
          <w:i/>
          <w:sz w:val="28"/>
          <w:szCs w:val="28"/>
        </w:rPr>
        <w:t>ого</w:t>
      </w:r>
      <w:r w:rsidRPr="0088141E">
        <w:rPr>
          <w:i/>
          <w:sz w:val="28"/>
          <w:szCs w:val="28"/>
        </w:rPr>
        <w:t xml:space="preserve"> образц</w:t>
      </w:r>
      <w:r w:rsidR="00D5135A">
        <w:rPr>
          <w:i/>
          <w:sz w:val="28"/>
          <w:szCs w:val="28"/>
        </w:rPr>
        <w:t>а</w:t>
      </w:r>
      <w:r w:rsidRPr="0088141E">
        <w:rPr>
          <w:i/>
          <w:sz w:val="28"/>
        </w:rPr>
        <w:t xml:space="preserve"> (</w:t>
      </w:r>
      <w:proofErr w:type="gramStart"/>
      <w:r w:rsidRPr="0088141E">
        <w:rPr>
          <w:i/>
          <w:sz w:val="28"/>
        </w:rPr>
        <w:t>СО</w:t>
      </w:r>
      <w:proofErr w:type="gramEnd"/>
      <w:r w:rsidRPr="0088141E">
        <w:rPr>
          <w:i/>
          <w:sz w:val="28"/>
        </w:rPr>
        <w:t>)</w:t>
      </w:r>
      <w:r>
        <w:rPr>
          <w:i/>
          <w:sz w:val="28"/>
        </w:rPr>
        <w:t xml:space="preserve"> </w:t>
      </w:r>
      <w:r w:rsidR="00D5135A">
        <w:rPr>
          <w:i/>
          <w:sz w:val="28"/>
        </w:rPr>
        <w:t>сантонина</w:t>
      </w:r>
      <w:r>
        <w:rPr>
          <w:i/>
          <w:sz w:val="28"/>
        </w:rPr>
        <w:t xml:space="preserve">. </w:t>
      </w:r>
      <w:r>
        <w:rPr>
          <w:sz w:val="28"/>
        </w:rPr>
        <w:t xml:space="preserve">10 мг (точная навеска) СО </w:t>
      </w:r>
      <w:r w:rsidR="00D5135A">
        <w:rPr>
          <w:sz w:val="28"/>
        </w:rPr>
        <w:t>сантонина</w:t>
      </w:r>
      <w:r w:rsidRPr="005A3A42">
        <w:rPr>
          <w:sz w:val="28"/>
        </w:rPr>
        <w:t xml:space="preserve"> </w:t>
      </w:r>
      <w:r>
        <w:rPr>
          <w:sz w:val="28"/>
        </w:rPr>
        <w:t>растворяют в</w:t>
      </w:r>
      <w:r w:rsidRPr="005A3A42">
        <w:rPr>
          <w:sz w:val="28"/>
        </w:rPr>
        <w:t xml:space="preserve"> 10,0</w:t>
      </w:r>
      <w:r>
        <w:rPr>
          <w:sz w:val="28"/>
        </w:rPr>
        <w:t> </w:t>
      </w:r>
      <w:r w:rsidRPr="005A3A42">
        <w:rPr>
          <w:sz w:val="28"/>
        </w:rPr>
        <w:t xml:space="preserve">мл </w:t>
      </w:r>
      <w:r w:rsidR="00D5135A">
        <w:rPr>
          <w:sz w:val="28"/>
        </w:rPr>
        <w:t>метанола</w:t>
      </w:r>
      <w:r>
        <w:rPr>
          <w:sz w:val="28"/>
        </w:rPr>
        <w:t xml:space="preserve">, затем готовят серию разведений с </w:t>
      </w:r>
      <w:r w:rsidRPr="005A3A42">
        <w:rPr>
          <w:sz w:val="28"/>
        </w:rPr>
        <w:t>концентраций: 0,</w:t>
      </w:r>
      <w:r w:rsidR="00D5135A">
        <w:rPr>
          <w:sz w:val="28"/>
        </w:rPr>
        <w:t>02</w:t>
      </w:r>
      <w:r>
        <w:rPr>
          <w:sz w:val="28"/>
        </w:rPr>
        <w:t> </w:t>
      </w:r>
      <w:r w:rsidRPr="005A3A42">
        <w:rPr>
          <w:sz w:val="28"/>
        </w:rPr>
        <w:t>мг/</w:t>
      </w:r>
      <w:r w:rsidR="00D5135A">
        <w:rPr>
          <w:sz w:val="28"/>
        </w:rPr>
        <w:t> </w:t>
      </w:r>
      <w:r w:rsidRPr="005A3A42">
        <w:rPr>
          <w:sz w:val="28"/>
        </w:rPr>
        <w:t>мл, 0,</w:t>
      </w:r>
      <w:r w:rsidR="00D5135A">
        <w:rPr>
          <w:sz w:val="28"/>
        </w:rPr>
        <w:t>03</w:t>
      </w:r>
      <w:r>
        <w:rPr>
          <w:sz w:val="28"/>
        </w:rPr>
        <w:t> </w:t>
      </w:r>
      <w:r w:rsidRPr="005A3A42">
        <w:rPr>
          <w:sz w:val="28"/>
        </w:rPr>
        <w:t>мг/</w:t>
      </w:r>
      <w:r w:rsidR="00D5135A">
        <w:rPr>
          <w:sz w:val="28"/>
        </w:rPr>
        <w:t> </w:t>
      </w:r>
      <w:r>
        <w:rPr>
          <w:sz w:val="28"/>
        </w:rPr>
        <w:t>мл, 0,</w:t>
      </w:r>
      <w:r w:rsidR="00D5135A">
        <w:rPr>
          <w:sz w:val="28"/>
        </w:rPr>
        <w:t>04 </w:t>
      </w:r>
      <w:r>
        <w:rPr>
          <w:sz w:val="28"/>
        </w:rPr>
        <w:t>мг/</w:t>
      </w:r>
      <w:r w:rsidR="00D5135A">
        <w:rPr>
          <w:sz w:val="28"/>
        </w:rPr>
        <w:t> </w:t>
      </w:r>
      <w:r>
        <w:rPr>
          <w:sz w:val="28"/>
        </w:rPr>
        <w:t>мл и 0,</w:t>
      </w:r>
      <w:r w:rsidR="00D5135A">
        <w:rPr>
          <w:sz w:val="28"/>
        </w:rPr>
        <w:t>05</w:t>
      </w:r>
      <w:r>
        <w:rPr>
          <w:sz w:val="28"/>
        </w:rPr>
        <w:t> мг/</w:t>
      </w:r>
      <w:r w:rsidR="00D5135A">
        <w:rPr>
          <w:sz w:val="28"/>
        </w:rPr>
        <w:t> мл</w:t>
      </w:r>
      <w:r>
        <w:rPr>
          <w:sz w:val="28"/>
        </w:rPr>
        <w:t>.</w:t>
      </w:r>
    </w:p>
    <w:p w:rsidR="002965E9" w:rsidRDefault="002965E9" w:rsidP="002965E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CB72BB">
        <w:rPr>
          <w:sz w:val="28"/>
          <w:szCs w:val="28"/>
        </w:rPr>
        <w:t>ы</w:t>
      </w:r>
      <w:r>
        <w:rPr>
          <w:sz w:val="28"/>
          <w:szCs w:val="28"/>
        </w:rPr>
        <w:t xml:space="preserve"> используют </w:t>
      </w:r>
      <w:proofErr w:type="gramStart"/>
      <w:r>
        <w:rPr>
          <w:sz w:val="28"/>
          <w:szCs w:val="28"/>
        </w:rPr>
        <w:t>свежеприготовленным</w:t>
      </w:r>
      <w:r w:rsidR="00CB72BB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 защищают от света.</w:t>
      </w:r>
    </w:p>
    <w:p w:rsidR="00CB72BB" w:rsidRDefault="00CB72BB" w:rsidP="002965E9">
      <w:pPr>
        <w:shd w:val="clear" w:color="auto" w:fill="FFFFFF"/>
        <w:ind w:firstLine="709"/>
        <w:jc w:val="both"/>
        <w:rPr>
          <w:rFonts w:ascii="Times New Roman CYR" w:hAnsi="Times New Roman CYR"/>
          <w:i/>
          <w:sz w:val="28"/>
          <w:szCs w:val="28"/>
        </w:rPr>
      </w:pPr>
    </w:p>
    <w:p w:rsidR="0072756E" w:rsidRDefault="0072756E" w:rsidP="0072756E">
      <w:pPr>
        <w:ind w:firstLine="709"/>
        <w:jc w:val="both"/>
        <w:rPr>
          <w:sz w:val="28"/>
          <w:szCs w:val="28"/>
        </w:rPr>
      </w:pPr>
      <w:r w:rsidRPr="004C172F">
        <w:rPr>
          <w:i/>
          <w:sz w:val="28"/>
          <w:szCs w:val="28"/>
        </w:rPr>
        <w:t xml:space="preserve">Проверка пригодности </w:t>
      </w:r>
      <w:proofErr w:type="spellStart"/>
      <w:r w:rsidRPr="004C172F">
        <w:rPr>
          <w:i/>
          <w:sz w:val="28"/>
          <w:szCs w:val="28"/>
        </w:rPr>
        <w:t>хроматографической</w:t>
      </w:r>
      <w:proofErr w:type="spellEnd"/>
      <w:r w:rsidRPr="004C172F">
        <w:rPr>
          <w:i/>
          <w:sz w:val="28"/>
          <w:szCs w:val="28"/>
        </w:rPr>
        <w:t xml:space="preserve"> системы.</w:t>
      </w:r>
    </w:p>
    <w:p w:rsidR="00CB72BB" w:rsidRDefault="00CB72BB" w:rsidP="00CB72B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раствор </w:t>
      </w:r>
      <w:r>
        <w:rPr>
          <w:sz w:val="28"/>
        </w:rPr>
        <w:t>0,05 мг/мл</w:t>
      </w:r>
      <w:r w:rsidRPr="007850BC">
        <w:rPr>
          <w:sz w:val="28"/>
          <w:szCs w:val="28"/>
        </w:rPr>
        <w:t xml:space="preserve"> </w:t>
      </w:r>
      <w:proofErr w:type="gramStart"/>
      <w:r w:rsidRPr="007850BC">
        <w:rPr>
          <w:sz w:val="28"/>
          <w:szCs w:val="28"/>
        </w:rPr>
        <w:t>СО</w:t>
      </w:r>
      <w:proofErr w:type="gramEnd"/>
      <w:r w:rsidRPr="007850BC">
        <w:rPr>
          <w:sz w:val="28"/>
          <w:szCs w:val="28"/>
        </w:rPr>
        <w:t xml:space="preserve"> </w:t>
      </w:r>
      <w:r>
        <w:rPr>
          <w:sz w:val="28"/>
        </w:rPr>
        <w:t>сантонина</w:t>
      </w:r>
      <w:r>
        <w:rPr>
          <w:sz w:val="28"/>
          <w:szCs w:val="28"/>
        </w:rPr>
        <w:t xml:space="preserve">, получая не менее 6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72756E" w:rsidRPr="005A3A42" w:rsidRDefault="0072756E" w:rsidP="007F7A95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5442D1">
        <w:rPr>
          <w:sz w:val="28"/>
        </w:rPr>
        <w:t xml:space="preserve"> </w:t>
      </w:r>
      <w:r w:rsidR="00AA73B5">
        <w:rPr>
          <w:sz w:val="28"/>
        </w:rPr>
        <w:t xml:space="preserve">относительное стандартное отклонение площади </w:t>
      </w:r>
      <w:r w:rsidR="00CB72BB">
        <w:rPr>
          <w:sz w:val="28"/>
        </w:rPr>
        <w:t>основного</w:t>
      </w:r>
      <w:r w:rsidR="00AA73B5">
        <w:rPr>
          <w:sz w:val="28"/>
        </w:rPr>
        <w:t xml:space="preserve"> пика </w:t>
      </w:r>
      <w:r w:rsidRPr="005A3A42">
        <w:rPr>
          <w:sz w:val="28"/>
        </w:rPr>
        <w:t xml:space="preserve">не </w:t>
      </w:r>
      <w:r w:rsidR="00AA73B5">
        <w:rPr>
          <w:sz w:val="28"/>
        </w:rPr>
        <w:t>более</w:t>
      </w:r>
      <w:r w:rsidRPr="005A3A42">
        <w:rPr>
          <w:sz w:val="28"/>
        </w:rPr>
        <w:t xml:space="preserve"> 1</w:t>
      </w:r>
      <w:r w:rsidR="00AA73B5">
        <w:rPr>
          <w:sz w:val="28"/>
        </w:rPr>
        <w:t> %</w:t>
      </w:r>
      <w:r w:rsidRPr="005A3A42">
        <w:rPr>
          <w:sz w:val="28"/>
        </w:rPr>
        <w:t>.</w:t>
      </w:r>
    </w:p>
    <w:p w:rsidR="0072756E" w:rsidRDefault="0072756E" w:rsidP="0072756E">
      <w:pPr>
        <w:spacing w:line="360" w:lineRule="auto"/>
        <w:ind w:firstLine="709"/>
        <w:jc w:val="both"/>
        <w:rPr>
          <w:sz w:val="28"/>
        </w:rPr>
      </w:pPr>
    </w:p>
    <w:p w:rsidR="0072756E" w:rsidRPr="0072756E" w:rsidRDefault="00AA73B5" w:rsidP="0072756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72756E" w:rsidRPr="005A3A42">
        <w:rPr>
          <w:sz w:val="28"/>
        </w:rPr>
        <w:t>,</w:t>
      </w:r>
      <w:r>
        <w:rPr>
          <w:sz w:val="28"/>
        </w:rPr>
        <w:t>0</w:t>
      </w:r>
      <w:r w:rsidR="0072756E" w:rsidRPr="005A3A42">
        <w:rPr>
          <w:sz w:val="28"/>
        </w:rPr>
        <w:t>00</w:t>
      </w:r>
      <w:r w:rsidR="0072756E">
        <w:rPr>
          <w:sz w:val="28"/>
        </w:rPr>
        <w:t> </w:t>
      </w:r>
      <w:r w:rsidR="0072756E" w:rsidRPr="005A3A42">
        <w:rPr>
          <w:sz w:val="28"/>
        </w:rPr>
        <w:t xml:space="preserve">г </w:t>
      </w:r>
      <w:r w:rsidR="0072756E">
        <w:rPr>
          <w:sz w:val="28"/>
        </w:rPr>
        <w:t>(точная навеска) настойки р</w:t>
      </w:r>
      <w:r w:rsidR="0072756E" w:rsidRPr="005A3A42">
        <w:rPr>
          <w:sz w:val="28"/>
        </w:rPr>
        <w:t>аствор</w:t>
      </w:r>
      <w:r w:rsidR="0072756E">
        <w:rPr>
          <w:sz w:val="28"/>
        </w:rPr>
        <w:t>яют</w:t>
      </w:r>
      <w:r w:rsidR="0072756E" w:rsidRPr="005A3A42">
        <w:rPr>
          <w:sz w:val="28"/>
        </w:rPr>
        <w:t xml:space="preserve"> в 10</w:t>
      </w:r>
      <w:r>
        <w:rPr>
          <w:sz w:val="28"/>
        </w:rPr>
        <w:t>0</w:t>
      </w:r>
      <w:r w:rsidR="0072756E">
        <w:rPr>
          <w:sz w:val="28"/>
        </w:rPr>
        <w:t> </w:t>
      </w:r>
      <w:r w:rsidR="0072756E" w:rsidRPr="005A3A42">
        <w:rPr>
          <w:sz w:val="28"/>
        </w:rPr>
        <w:t>мл подвижной фазы</w:t>
      </w:r>
      <w:r w:rsidR="0072756E">
        <w:rPr>
          <w:sz w:val="28"/>
        </w:rPr>
        <w:t xml:space="preserve"> </w:t>
      </w:r>
      <w:r w:rsidR="0072756E" w:rsidRPr="0072756E">
        <w:rPr>
          <w:sz w:val="28"/>
        </w:rPr>
        <w:t>(испытуемый раствор).</w:t>
      </w:r>
    </w:p>
    <w:p w:rsidR="0072756E" w:rsidRDefault="0072756E" w:rsidP="0072756E">
      <w:pPr>
        <w:suppressAutoHyphens/>
        <w:spacing w:before="120"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0D5597">
        <w:rPr>
          <w:b/>
          <w:snapToGrid w:val="0"/>
          <w:sz w:val="28"/>
          <w:szCs w:val="28"/>
        </w:rPr>
        <w:t xml:space="preserve">Условия </w:t>
      </w:r>
      <w:proofErr w:type="spellStart"/>
      <w:r w:rsidRPr="000D5597">
        <w:rPr>
          <w:b/>
          <w:snapToGrid w:val="0"/>
          <w:sz w:val="28"/>
          <w:szCs w:val="28"/>
        </w:rPr>
        <w:t>хроматографирования</w:t>
      </w:r>
      <w:proofErr w:type="spellEnd"/>
      <w:r w:rsidRPr="000D5597">
        <w:rPr>
          <w:b/>
          <w:snapToGrid w:val="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5"/>
        <w:gridCol w:w="5346"/>
      </w:tblGrid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2793" w:type="pct"/>
          </w:tcPr>
          <w:p w:rsidR="0072756E" w:rsidRPr="000D5597" w:rsidRDefault="0072756E" w:rsidP="00EE3116">
            <w:pPr>
              <w:jc w:val="both"/>
              <w:rPr>
                <w:snapToGrid w:val="0"/>
                <w:szCs w:val="28"/>
              </w:rPr>
            </w:pPr>
            <w:r w:rsidRPr="0072756E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25 </w:t>
            </w:r>
            <w:r w:rsidRPr="0072756E">
              <w:rPr>
                <w:snapToGrid w:val="0"/>
                <w:sz w:val="28"/>
                <w:szCs w:val="28"/>
              </w:rPr>
              <w:t>×</w:t>
            </w:r>
            <w:r>
              <w:rPr>
                <w:snapToGrid w:val="0"/>
                <w:sz w:val="28"/>
                <w:szCs w:val="28"/>
              </w:rPr>
              <w:t> </w:t>
            </w:r>
            <w:r w:rsidRPr="0072756E">
              <w:rPr>
                <w:snapToGrid w:val="0"/>
                <w:sz w:val="28"/>
                <w:szCs w:val="28"/>
              </w:rPr>
              <w:t>4 мм</w:t>
            </w:r>
            <w:r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5A3A42">
              <w:rPr>
                <w:sz w:val="28"/>
              </w:rPr>
              <w:t>ок</w:t>
            </w:r>
            <w:r w:rsidR="00AA73B5">
              <w:rPr>
                <w:sz w:val="28"/>
              </w:rPr>
              <w:t>тадецил</w:t>
            </w:r>
            <w:r w:rsidRPr="005A3A42">
              <w:rPr>
                <w:sz w:val="28"/>
              </w:rPr>
              <w:t>силильны</w:t>
            </w:r>
            <w:r>
              <w:rPr>
                <w:sz w:val="28"/>
              </w:rPr>
              <w:t>й</w:t>
            </w:r>
            <w:proofErr w:type="spellEnd"/>
            <w:r w:rsidRPr="005A3A42">
              <w:rPr>
                <w:sz w:val="28"/>
              </w:rPr>
              <w:t xml:space="preserve"> силикагел</w:t>
            </w:r>
            <w:r>
              <w:rPr>
                <w:sz w:val="28"/>
              </w:rPr>
              <w:t>ь</w:t>
            </w:r>
            <w:r w:rsidRPr="005A3A42">
              <w:rPr>
                <w:sz w:val="28"/>
              </w:rPr>
              <w:t xml:space="preserve"> для хроматографии</w:t>
            </w:r>
            <w:r>
              <w:rPr>
                <w:sz w:val="28"/>
              </w:rPr>
              <w:t xml:space="preserve">, </w:t>
            </w:r>
            <w:r w:rsidRPr="005A3A42">
              <w:rPr>
                <w:sz w:val="28"/>
              </w:rPr>
              <w:t>5</w:t>
            </w:r>
            <w:r>
              <w:rPr>
                <w:sz w:val="28"/>
              </w:rPr>
              <w:t> </w:t>
            </w:r>
            <w:r w:rsidRPr="005A3A42">
              <w:rPr>
                <w:sz w:val="28"/>
              </w:rPr>
              <w:t>мкм</w:t>
            </w:r>
            <w:r>
              <w:rPr>
                <w:sz w:val="28"/>
              </w:rPr>
              <w:t>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Предколонка</w:t>
            </w:r>
            <w:proofErr w:type="spellEnd"/>
          </w:p>
        </w:tc>
        <w:tc>
          <w:tcPr>
            <w:tcW w:w="2793" w:type="pct"/>
          </w:tcPr>
          <w:p w:rsidR="0072756E" w:rsidRPr="0072756E" w:rsidRDefault="00AA73B5" w:rsidP="00EE311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  <w:r w:rsidR="0072756E">
              <w:rPr>
                <w:snapToGrid w:val="0"/>
                <w:sz w:val="28"/>
                <w:szCs w:val="28"/>
              </w:rPr>
              <w:t> </w:t>
            </w:r>
            <w:r w:rsidR="0072756E" w:rsidRPr="0072756E">
              <w:rPr>
                <w:snapToGrid w:val="0"/>
                <w:sz w:val="28"/>
                <w:szCs w:val="28"/>
              </w:rPr>
              <w:t>×</w:t>
            </w:r>
            <w:r w:rsidR="0072756E">
              <w:rPr>
                <w:snapToGrid w:val="0"/>
                <w:sz w:val="28"/>
                <w:szCs w:val="28"/>
              </w:rPr>
              <w:t> </w:t>
            </w:r>
            <w:r w:rsidR="0072756E" w:rsidRPr="0072756E">
              <w:rPr>
                <w:snapToGrid w:val="0"/>
                <w:sz w:val="28"/>
                <w:szCs w:val="28"/>
              </w:rPr>
              <w:t>4 мм</w:t>
            </w:r>
            <w:r w:rsidR="0072756E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</w:rPr>
              <w:t>октадецил</w:t>
            </w:r>
            <w:r w:rsidR="0072756E" w:rsidRPr="005A3A42">
              <w:rPr>
                <w:sz w:val="28"/>
              </w:rPr>
              <w:t>силильны</w:t>
            </w:r>
            <w:r w:rsidR="0072756E">
              <w:rPr>
                <w:sz w:val="28"/>
              </w:rPr>
              <w:t>й</w:t>
            </w:r>
            <w:proofErr w:type="spellEnd"/>
            <w:r w:rsidR="0072756E" w:rsidRPr="005A3A42">
              <w:rPr>
                <w:sz w:val="28"/>
              </w:rPr>
              <w:t xml:space="preserve"> силикагел</w:t>
            </w:r>
            <w:r w:rsidR="0072756E">
              <w:rPr>
                <w:sz w:val="28"/>
              </w:rPr>
              <w:t>ь</w:t>
            </w:r>
            <w:r w:rsidR="0072756E" w:rsidRPr="005A3A42">
              <w:rPr>
                <w:sz w:val="28"/>
              </w:rPr>
              <w:t xml:space="preserve"> для хроматографии</w:t>
            </w:r>
            <w:r w:rsidR="0072756E">
              <w:rPr>
                <w:sz w:val="28"/>
              </w:rPr>
              <w:t xml:space="preserve">, </w:t>
            </w:r>
            <w:r w:rsidR="0072756E" w:rsidRPr="005A3A42">
              <w:rPr>
                <w:sz w:val="28"/>
              </w:rPr>
              <w:t>5</w:t>
            </w:r>
            <w:r w:rsidR="0072756E">
              <w:rPr>
                <w:sz w:val="28"/>
              </w:rPr>
              <w:t> </w:t>
            </w:r>
            <w:r w:rsidR="0072756E" w:rsidRPr="005A3A42">
              <w:rPr>
                <w:sz w:val="28"/>
              </w:rPr>
              <w:t>мкм</w:t>
            </w:r>
            <w:r w:rsidR="00EE3116">
              <w:rPr>
                <w:sz w:val="28"/>
              </w:rPr>
              <w:t>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2793" w:type="pct"/>
          </w:tcPr>
          <w:p w:rsidR="0072756E" w:rsidRPr="000D5597" w:rsidRDefault="00AA73B5" w:rsidP="00EE3116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метано</w:t>
            </w:r>
            <w:r w:rsidR="0072756E">
              <w:rPr>
                <w:sz w:val="28"/>
              </w:rPr>
              <w:t>л</w:t>
            </w:r>
            <w:r w:rsidR="0072756E" w:rsidRPr="005A3A42">
              <w:rPr>
                <w:sz w:val="28"/>
              </w:rPr>
              <w:t xml:space="preserve"> </w:t>
            </w:r>
            <w:r w:rsidR="0072756E">
              <w:rPr>
                <w:sz w:val="28"/>
              </w:rPr>
              <w:t>- вода</w:t>
            </w:r>
            <w:r w:rsidR="0072756E" w:rsidRPr="005A3A42">
              <w:rPr>
                <w:sz w:val="28"/>
              </w:rPr>
              <w:t xml:space="preserve"> </w:t>
            </w:r>
            <w:r w:rsidR="0072756E">
              <w:rPr>
                <w:sz w:val="28"/>
              </w:rPr>
              <w:t>(</w:t>
            </w:r>
            <w:r>
              <w:rPr>
                <w:sz w:val="28"/>
              </w:rPr>
              <w:t>1</w:t>
            </w:r>
            <w:r w:rsidR="0072756E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 w:rsidR="0072756E">
              <w:rPr>
                <w:sz w:val="28"/>
              </w:rPr>
              <w:t>)</w:t>
            </w:r>
            <w:r w:rsidR="00EE3116">
              <w:rPr>
                <w:sz w:val="28"/>
              </w:rPr>
              <w:t>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lastRenderedPageBreak/>
              <w:t>Скорость потока, мл/мин</w:t>
            </w:r>
          </w:p>
        </w:tc>
        <w:tc>
          <w:tcPr>
            <w:tcW w:w="2793" w:type="pct"/>
          </w:tcPr>
          <w:p w:rsidR="0072756E" w:rsidRPr="000D5597" w:rsidRDefault="00AA73B5" w:rsidP="00EE3116">
            <w:pPr>
              <w:pStyle w:val="11"/>
              <w:suppressAutoHyphens/>
              <w:ind w:left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</w:t>
            </w:r>
            <w:r w:rsidR="0072756E">
              <w:rPr>
                <w:snapToGrid w:val="0"/>
                <w:szCs w:val="28"/>
              </w:rPr>
              <w:t>,</w:t>
            </w:r>
            <w:r>
              <w:rPr>
                <w:snapToGrid w:val="0"/>
                <w:szCs w:val="28"/>
              </w:rPr>
              <w:t>0</w:t>
            </w:r>
            <w:r w:rsidR="00EE3116">
              <w:rPr>
                <w:snapToGrid w:val="0"/>
                <w:szCs w:val="28"/>
              </w:rPr>
              <w:t>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jc w:val="both"/>
              <w:rPr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Температура</w:t>
            </w:r>
          </w:p>
          <w:p w:rsidR="0072756E" w:rsidRPr="000D5597" w:rsidRDefault="0072756E" w:rsidP="00EE3116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колонки, °</w:t>
            </w:r>
            <w:proofErr w:type="gramStart"/>
            <w:r w:rsidRPr="000D55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93" w:type="pct"/>
          </w:tcPr>
          <w:p w:rsidR="0072756E" w:rsidRPr="000D5597" w:rsidRDefault="0072756E" w:rsidP="00EE3116">
            <w:pPr>
              <w:pStyle w:val="11"/>
              <w:suppressAutoHyphens/>
              <w:ind w:left="0"/>
              <w:rPr>
                <w:snapToGrid w:val="0"/>
                <w:szCs w:val="28"/>
              </w:rPr>
            </w:pPr>
            <w:r w:rsidRPr="000D5597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5</w:t>
            </w:r>
            <w:r w:rsidR="00EE3116">
              <w:rPr>
                <w:snapToGrid w:val="0"/>
                <w:szCs w:val="28"/>
              </w:rPr>
              <w:t>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0D5597">
              <w:rPr>
                <w:sz w:val="28"/>
                <w:szCs w:val="28"/>
              </w:rPr>
              <w:t>Детектор</w:t>
            </w:r>
          </w:p>
        </w:tc>
        <w:tc>
          <w:tcPr>
            <w:tcW w:w="2793" w:type="pct"/>
          </w:tcPr>
          <w:p w:rsidR="0072756E" w:rsidRPr="000D5597" w:rsidRDefault="0072756E" w:rsidP="00EE3116">
            <w:pPr>
              <w:pStyle w:val="11"/>
              <w:suppressAutoHyphens/>
              <w:ind w:left="0"/>
              <w:rPr>
                <w:snapToGrid w:val="0"/>
                <w:szCs w:val="28"/>
              </w:rPr>
            </w:pPr>
            <w:proofErr w:type="gramStart"/>
            <w:r w:rsidRPr="00345733">
              <w:rPr>
                <w:snapToGrid w:val="0"/>
                <w:szCs w:val="28"/>
              </w:rPr>
              <w:t>спектрофотометрический</w:t>
            </w:r>
            <w:proofErr w:type="gramEnd"/>
            <w:r w:rsidRPr="00345733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с электронным интегратором;</w:t>
            </w:r>
          </w:p>
        </w:tc>
      </w:tr>
      <w:tr w:rsidR="0072756E" w:rsidRPr="000D5597" w:rsidTr="002A466A">
        <w:tc>
          <w:tcPr>
            <w:tcW w:w="2207" w:type="pct"/>
          </w:tcPr>
          <w:p w:rsidR="0072756E" w:rsidRPr="000D5597" w:rsidRDefault="0072756E" w:rsidP="00EE3116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Длина волны, нм</w:t>
            </w:r>
          </w:p>
        </w:tc>
        <w:tc>
          <w:tcPr>
            <w:tcW w:w="2793" w:type="pct"/>
          </w:tcPr>
          <w:p w:rsidR="0072756E" w:rsidRPr="000D5597" w:rsidRDefault="00AA73B5" w:rsidP="00EE3116">
            <w:pPr>
              <w:pStyle w:val="11"/>
              <w:suppressAutoHyphens/>
              <w:ind w:left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236</w:t>
            </w:r>
            <w:r w:rsidR="00EE3116">
              <w:rPr>
                <w:snapToGrid w:val="0"/>
                <w:szCs w:val="28"/>
              </w:rPr>
              <w:t>;</w:t>
            </w:r>
          </w:p>
        </w:tc>
      </w:tr>
      <w:tr w:rsidR="0072756E" w:rsidRPr="000D5597" w:rsidTr="002A466A">
        <w:trPr>
          <w:trHeight w:val="202"/>
        </w:trPr>
        <w:tc>
          <w:tcPr>
            <w:tcW w:w="2207" w:type="pct"/>
          </w:tcPr>
          <w:p w:rsidR="0072756E" w:rsidRPr="0072756E" w:rsidRDefault="0072756E" w:rsidP="00EE3116">
            <w:pPr>
              <w:rPr>
                <w:sz w:val="28"/>
                <w:szCs w:val="28"/>
              </w:rPr>
            </w:pPr>
            <w:r w:rsidRPr="0072756E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2793" w:type="pct"/>
          </w:tcPr>
          <w:p w:rsidR="0072756E" w:rsidRPr="000D5597" w:rsidRDefault="0072756E" w:rsidP="00EE3116">
            <w:pPr>
              <w:pStyle w:val="11"/>
              <w:suppressAutoHyphens/>
              <w:ind w:left="0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  <w:r w:rsidR="00EE3116">
              <w:rPr>
                <w:snapToGrid w:val="0"/>
                <w:szCs w:val="28"/>
              </w:rPr>
              <w:t>;</w:t>
            </w:r>
          </w:p>
        </w:tc>
      </w:tr>
      <w:tr w:rsidR="0072756E" w:rsidRPr="000D5597" w:rsidTr="002A466A">
        <w:trPr>
          <w:trHeight w:val="80"/>
        </w:trPr>
        <w:tc>
          <w:tcPr>
            <w:tcW w:w="2207" w:type="pct"/>
          </w:tcPr>
          <w:p w:rsidR="0072756E" w:rsidRPr="00612CAA" w:rsidRDefault="0072756E" w:rsidP="00EE311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612CAA">
              <w:rPr>
                <w:sz w:val="28"/>
                <w:szCs w:val="28"/>
              </w:rPr>
              <w:t xml:space="preserve">Время </w:t>
            </w:r>
            <w:proofErr w:type="spellStart"/>
            <w:r w:rsidRPr="00612CAA">
              <w:rPr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2793" w:type="pct"/>
          </w:tcPr>
          <w:p w:rsidR="0072756E" w:rsidRPr="00612CAA" w:rsidRDefault="00AA73B5" w:rsidP="00EE3116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2756E" w:rsidRPr="00612CAA">
              <w:rPr>
                <w:bCs/>
                <w:sz w:val="28"/>
                <w:szCs w:val="28"/>
              </w:rPr>
              <w:t>0</w:t>
            </w:r>
            <w:r w:rsidR="0072756E">
              <w:rPr>
                <w:bCs/>
                <w:sz w:val="28"/>
                <w:szCs w:val="28"/>
              </w:rPr>
              <w:t> </w:t>
            </w:r>
            <w:r w:rsidR="0072756E" w:rsidRPr="00612CAA">
              <w:rPr>
                <w:bCs/>
                <w:sz w:val="28"/>
                <w:szCs w:val="28"/>
              </w:rPr>
              <w:t>мин</w:t>
            </w:r>
          </w:p>
        </w:tc>
      </w:tr>
    </w:tbl>
    <w:p w:rsidR="0072756E" w:rsidRDefault="0072756E" w:rsidP="0072756E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</w:p>
    <w:p w:rsidR="0072756E" w:rsidRPr="00C85447" w:rsidRDefault="0072756E" w:rsidP="00EE3116">
      <w:pPr>
        <w:spacing w:before="240"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C85447">
        <w:rPr>
          <w:sz w:val="28"/>
          <w:szCs w:val="28"/>
        </w:rPr>
        <w:t>Хроматографируют</w:t>
      </w:r>
      <w:proofErr w:type="spellEnd"/>
      <w:r w:rsidRPr="00C85447">
        <w:rPr>
          <w:sz w:val="28"/>
          <w:szCs w:val="28"/>
        </w:rPr>
        <w:t xml:space="preserve"> </w:t>
      </w:r>
      <w:r w:rsidR="00EE3116">
        <w:rPr>
          <w:sz w:val="28"/>
          <w:szCs w:val="28"/>
        </w:rPr>
        <w:t xml:space="preserve">последовательно </w:t>
      </w:r>
      <w:r>
        <w:rPr>
          <w:sz w:val="28"/>
          <w:szCs w:val="28"/>
        </w:rPr>
        <w:t xml:space="preserve">растворы </w:t>
      </w:r>
      <w:r w:rsidR="007F7A95">
        <w:rPr>
          <w:sz w:val="28"/>
          <w:szCs w:val="28"/>
        </w:rPr>
        <w:t xml:space="preserve">всех разведений </w:t>
      </w:r>
      <w:proofErr w:type="gramStart"/>
      <w:r w:rsidRPr="00C85447">
        <w:rPr>
          <w:snapToGrid w:val="0"/>
          <w:sz w:val="28"/>
          <w:szCs w:val="28"/>
        </w:rPr>
        <w:t>СО</w:t>
      </w:r>
      <w:proofErr w:type="gramEnd"/>
      <w:r w:rsidRPr="00C85447">
        <w:rPr>
          <w:snapToGrid w:val="0"/>
          <w:sz w:val="28"/>
          <w:szCs w:val="28"/>
        </w:rPr>
        <w:t xml:space="preserve"> </w:t>
      </w:r>
      <w:r w:rsidR="005442D1">
        <w:rPr>
          <w:snapToGrid w:val="0"/>
          <w:sz w:val="28"/>
          <w:szCs w:val="28"/>
        </w:rPr>
        <w:t>санто</w:t>
      </w:r>
      <w:r>
        <w:rPr>
          <w:snapToGrid w:val="0"/>
          <w:sz w:val="28"/>
          <w:szCs w:val="28"/>
        </w:rPr>
        <w:t>нина</w:t>
      </w:r>
      <w:r w:rsidR="005442D1">
        <w:rPr>
          <w:snapToGrid w:val="0"/>
          <w:sz w:val="28"/>
          <w:szCs w:val="28"/>
        </w:rPr>
        <w:t xml:space="preserve"> </w:t>
      </w:r>
      <w:r w:rsidR="005442D1">
        <w:rPr>
          <w:sz w:val="28"/>
          <w:szCs w:val="28"/>
        </w:rPr>
        <w:t>и испытуемый раствор</w:t>
      </w:r>
      <w:r w:rsidR="00EE3116">
        <w:rPr>
          <w:sz w:val="28"/>
          <w:szCs w:val="28"/>
        </w:rPr>
        <w:t xml:space="preserve">, получая не менее 3 </w:t>
      </w:r>
      <w:proofErr w:type="spellStart"/>
      <w:r w:rsidR="00EE3116">
        <w:rPr>
          <w:sz w:val="28"/>
          <w:szCs w:val="28"/>
        </w:rPr>
        <w:t>хроматограмм</w:t>
      </w:r>
      <w:proofErr w:type="spellEnd"/>
      <w:r w:rsidR="00EE3116">
        <w:rPr>
          <w:sz w:val="28"/>
          <w:szCs w:val="28"/>
        </w:rPr>
        <w:t xml:space="preserve">. </w:t>
      </w:r>
      <w:r w:rsidRPr="00C85447">
        <w:rPr>
          <w:sz w:val="28"/>
          <w:szCs w:val="28"/>
        </w:rPr>
        <w:t xml:space="preserve">Результаты считаются достоверными, если выполняются требования теста «Проверка пригодности </w:t>
      </w:r>
      <w:proofErr w:type="spellStart"/>
      <w:r w:rsidRPr="00C85447">
        <w:rPr>
          <w:sz w:val="28"/>
          <w:szCs w:val="28"/>
        </w:rPr>
        <w:t>хроматографической</w:t>
      </w:r>
      <w:proofErr w:type="spellEnd"/>
      <w:r w:rsidRPr="00C85447">
        <w:rPr>
          <w:sz w:val="28"/>
          <w:szCs w:val="28"/>
        </w:rPr>
        <w:t xml:space="preserve"> системы». </w:t>
      </w:r>
    </w:p>
    <w:p w:rsidR="00A57C1F" w:rsidRDefault="0072756E" w:rsidP="00EE3116">
      <w:pPr>
        <w:tabs>
          <w:tab w:val="left" w:pos="1418"/>
        </w:tabs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испытуемый раствор в течение </w:t>
      </w:r>
      <w:proofErr w:type="spellStart"/>
      <w:r w:rsidR="005442D1">
        <w:rPr>
          <w:sz w:val="28"/>
        </w:rPr>
        <w:t>двух</w:t>
      </w:r>
      <w:r>
        <w:rPr>
          <w:sz w:val="28"/>
        </w:rPr>
        <w:t>кратного</w:t>
      </w:r>
      <w:proofErr w:type="spellEnd"/>
      <w:r>
        <w:rPr>
          <w:sz w:val="28"/>
        </w:rPr>
        <w:t xml:space="preserve"> времени удерживания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</w:t>
      </w:r>
      <w:r w:rsidR="005442D1">
        <w:rPr>
          <w:sz w:val="28"/>
        </w:rPr>
        <w:t>сантонина, которое составляет около 4,8 мин при соблюдении вышеуказанных условий.</w:t>
      </w:r>
      <w:r w:rsidR="00EE3116">
        <w:rPr>
          <w:sz w:val="28"/>
        </w:rPr>
        <w:t xml:space="preserve"> </w:t>
      </w:r>
      <w:proofErr w:type="spellStart"/>
      <w:r w:rsidR="00A57C1F" w:rsidRPr="005A3A42">
        <w:rPr>
          <w:sz w:val="28"/>
        </w:rPr>
        <w:t>Хроматограмма</w:t>
      </w:r>
      <w:proofErr w:type="spellEnd"/>
      <w:r w:rsidR="00A57C1F" w:rsidRPr="005A3A42">
        <w:rPr>
          <w:sz w:val="28"/>
        </w:rPr>
        <w:t xml:space="preserve"> испытуемого раствора </w:t>
      </w:r>
      <w:r w:rsidR="00A57C1F">
        <w:rPr>
          <w:sz w:val="28"/>
        </w:rPr>
        <w:t xml:space="preserve">может </w:t>
      </w:r>
      <w:r w:rsidR="00A57C1F" w:rsidRPr="005A3A42">
        <w:rPr>
          <w:sz w:val="28"/>
        </w:rPr>
        <w:t>показыва</w:t>
      </w:r>
      <w:r w:rsidR="00A57C1F">
        <w:rPr>
          <w:sz w:val="28"/>
        </w:rPr>
        <w:t>ть другие</w:t>
      </w:r>
      <w:r w:rsidR="00A57C1F" w:rsidRPr="005A3A42">
        <w:rPr>
          <w:sz w:val="28"/>
        </w:rPr>
        <w:t xml:space="preserve"> пик</w:t>
      </w:r>
      <w:r w:rsidR="00A57C1F">
        <w:rPr>
          <w:sz w:val="28"/>
        </w:rPr>
        <w:t>и</w:t>
      </w:r>
      <w:r w:rsidR="00A57C1F" w:rsidRPr="005A3A42">
        <w:rPr>
          <w:sz w:val="28"/>
        </w:rPr>
        <w:t xml:space="preserve"> </w:t>
      </w:r>
      <w:r w:rsidR="00A57C1F">
        <w:rPr>
          <w:sz w:val="28"/>
        </w:rPr>
        <w:t>меньшего размера</w:t>
      </w:r>
      <w:r w:rsidR="00A57C1F" w:rsidRPr="005A3A42">
        <w:rPr>
          <w:sz w:val="28"/>
        </w:rPr>
        <w:t>.</w:t>
      </w:r>
      <w:r w:rsidR="00EE3116">
        <w:rPr>
          <w:sz w:val="28"/>
        </w:rPr>
        <w:t xml:space="preserve"> </w:t>
      </w:r>
    </w:p>
    <w:p w:rsidR="006C7D2D" w:rsidRDefault="00934F84" w:rsidP="00B640D8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EE0DEA">
        <w:rPr>
          <w:noProof/>
          <w:sz w:val="28"/>
          <w:szCs w:val="28"/>
        </w:rPr>
        <w:t>Содержание</w:t>
      </w:r>
      <w:r w:rsidRPr="00EE0DEA">
        <w:rPr>
          <w:snapToGrid w:val="0"/>
          <w:sz w:val="28"/>
          <w:szCs w:val="28"/>
        </w:rPr>
        <w:t xml:space="preserve"> </w:t>
      </w:r>
      <w:r w:rsidR="00617FE7">
        <w:rPr>
          <w:snapToGrid w:val="0"/>
          <w:sz w:val="28"/>
          <w:szCs w:val="28"/>
        </w:rPr>
        <w:t>сантонина</w:t>
      </w:r>
      <w:r>
        <w:rPr>
          <w:snapToGrid w:val="0"/>
          <w:sz w:val="28"/>
          <w:szCs w:val="28"/>
        </w:rPr>
        <w:t xml:space="preserve"> </w:t>
      </w:r>
      <w:r w:rsidR="00DF10EF" w:rsidRPr="00EE0DEA">
        <w:rPr>
          <w:sz w:val="28"/>
          <w:szCs w:val="28"/>
        </w:rPr>
        <w:t>в процентах (</w:t>
      </w:r>
      <w:r w:rsidR="00DF10EF" w:rsidRPr="00EE0DEA">
        <w:rPr>
          <w:i/>
          <w:sz w:val="28"/>
          <w:szCs w:val="28"/>
        </w:rPr>
        <w:t>Х</w:t>
      </w:r>
      <w:r w:rsidR="00DF10EF" w:rsidRPr="00EE0DEA">
        <w:rPr>
          <w:sz w:val="28"/>
          <w:szCs w:val="28"/>
        </w:rPr>
        <w:t xml:space="preserve">) </w:t>
      </w:r>
      <w:r w:rsidR="00EE3116">
        <w:rPr>
          <w:snapToGrid w:val="0"/>
          <w:sz w:val="28"/>
          <w:szCs w:val="28"/>
        </w:rPr>
        <w:t xml:space="preserve">рассчитывают, исходя из </w:t>
      </w:r>
      <w:r w:rsidR="00DF08A5">
        <w:rPr>
          <w:snapToGrid w:val="0"/>
          <w:sz w:val="28"/>
          <w:szCs w:val="28"/>
        </w:rPr>
        <w:t xml:space="preserve">площадей основного пика на </w:t>
      </w:r>
      <w:proofErr w:type="spellStart"/>
      <w:r w:rsidR="00DF08A5">
        <w:rPr>
          <w:snapToGrid w:val="0"/>
          <w:sz w:val="28"/>
          <w:szCs w:val="28"/>
        </w:rPr>
        <w:t>хроматограммах</w:t>
      </w:r>
      <w:proofErr w:type="spellEnd"/>
      <w:r w:rsidR="00DF08A5">
        <w:rPr>
          <w:snapToGrid w:val="0"/>
          <w:sz w:val="28"/>
          <w:szCs w:val="28"/>
        </w:rPr>
        <w:t xml:space="preserve"> испытуемого раствора </w:t>
      </w:r>
      <w:r w:rsidR="00DF10EF">
        <w:rPr>
          <w:sz w:val="28"/>
          <w:szCs w:val="28"/>
        </w:rPr>
        <w:t xml:space="preserve">и растворов </w:t>
      </w:r>
      <w:proofErr w:type="gramStart"/>
      <w:r w:rsidR="00DF10EF">
        <w:rPr>
          <w:sz w:val="28"/>
          <w:szCs w:val="28"/>
        </w:rPr>
        <w:t>СО</w:t>
      </w:r>
      <w:proofErr w:type="gramEnd"/>
      <w:r w:rsidR="00DF10EF">
        <w:rPr>
          <w:sz w:val="28"/>
          <w:szCs w:val="28"/>
        </w:rPr>
        <w:t xml:space="preserve"> сантонина</w:t>
      </w:r>
      <w:r w:rsidR="005A3A42" w:rsidRPr="005A3A42">
        <w:rPr>
          <w:sz w:val="28"/>
        </w:rPr>
        <w:t>.</w:t>
      </w:r>
    </w:p>
    <w:p w:rsidR="00F95DC8" w:rsidRPr="00470ADD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b/>
          <w:sz w:val="28"/>
          <w:szCs w:val="28"/>
        </w:rPr>
        <w:t xml:space="preserve">Упаковка. </w:t>
      </w:r>
      <w:r w:rsidRPr="00470ADD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0ADD" w:rsidRPr="00470ADD" w:rsidRDefault="00470ADD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70ADD">
        <w:rPr>
          <w:sz w:val="28"/>
          <w:szCs w:val="28"/>
        </w:rPr>
        <w:t>Упаковка должна обеспечивать стабильность при транспортировании и в указанных условиях хранения.</w:t>
      </w:r>
      <w:r w:rsidRPr="00470ADD">
        <w:rPr>
          <w:b/>
          <w:sz w:val="28"/>
          <w:szCs w:val="28"/>
        </w:rPr>
        <w:t xml:space="preserve"> </w:t>
      </w:r>
    </w:p>
    <w:p w:rsidR="00F95DC8" w:rsidRPr="00215E21" w:rsidRDefault="00F95DC8" w:rsidP="00F95DC8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215E21">
        <w:rPr>
          <w:b/>
          <w:sz w:val="28"/>
          <w:szCs w:val="28"/>
        </w:rPr>
        <w:t xml:space="preserve">Маркировка. </w:t>
      </w:r>
      <w:r w:rsidRPr="00215E21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6C7D2D" w:rsidRDefault="00A57C1F" w:rsidP="00455F7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F95DC8" w:rsidRPr="00215E21">
        <w:rPr>
          <w:b/>
          <w:sz w:val="28"/>
          <w:szCs w:val="28"/>
        </w:rPr>
        <w:t>Хранение.</w:t>
      </w:r>
      <w:r w:rsidR="00F95DC8" w:rsidRPr="00215E21">
        <w:rPr>
          <w:sz w:val="28"/>
          <w:szCs w:val="28"/>
        </w:rPr>
        <w:t xml:space="preserve"> В защищенном от света месте</w:t>
      </w:r>
      <w:r w:rsidR="00F95DC8" w:rsidRPr="00215E21">
        <w:rPr>
          <w:color w:val="000000"/>
          <w:sz w:val="28"/>
          <w:szCs w:val="28"/>
        </w:rPr>
        <w:t>.</w:t>
      </w:r>
      <w:r w:rsidR="00D83E8B">
        <w:rPr>
          <w:sz w:val="28"/>
        </w:rPr>
        <w:t xml:space="preserve"> </w:t>
      </w:r>
    </w:p>
    <w:sectPr w:rsidR="006C7D2D" w:rsidSect="00455F76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7A" w:rsidRDefault="008E6A7A" w:rsidP="006C7D2D">
      <w:r>
        <w:separator/>
      </w:r>
    </w:p>
  </w:endnote>
  <w:endnote w:type="continuationSeparator" w:id="0">
    <w:p w:rsidR="008E6A7A" w:rsidRDefault="008E6A7A" w:rsidP="006C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4047"/>
      <w:docPartObj>
        <w:docPartGallery w:val="Page Numbers (Bottom of Page)"/>
        <w:docPartUnique/>
      </w:docPartObj>
    </w:sdtPr>
    <w:sdtContent>
      <w:p w:rsidR="007F7A95" w:rsidRDefault="00593381">
        <w:pPr>
          <w:pStyle w:val="a8"/>
          <w:jc w:val="center"/>
        </w:pPr>
        <w:r w:rsidRPr="003736E8">
          <w:rPr>
            <w:sz w:val="28"/>
            <w:szCs w:val="28"/>
          </w:rPr>
          <w:fldChar w:fldCharType="begin"/>
        </w:r>
        <w:r w:rsidR="007F7A95" w:rsidRPr="003736E8">
          <w:rPr>
            <w:sz w:val="28"/>
            <w:szCs w:val="28"/>
          </w:rPr>
          <w:instrText xml:space="preserve"> PAGE   \* MERGEFORMAT </w:instrText>
        </w:r>
        <w:r w:rsidRPr="003736E8">
          <w:rPr>
            <w:sz w:val="28"/>
            <w:szCs w:val="28"/>
          </w:rPr>
          <w:fldChar w:fldCharType="separate"/>
        </w:r>
        <w:r w:rsidR="003C7CB1">
          <w:rPr>
            <w:noProof/>
            <w:sz w:val="28"/>
            <w:szCs w:val="28"/>
          </w:rPr>
          <w:t>4</w:t>
        </w:r>
        <w:r w:rsidRPr="003736E8">
          <w:rPr>
            <w:sz w:val="28"/>
            <w:szCs w:val="28"/>
          </w:rPr>
          <w:fldChar w:fldCharType="end"/>
        </w:r>
      </w:p>
    </w:sdtContent>
  </w:sdt>
  <w:p w:rsidR="007F7A95" w:rsidRDefault="007F7A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7A" w:rsidRDefault="008E6A7A" w:rsidP="006C7D2D">
      <w:r>
        <w:separator/>
      </w:r>
    </w:p>
  </w:footnote>
  <w:footnote w:type="continuationSeparator" w:id="0">
    <w:p w:rsidR="008E6A7A" w:rsidRDefault="008E6A7A" w:rsidP="006C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01AEC456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D0E69FB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22632F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3752CC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6C628A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3C2272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46B71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988057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1EEEDA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658A30DE"/>
    <w:multiLevelType w:val="hybridMultilevel"/>
    <w:tmpl w:val="20D045A6"/>
    <w:lvl w:ilvl="0" w:tplc="BD96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FC7"/>
    <w:rsid w:val="000126F5"/>
    <w:rsid w:val="00044EFC"/>
    <w:rsid w:val="00045887"/>
    <w:rsid w:val="0006435C"/>
    <w:rsid w:val="00064DB6"/>
    <w:rsid w:val="00067633"/>
    <w:rsid w:val="0007483C"/>
    <w:rsid w:val="00077C5C"/>
    <w:rsid w:val="000B3047"/>
    <w:rsid w:val="000B67D1"/>
    <w:rsid w:val="000C4537"/>
    <w:rsid w:val="000E1DBD"/>
    <w:rsid w:val="000E5A11"/>
    <w:rsid w:val="000E6A26"/>
    <w:rsid w:val="000F263C"/>
    <w:rsid w:val="000F295B"/>
    <w:rsid w:val="00113878"/>
    <w:rsid w:val="001210C0"/>
    <w:rsid w:val="001273CD"/>
    <w:rsid w:val="00127611"/>
    <w:rsid w:val="0013505A"/>
    <w:rsid w:val="00140900"/>
    <w:rsid w:val="00144D22"/>
    <w:rsid w:val="0015052D"/>
    <w:rsid w:val="001618B7"/>
    <w:rsid w:val="00162C54"/>
    <w:rsid w:val="001928DC"/>
    <w:rsid w:val="00194D82"/>
    <w:rsid w:val="001C155A"/>
    <w:rsid w:val="0020051C"/>
    <w:rsid w:val="0020645A"/>
    <w:rsid w:val="00214E4B"/>
    <w:rsid w:val="00221F52"/>
    <w:rsid w:val="00246987"/>
    <w:rsid w:val="00247132"/>
    <w:rsid w:val="00276E68"/>
    <w:rsid w:val="00293FBD"/>
    <w:rsid w:val="002965E9"/>
    <w:rsid w:val="002A466A"/>
    <w:rsid w:val="002B665A"/>
    <w:rsid w:val="002C7573"/>
    <w:rsid w:val="002E24F4"/>
    <w:rsid w:val="002E6D16"/>
    <w:rsid w:val="00311019"/>
    <w:rsid w:val="003128F0"/>
    <w:rsid w:val="003155A7"/>
    <w:rsid w:val="00315EF4"/>
    <w:rsid w:val="00316C9B"/>
    <w:rsid w:val="00327E4F"/>
    <w:rsid w:val="00336E63"/>
    <w:rsid w:val="003736E8"/>
    <w:rsid w:val="003B73AD"/>
    <w:rsid w:val="003B73CD"/>
    <w:rsid w:val="003C50FD"/>
    <w:rsid w:val="003C7CB1"/>
    <w:rsid w:val="003E0C2E"/>
    <w:rsid w:val="00421E59"/>
    <w:rsid w:val="0042315A"/>
    <w:rsid w:val="00430AC8"/>
    <w:rsid w:val="004546D1"/>
    <w:rsid w:val="00455F76"/>
    <w:rsid w:val="00470ADD"/>
    <w:rsid w:val="0047487B"/>
    <w:rsid w:val="0049605B"/>
    <w:rsid w:val="004A4505"/>
    <w:rsid w:val="004C2267"/>
    <w:rsid w:val="004C440B"/>
    <w:rsid w:val="004D7910"/>
    <w:rsid w:val="005010B9"/>
    <w:rsid w:val="005070ED"/>
    <w:rsid w:val="0052621E"/>
    <w:rsid w:val="0052765E"/>
    <w:rsid w:val="005442D1"/>
    <w:rsid w:val="005571F5"/>
    <w:rsid w:val="005914F7"/>
    <w:rsid w:val="00593381"/>
    <w:rsid w:val="00593632"/>
    <w:rsid w:val="0059737F"/>
    <w:rsid w:val="005A3A42"/>
    <w:rsid w:val="005B5AE3"/>
    <w:rsid w:val="005B769E"/>
    <w:rsid w:val="005F7798"/>
    <w:rsid w:val="00605F02"/>
    <w:rsid w:val="00617FE7"/>
    <w:rsid w:val="0064482D"/>
    <w:rsid w:val="006801BD"/>
    <w:rsid w:val="00687A68"/>
    <w:rsid w:val="0069234B"/>
    <w:rsid w:val="006A615A"/>
    <w:rsid w:val="006B65CF"/>
    <w:rsid w:val="006B7DC5"/>
    <w:rsid w:val="006C0065"/>
    <w:rsid w:val="006C05F7"/>
    <w:rsid w:val="006C4F31"/>
    <w:rsid w:val="006C68C6"/>
    <w:rsid w:val="006C7D2D"/>
    <w:rsid w:val="006D0FBA"/>
    <w:rsid w:val="006D70C4"/>
    <w:rsid w:val="006D75E7"/>
    <w:rsid w:val="0070595F"/>
    <w:rsid w:val="0072756E"/>
    <w:rsid w:val="00730260"/>
    <w:rsid w:val="00737FC7"/>
    <w:rsid w:val="00770A05"/>
    <w:rsid w:val="007C505B"/>
    <w:rsid w:val="007D5074"/>
    <w:rsid w:val="007F7372"/>
    <w:rsid w:val="007F7A95"/>
    <w:rsid w:val="00821591"/>
    <w:rsid w:val="00835FC6"/>
    <w:rsid w:val="00885760"/>
    <w:rsid w:val="008864E3"/>
    <w:rsid w:val="008A7CB1"/>
    <w:rsid w:val="008B2AD9"/>
    <w:rsid w:val="008B7F51"/>
    <w:rsid w:val="008D0411"/>
    <w:rsid w:val="008E2948"/>
    <w:rsid w:val="008E6A7A"/>
    <w:rsid w:val="0092031B"/>
    <w:rsid w:val="00922023"/>
    <w:rsid w:val="009244A4"/>
    <w:rsid w:val="0092620F"/>
    <w:rsid w:val="00930449"/>
    <w:rsid w:val="00932F37"/>
    <w:rsid w:val="00934F84"/>
    <w:rsid w:val="00936470"/>
    <w:rsid w:val="00952728"/>
    <w:rsid w:val="00964BF1"/>
    <w:rsid w:val="00967BE2"/>
    <w:rsid w:val="00971792"/>
    <w:rsid w:val="00986CC0"/>
    <w:rsid w:val="009A4169"/>
    <w:rsid w:val="009B0AE6"/>
    <w:rsid w:val="009C2465"/>
    <w:rsid w:val="009E0C05"/>
    <w:rsid w:val="00A07B71"/>
    <w:rsid w:val="00A10A6A"/>
    <w:rsid w:val="00A32A78"/>
    <w:rsid w:val="00A3640B"/>
    <w:rsid w:val="00A37EC5"/>
    <w:rsid w:val="00A57C1F"/>
    <w:rsid w:val="00A80630"/>
    <w:rsid w:val="00A860BF"/>
    <w:rsid w:val="00AA1F7E"/>
    <w:rsid w:val="00AA73B5"/>
    <w:rsid w:val="00AB17A4"/>
    <w:rsid w:val="00AC6B98"/>
    <w:rsid w:val="00AE3A04"/>
    <w:rsid w:val="00B12BEE"/>
    <w:rsid w:val="00B331B2"/>
    <w:rsid w:val="00B33700"/>
    <w:rsid w:val="00B40E40"/>
    <w:rsid w:val="00B44B44"/>
    <w:rsid w:val="00B473E0"/>
    <w:rsid w:val="00B640D8"/>
    <w:rsid w:val="00B65E3F"/>
    <w:rsid w:val="00B722D7"/>
    <w:rsid w:val="00B83E4A"/>
    <w:rsid w:val="00B851D4"/>
    <w:rsid w:val="00B9256E"/>
    <w:rsid w:val="00B95DA3"/>
    <w:rsid w:val="00B9756B"/>
    <w:rsid w:val="00BB5C5D"/>
    <w:rsid w:val="00C20787"/>
    <w:rsid w:val="00C360C3"/>
    <w:rsid w:val="00C57A4B"/>
    <w:rsid w:val="00C616F6"/>
    <w:rsid w:val="00C910B3"/>
    <w:rsid w:val="00C96962"/>
    <w:rsid w:val="00CA79BF"/>
    <w:rsid w:val="00CB72BB"/>
    <w:rsid w:val="00CC6051"/>
    <w:rsid w:val="00CD5EF0"/>
    <w:rsid w:val="00CF5CD7"/>
    <w:rsid w:val="00D17544"/>
    <w:rsid w:val="00D50AAF"/>
    <w:rsid w:val="00D5135A"/>
    <w:rsid w:val="00D56D2A"/>
    <w:rsid w:val="00D74DB6"/>
    <w:rsid w:val="00D83E8B"/>
    <w:rsid w:val="00D87206"/>
    <w:rsid w:val="00D95B8E"/>
    <w:rsid w:val="00D95DD3"/>
    <w:rsid w:val="00DF08A5"/>
    <w:rsid w:val="00DF10EF"/>
    <w:rsid w:val="00E10697"/>
    <w:rsid w:val="00E424DD"/>
    <w:rsid w:val="00E46E8D"/>
    <w:rsid w:val="00E53DDB"/>
    <w:rsid w:val="00E554B5"/>
    <w:rsid w:val="00E571B3"/>
    <w:rsid w:val="00E65413"/>
    <w:rsid w:val="00E65B9A"/>
    <w:rsid w:val="00E84249"/>
    <w:rsid w:val="00E868FE"/>
    <w:rsid w:val="00E95491"/>
    <w:rsid w:val="00E95C94"/>
    <w:rsid w:val="00EA7FC8"/>
    <w:rsid w:val="00EE3116"/>
    <w:rsid w:val="00EF01A2"/>
    <w:rsid w:val="00F06EED"/>
    <w:rsid w:val="00F51596"/>
    <w:rsid w:val="00F6154D"/>
    <w:rsid w:val="00F643C1"/>
    <w:rsid w:val="00F70287"/>
    <w:rsid w:val="00F75843"/>
    <w:rsid w:val="00F75EA8"/>
    <w:rsid w:val="00F86C8F"/>
    <w:rsid w:val="00F9534E"/>
    <w:rsid w:val="00F95DC8"/>
    <w:rsid w:val="00F96B0D"/>
    <w:rsid w:val="00FA33DD"/>
    <w:rsid w:val="00FC17A7"/>
    <w:rsid w:val="00FC1E7C"/>
    <w:rsid w:val="00FE4A13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C6"/>
  </w:style>
  <w:style w:type="paragraph" w:styleId="1">
    <w:name w:val="heading 1"/>
    <w:basedOn w:val="a"/>
    <w:next w:val="a"/>
    <w:qFormat/>
    <w:rsid w:val="00835FC6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35FC6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35FC6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35F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35FC6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5FC6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5FC6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35FC6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35FC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5FC6"/>
    <w:pPr>
      <w:jc w:val="center"/>
    </w:pPr>
    <w:rPr>
      <w:caps/>
      <w:sz w:val="24"/>
    </w:rPr>
  </w:style>
  <w:style w:type="paragraph" w:styleId="a4">
    <w:name w:val="Body Text"/>
    <w:basedOn w:val="a"/>
    <w:semiHidden/>
    <w:rsid w:val="00835FC6"/>
    <w:rPr>
      <w:sz w:val="28"/>
    </w:rPr>
  </w:style>
  <w:style w:type="paragraph" w:styleId="a5">
    <w:name w:val="Body Text Indent"/>
    <w:basedOn w:val="a"/>
    <w:semiHidden/>
    <w:rsid w:val="00835FC6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semiHidden/>
    <w:rsid w:val="00835FC6"/>
    <w:pPr>
      <w:jc w:val="both"/>
    </w:pPr>
    <w:rPr>
      <w:sz w:val="28"/>
    </w:rPr>
  </w:style>
  <w:style w:type="paragraph" w:styleId="30">
    <w:name w:val="Body Text Indent 3"/>
    <w:basedOn w:val="a"/>
    <w:semiHidden/>
    <w:rsid w:val="00835FC6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semiHidden/>
    <w:rsid w:val="00835FC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835FC6"/>
  </w:style>
  <w:style w:type="paragraph" w:styleId="a8">
    <w:name w:val="footer"/>
    <w:basedOn w:val="a"/>
    <w:link w:val="a9"/>
    <w:uiPriority w:val="99"/>
    <w:rsid w:val="00835FC6"/>
    <w:pPr>
      <w:tabs>
        <w:tab w:val="center" w:pos="4153"/>
        <w:tab w:val="right" w:pos="8306"/>
      </w:tabs>
    </w:pPr>
  </w:style>
  <w:style w:type="paragraph" w:styleId="31">
    <w:name w:val="Body Text 3"/>
    <w:basedOn w:val="a"/>
    <w:semiHidden/>
    <w:rsid w:val="00835FC6"/>
    <w:pPr>
      <w:widowControl w:val="0"/>
      <w:jc w:val="both"/>
    </w:pPr>
    <w:rPr>
      <w:sz w:val="24"/>
    </w:rPr>
  </w:style>
  <w:style w:type="paragraph" w:styleId="21">
    <w:name w:val="Body Text Indent 2"/>
    <w:basedOn w:val="a"/>
    <w:semiHidden/>
    <w:rsid w:val="00835FC6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Normal (Web)"/>
    <w:basedOn w:val="a"/>
    <w:uiPriority w:val="99"/>
    <w:rsid w:val="00835FC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835F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37FC7"/>
  </w:style>
  <w:style w:type="paragraph" w:customStyle="1" w:styleId="32">
    <w:name w:val="çàãîëîâîê 3"/>
    <w:basedOn w:val="a"/>
    <w:next w:val="a"/>
    <w:rsid w:val="00967BE2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F95DC8"/>
    <w:rPr>
      <w:color w:val="808080"/>
    </w:rPr>
  </w:style>
  <w:style w:type="paragraph" w:customStyle="1" w:styleId="10">
    <w:name w:val="Обычный1"/>
    <w:rsid w:val="00930449"/>
    <w:rPr>
      <w:sz w:val="28"/>
    </w:rPr>
  </w:style>
  <w:style w:type="paragraph" w:styleId="ad">
    <w:name w:val="List Paragraph"/>
    <w:basedOn w:val="a"/>
    <w:uiPriority w:val="34"/>
    <w:qFormat/>
    <w:rsid w:val="00B9756B"/>
    <w:pPr>
      <w:ind w:left="720"/>
      <w:contextualSpacing/>
    </w:pPr>
  </w:style>
  <w:style w:type="character" w:customStyle="1" w:styleId="FontStyle12">
    <w:name w:val="Font Style12"/>
    <w:basedOn w:val="a0"/>
    <w:rsid w:val="002965E9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11">
    <w:name w:val="Абзац списка1"/>
    <w:basedOn w:val="a"/>
    <w:rsid w:val="0072756E"/>
    <w:pPr>
      <w:ind w:left="720"/>
      <w:contextualSpacing/>
    </w:pPr>
    <w:rPr>
      <w:rFonts w:eastAsia="Calibri"/>
      <w:sz w:val="28"/>
    </w:rPr>
  </w:style>
  <w:style w:type="table" w:styleId="ae">
    <w:name w:val="Table Grid"/>
    <w:basedOn w:val="a1"/>
    <w:uiPriority w:val="59"/>
    <w:rsid w:val="00113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83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A4E7-0289-4BEC-9804-64CBAB39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FGU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Tereshina</cp:lastModifiedBy>
  <cp:revision>2</cp:revision>
  <cp:lastPrinted>2017-11-08T06:20:00Z</cp:lastPrinted>
  <dcterms:created xsi:type="dcterms:W3CDTF">2017-11-29T07:08:00Z</dcterms:created>
  <dcterms:modified xsi:type="dcterms:W3CDTF">2017-11-29T07:08:00Z</dcterms:modified>
</cp:coreProperties>
</file>