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8C4DF1" w:rsidRDefault="00EF55CD" w:rsidP="00EF55CD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C4DF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F55CD" w:rsidRPr="008C4DF1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8C4DF1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8C4DF1" w:rsidRDefault="00EF55CD" w:rsidP="00EF55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F55CD" w:rsidRPr="008C4DF1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C4DF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F55CD" w:rsidRDefault="00EF55CD" w:rsidP="000D1B9B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Нитроглицерин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37250C" w:rsidRDefault="0037250C" w:rsidP="000D1B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BD6122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введения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D1B9B" w:rsidRDefault="000D1B9B" w:rsidP="000D1B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 приготовления</w:t>
      </w:r>
    </w:p>
    <w:p w:rsidR="00EF55CD" w:rsidRPr="004210C4" w:rsidRDefault="00704637" w:rsidP="000D1B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инфузий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</w:t>
      </w:r>
      <w:r w:rsidR="000D1B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ВФС 42-</w:t>
      </w:r>
      <w:r w:rsidR="000D1B9B">
        <w:rPr>
          <w:rFonts w:ascii="Times New Roman" w:hAnsi="Times New Roman"/>
          <w:b/>
          <w:color w:val="000000" w:themeColor="text1"/>
          <w:sz w:val="28"/>
          <w:szCs w:val="28"/>
        </w:rPr>
        <w:t>1904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D1B9B">
        <w:rPr>
          <w:rFonts w:ascii="Times New Roman" w:hAnsi="Times New Roman"/>
          <w:b/>
          <w:color w:val="000000" w:themeColor="text1"/>
          <w:sz w:val="28"/>
          <w:szCs w:val="28"/>
        </w:rPr>
        <w:t>89</w:t>
      </w:r>
      <w:r w:rsidR="00EF55CD" w:rsidRPr="004D2A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F55CD" w:rsidRPr="00F604D6" w:rsidRDefault="00EF55CD" w:rsidP="00EF55C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EF55CD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 xml:space="preserve">нитроглицерин, </w:t>
      </w:r>
      <w:r w:rsidR="0037250C" w:rsidRPr="001E4284">
        <w:rPr>
          <w:rFonts w:ascii="Times New Roman" w:hAnsi="Times New Roman"/>
          <w:b w:val="0"/>
          <w:szCs w:val="28"/>
        </w:rPr>
        <w:t xml:space="preserve">раствор для </w:t>
      </w:r>
      <w:r w:rsidR="00704637">
        <w:rPr>
          <w:rFonts w:ascii="Times New Roman" w:hAnsi="Times New Roman"/>
          <w:b w:val="0"/>
          <w:szCs w:val="28"/>
        </w:rPr>
        <w:t>внутривенного введения</w:t>
      </w:r>
      <w:r w:rsidR="0037250C">
        <w:rPr>
          <w:rFonts w:ascii="Times New Roman" w:hAnsi="Times New Roman"/>
          <w:b w:val="0"/>
          <w:szCs w:val="28"/>
        </w:rPr>
        <w:t>, концентрат для приготовления раствора для инфузий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 w:rsidR="000D1B9B" w:rsidRPr="00F604D6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="000D1B9B">
        <w:rPr>
          <w:rFonts w:ascii="Times New Roman" w:hAnsi="Times New Roman"/>
          <w:b w:val="0"/>
          <w:szCs w:val="28"/>
        </w:rPr>
        <w:t>ОФС «</w:t>
      </w:r>
      <w:r w:rsidR="000D1B9B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0D1B9B">
        <w:rPr>
          <w:rFonts w:ascii="Times New Roman" w:hAnsi="Times New Roman"/>
          <w:b w:val="0"/>
          <w:szCs w:val="28"/>
        </w:rPr>
        <w:t>» и ниже приведенным требованиям</w:t>
      </w:r>
      <w:r w:rsidRPr="00F604D6">
        <w:rPr>
          <w:rFonts w:ascii="Times New Roman" w:hAnsi="Times New Roman"/>
          <w:b w:val="0"/>
          <w:szCs w:val="28"/>
        </w:rPr>
        <w:t>.</w:t>
      </w:r>
      <w:r w:rsidR="000D1B9B">
        <w:rPr>
          <w:rFonts w:ascii="Times New Roman" w:hAnsi="Times New Roman"/>
          <w:b w:val="0"/>
          <w:szCs w:val="28"/>
        </w:rPr>
        <w:t xml:space="preserve"> Растворитель может содержать спирт, пропиленгликоль и воду для инъекций</w:t>
      </w:r>
      <w:r w:rsidR="00985307">
        <w:rPr>
          <w:rFonts w:ascii="Times New Roman" w:hAnsi="Times New Roman"/>
          <w:b w:val="0"/>
          <w:szCs w:val="28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113F">
        <w:rPr>
          <w:rFonts w:ascii="Times New Roman" w:hAnsi="Times New Roman"/>
          <w:b w:val="0"/>
        </w:rPr>
        <w:t xml:space="preserve">Содержит не менее </w:t>
      </w:r>
      <w:r w:rsidR="000D1B9B" w:rsidRPr="0012113F">
        <w:rPr>
          <w:rFonts w:ascii="Times New Roman" w:hAnsi="Times New Roman"/>
          <w:b w:val="0"/>
        </w:rPr>
        <w:t>9</w:t>
      </w:r>
      <w:r w:rsidRPr="0012113F">
        <w:rPr>
          <w:rFonts w:ascii="Times New Roman" w:hAnsi="Times New Roman"/>
          <w:b w:val="0"/>
        </w:rPr>
        <w:t>0,0 % и не более 1</w:t>
      </w:r>
      <w:r w:rsidR="000D1B9B" w:rsidRPr="0012113F">
        <w:rPr>
          <w:rFonts w:ascii="Times New Roman" w:hAnsi="Times New Roman"/>
          <w:b w:val="0"/>
        </w:rPr>
        <w:t>1</w:t>
      </w:r>
      <w:r w:rsidRPr="0012113F">
        <w:rPr>
          <w:rFonts w:ascii="Times New Roman" w:hAnsi="Times New Roman"/>
          <w:b w:val="0"/>
        </w:rPr>
        <w:t xml:space="preserve">0,0 % </w:t>
      </w:r>
      <w:r w:rsidRPr="0012113F">
        <w:rPr>
          <w:rFonts w:ascii="Times New Roman" w:hAnsi="Times New Roman"/>
          <w:b w:val="0"/>
          <w:szCs w:val="28"/>
        </w:rPr>
        <w:t>от заявленного</w:t>
      </w:r>
      <w:r w:rsidRPr="001127E9">
        <w:rPr>
          <w:rFonts w:ascii="Times New Roman" w:hAnsi="Times New Roman"/>
          <w:b w:val="0"/>
          <w:szCs w:val="28"/>
        </w:rPr>
        <w:t xml:space="preserve"> количества нитроглицерина C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H</w:t>
      </w:r>
      <w:r w:rsidRPr="001127E9">
        <w:rPr>
          <w:rFonts w:ascii="Times New Roman" w:hAnsi="Times New Roman"/>
          <w:b w:val="0"/>
          <w:szCs w:val="28"/>
          <w:vertAlign w:val="subscript"/>
        </w:rPr>
        <w:t>5</w:t>
      </w:r>
      <w:r w:rsidRPr="001127E9">
        <w:rPr>
          <w:rFonts w:ascii="Times New Roman" w:hAnsi="Times New Roman"/>
          <w:b w:val="0"/>
          <w:szCs w:val="28"/>
        </w:rPr>
        <w:t>N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O</w:t>
      </w:r>
      <w:r w:rsidRPr="001127E9">
        <w:rPr>
          <w:rFonts w:ascii="Times New Roman" w:hAnsi="Times New Roman"/>
          <w:b w:val="0"/>
          <w:szCs w:val="28"/>
          <w:vertAlign w:val="subscript"/>
        </w:rPr>
        <w:t>9</w:t>
      </w:r>
      <w:r w:rsidRPr="001127E9">
        <w:rPr>
          <w:rFonts w:ascii="Times New Roman" w:hAnsi="Times New Roman"/>
          <w:b w:val="0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EF55C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0D1B9B">
        <w:rPr>
          <w:color w:val="000000" w:themeColor="text1"/>
          <w:sz w:val="28"/>
          <w:szCs w:val="28"/>
          <w:lang w:eastAsia="ru-RU" w:bidi="ru-RU"/>
        </w:rPr>
        <w:t>Прозрачная бесцветная жидкость</w:t>
      </w:r>
      <w:r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EF55CD" w:rsidRPr="002277AC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0F6245">
        <w:rPr>
          <w:rFonts w:ascii="Times New Roman" w:hAnsi="Times New Roman" w:cs="Times New Roman"/>
          <w:i/>
          <w:sz w:val="28"/>
        </w:rPr>
        <w:t xml:space="preserve"> </w:t>
      </w:r>
      <w:r w:rsidR="00B03A03" w:rsidRPr="00F604D6">
        <w:rPr>
          <w:rFonts w:ascii="Times New Roman" w:hAnsi="Times New Roman" w:cs="Times New Roman"/>
          <w:i/>
          <w:sz w:val="28"/>
        </w:rPr>
        <w:t>1</w:t>
      </w:r>
      <w:r w:rsidR="00B03A03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(раздел «Количественное определение»).</w:t>
      </w:r>
    </w:p>
    <w:p w:rsidR="00EF55CD" w:rsidRPr="00B03A03" w:rsidRDefault="00EF55CD" w:rsidP="00EF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3">
        <w:rPr>
          <w:rFonts w:ascii="Times New Roman" w:hAnsi="Times New Roman" w:cs="Times New Roman"/>
          <w:i/>
          <w:sz w:val="28"/>
          <w:szCs w:val="28"/>
        </w:rPr>
        <w:t>2.</w:t>
      </w:r>
      <w:r w:rsidRPr="00B03A03">
        <w:rPr>
          <w:rFonts w:ascii="Times New Roman" w:hAnsi="Times New Roman" w:cs="Times New Roman"/>
          <w:sz w:val="28"/>
          <w:szCs w:val="28"/>
        </w:rPr>
        <w:t> </w:t>
      </w:r>
      <w:r w:rsidRPr="00B03A0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B03A03">
        <w:rPr>
          <w:rFonts w:ascii="Times New Roman" w:hAnsi="Times New Roman" w:cs="Times New Roman"/>
          <w:sz w:val="28"/>
          <w:szCs w:val="28"/>
        </w:rPr>
        <w:t xml:space="preserve">. </w:t>
      </w:r>
      <w:r w:rsidR="00765D5A">
        <w:rPr>
          <w:rFonts w:ascii="Times New Roman" w:hAnsi="Times New Roman" w:cs="Times New Roman"/>
          <w:sz w:val="28"/>
          <w:szCs w:val="28"/>
        </w:rPr>
        <w:t>Препарат</w:t>
      </w:r>
      <w:r w:rsidR="001127E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B03A03" w:rsidRPr="00B03A03">
        <w:rPr>
          <w:rFonts w:ascii="Times New Roman" w:hAnsi="Times New Roman"/>
          <w:sz w:val="28"/>
          <w:szCs w:val="28"/>
        </w:rPr>
        <w:t xml:space="preserve"> да</w:t>
      </w:r>
      <w:r w:rsidR="001127E9">
        <w:rPr>
          <w:rFonts w:ascii="Times New Roman" w:hAnsi="Times New Roman"/>
          <w:sz w:val="28"/>
          <w:szCs w:val="28"/>
        </w:rPr>
        <w:t>вать</w:t>
      </w:r>
      <w:r w:rsidR="00B03A03" w:rsidRPr="00B03A03">
        <w:rPr>
          <w:rFonts w:ascii="Times New Roman" w:hAnsi="Times New Roman"/>
          <w:sz w:val="28"/>
          <w:szCs w:val="28"/>
        </w:rPr>
        <w:t xml:space="preserve"> характерную реакцию А на нитраты (</w:t>
      </w:r>
      <w:r w:rsidR="00B03A03" w:rsidRPr="00B03A03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765D5A" w:rsidRPr="004B5F6E" w:rsidRDefault="00765D5A" w:rsidP="00765D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65D5A" w:rsidRPr="00D54A8E" w:rsidRDefault="00765D5A" w:rsidP="00765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65D5A" w:rsidRDefault="00765D5A" w:rsidP="00765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lastRenderedPageBreak/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65D5A" w:rsidRDefault="00765D5A" w:rsidP="00765D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65D5A" w:rsidRPr="0008725F" w:rsidRDefault="00765D5A" w:rsidP="00765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EF55CD" w:rsidRPr="00F604D6" w:rsidRDefault="00EF55CD" w:rsidP="00EF55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2A97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 xml:space="preserve"> – вода 40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75164"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2,5 мг </w:t>
      </w:r>
      <w:r w:rsidRPr="007E3FFC">
        <w:rPr>
          <w:rFonts w:ascii="Times New Roman" w:hAnsi="Times New Roman"/>
          <w:sz w:val="28"/>
          <w:szCs w:val="28"/>
        </w:rPr>
        <w:t xml:space="preserve">нитроглицерина, </w:t>
      </w:r>
      <w:r w:rsidR="004C6018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03048F">
        <w:rPr>
          <w:rFonts w:ascii="Times New Roman" w:hAnsi="Times New Roman"/>
          <w:sz w:val="28"/>
          <w:szCs w:val="28"/>
        </w:rPr>
        <w:t>2</w:t>
      </w:r>
      <w:r w:rsidR="004C6018">
        <w:rPr>
          <w:rFonts w:ascii="Times New Roman" w:hAnsi="Times New Roman"/>
          <w:sz w:val="28"/>
          <w:szCs w:val="28"/>
        </w:rPr>
        <w:t xml:space="preserve">0 мл </w:t>
      </w:r>
      <w:r w:rsidR="004C6018">
        <w:rPr>
          <w:rFonts w:ascii="Times New Roman" w:hAnsi="Times New Roman" w:cs="Times New Roman"/>
          <w:sz w:val="28"/>
          <w:szCs w:val="28"/>
        </w:rPr>
        <w:t>и</w:t>
      </w:r>
      <w:r w:rsidR="004C6018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 А.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Pr="00F73C70">
        <w:rPr>
          <w:rFonts w:ascii="Times New Roman" w:hAnsi="Times New Roman" w:cs="Times New Roman"/>
          <w:sz w:val="28"/>
          <w:szCs w:val="28"/>
        </w:rPr>
        <w:t>1,0</w:t>
      </w:r>
      <w:r w:rsidR="00F73C70" w:rsidRPr="00F73C70">
        <w:rPr>
          <w:rFonts w:ascii="Times New Roman" w:hAnsi="Times New Roman" w:cs="Times New Roman"/>
          <w:sz w:val="28"/>
          <w:szCs w:val="28"/>
        </w:rPr>
        <w:t> </w:t>
      </w:r>
      <w:r w:rsidRPr="00F73C70">
        <w:rPr>
          <w:rFonts w:ascii="Times New Roman" w:hAnsi="Times New Roman" w:cs="Times New Roman"/>
          <w:sz w:val="28"/>
          <w:szCs w:val="28"/>
        </w:rPr>
        <w:t>мл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EF55CD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115FD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4115F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115FD">
        <w:rPr>
          <w:rFonts w:ascii="Times New Roman" w:hAnsi="Times New Roman" w:cs="Times New Roman"/>
          <w:sz w:val="28"/>
          <w:szCs w:val="28"/>
        </w:rPr>
        <w:t xml:space="preserve">г стандартного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1 % раствора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 xml:space="preserve">доводят 1 М раствором хлористоводородной кислоты до метки и перемешивают. Полученный </w:t>
      </w:r>
      <w:r w:rsidRPr="000D61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выдерживают при</w:t>
      </w:r>
      <w:r w:rsidRPr="000D611C">
        <w:rPr>
          <w:rFonts w:ascii="Times New Roman" w:hAnsi="Times New Roman" w:cs="Times New Roman"/>
          <w:sz w:val="28"/>
          <w:szCs w:val="28"/>
        </w:rPr>
        <w:t xml:space="preserve"> 100 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30 мин.</w:t>
      </w:r>
    </w:p>
    <w:p w:rsidR="00EF55CD" w:rsidRPr="00F604D6" w:rsidRDefault="00EF55CD" w:rsidP="00EF55CD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F55CD" w:rsidRPr="002561F4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EF55CD" w:rsidRPr="00F604D6" w:rsidRDefault="00EF55CD" w:rsidP="00EF55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EF55CD" w:rsidRDefault="00EF55CD" w:rsidP="00EF55CD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раствор, раствор сравнения</w:t>
      </w:r>
      <w:r w:rsidR="00985307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А и</w:t>
      </w:r>
      <w:r w:rsidRPr="00977D61">
        <w:rPr>
          <w:rFonts w:ascii="Times New Roman" w:hAnsi="Times New Roman"/>
          <w:b w:val="0"/>
          <w:szCs w:val="28"/>
        </w:rPr>
        <w:t xml:space="preserve"> раствор сравнения</w:t>
      </w:r>
      <w:r w:rsidR="00985307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F55CD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виден основной пик, соответствующий нитроглицерину, и два четко разделенных пика, соответствующих динитратам со временем удерживания по отношению к нитроглицерину около 0,5;</w:t>
      </w:r>
    </w:p>
    <w:p w:rsidR="00EF55CD" w:rsidRPr="00DC39D7" w:rsidRDefault="00EF55CD" w:rsidP="00EF5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нитроглицерина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ближайшим пиком примеси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,0.</w:t>
      </w:r>
    </w:p>
    <w:p w:rsidR="00EF55CD" w:rsidRPr="00C13D2F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EF55CD" w:rsidRDefault="00EF55CD" w:rsidP="00EF55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пика </w:t>
      </w:r>
      <w:r>
        <w:rPr>
          <w:rFonts w:ascii="Times New Roman" w:hAnsi="Times New Roman"/>
          <w:b w:val="0"/>
        </w:rPr>
        <w:t xml:space="preserve">любой примеси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>
        <w:rPr>
          <w:rFonts w:ascii="Times New Roman" w:hAnsi="Times New Roman"/>
          <w:b w:val="0"/>
        </w:rPr>
        <w:t xml:space="preserve">основного </w:t>
      </w:r>
      <w:r w:rsidRPr="00D643B3">
        <w:rPr>
          <w:rFonts w:ascii="Times New Roman" w:hAnsi="Times New Roman"/>
          <w:b w:val="0"/>
        </w:rPr>
        <w:t>пика 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А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1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EF55CD" w:rsidRPr="00E75365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3 </w:t>
      </w:r>
      <w:r w:rsidRPr="00C4186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75365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 А (не более </w:t>
      </w:r>
      <w:r>
        <w:rPr>
          <w:rFonts w:ascii="Times New Roman" w:hAnsi="Times New Roman"/>
          <w:sz w:val="28"/>
          <w:szCs w:val="28"/>
        </w:rPr>
        <w:t>3</w:t>
      </w:r>
      <w:r w:rsidRPr="00E75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75365">
        <w:rPr>
          <w:rFonts w:ascii="Times New Roman" w:hAnsi="Times New Roman"/>
          <w:sz w:val="28"/>
          <w:szCs w:val="28"/>
        </w:rPr>
        <w:t> %).</w:t>
      </w:r>
    </w:p>
    <w:p w:rsidR="00EF55CD" w:rsidRPr="00F604D6" w:rsidRDefault="00EF55CD" w:rsidP="00EF55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>
        <w:rPr>
          <w:rFonts w:ascii="Times New Roman" w:hAnsi="Times New Roman"/>
          <w:sz w:val="28"/>
          <w:szCs w:val="28"/>
        </w:rPr>
        <w:t> А</w:t>
      </w:r>
      <w:r w:rsidRPr="008953CB">
        <w:rPr>
          <w:rFonts w:ascii="Times New Roman" w:hAnsi="Times New Roman"/>
          <w:sz w:val="28"/>
          <w:szCs w:val="28"/>
        </w:rPr>
        <w:t xml:space="preserve"> (менее 0,</w:t>
      </w:r>
      <w:r>
        <w:rPr>
          <w:rFonts w:ascii="Times New Roman" w:hAnsi="Times New Roman"/>
          <w:sz w:val="28"/>
          <w:szCs w:val="28"/>
        </w:rPr>
        <w:t>1</w:t>
      </w:r>
      <w:r w:rsidRPr="008953CB">
        <w:rPr>
          <w:rFonts w:ascii="Times New Roman" w:hAnsi="Times New Roman"/>
          <w:sz w:val="28"/>
          <w:szCs w:val="28"/>
        </w:rPr>
        <w:t> </w:t>
      </w:r>
      <w:r w:rsidRPr="004115FD">
        <w:rPr>
          <w:rFonts w:ascii="Times New Roman" w:hAnsi="Times New Roman"/>
          <w:sz w:val="28"/>
          <w:szCs w:val="28"/>
        </w:rPr>
        <w:t>%).</w:t>
      </w:r>
    </w:p>
    <w:p w:rsidR="004C6018" w:rsidRDefault="004C6018" w:rsidP="004C601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4C6018" w:rsidRPr="00B60333" w:rsidRDefault="004C6018" w:rsidP="004C60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100 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нитроглицерина</w:t>
      </w:r>
      <w:r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C6018" w:rsidRDefault="004C6018" w:rsidP="004C601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DF41D5" w:rsidRPr="00F604D6" w:rsidRDefault="00EF55CD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</w:t>
      </w:r>
      <w:r w:rsidR="004D2A86">
        <w:rPr>
          <w:rFonts w:ascii="Times New Roman" w:hAnsi="Times New Roman" w:cs="Times New Roman"/>
          <w:sz w:val="28"/>
          <w:szCs w:val="28"/>
        </w:rPr>
        <w:t>испытания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D2A86">
        <w:rPr>
          <w:rFonts w:ascii="Times New Roman" w:hAnsi="Times New Roman" w:cs="Times New Roman"/>
          <w:sz w:val="28"/>
          <w:szCs w:val="28"/>
        </w:rPr>
        <w:t>«Р</w:t>
      </w:r>
      <w:r w:rsidR="00DF41D5" w:rsidRPr="00F604D6">
        <w:rPr>
          <w:rFonts w:ascii="Times New Roman" w:hAnsi="Times New Roman" w:cs="Times New Roman"/>
          <w:sz w:val="28"/>
          <w:szCs w:val="28"/>
        </w:rPr>
        <w:t>одственны</w:t>
      </w:r>
      <w:r w:rsidR="004D2A86">
        <w:rPr>
          <w:rFonts w:ascii="Times New Roman" w:hAnsi="Times New Roman" w:cs="Times New Roman"/>
          <w:sz w:val="28"/>
          <w:szCs w:val="28"/>
        </w:rPr>
        <w:t>е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4D2A86">
        <w:rPr>
          <w:rFonts w:ascii="Times New Roman" w:hAnsi="Times New Roman" w:cs="Times New Roman"/>
          <w:sz w:val="28"/>
          <w:szCs w:val="28"/>
        </w:rPr>
        <w:t>и»</w:t>
      </w:r>
      <w:r w:rsidR="00DF41D5" w:rsidRPr="00F604D6">
        <w:rPr>
          <w:rFonts w:ascii="Times New Roman" w:hAnsi="Times New Roman" w:cs="Times New Roman"/>
          <w:sz w:val="28"/>
          <w:szCs w:val="28"/>
        </w:rPr>
        <w:t>.</w:t>
      </w:r>
    </w:p>
    <w:p w:rsidR="00DF41D5" w:rsidRPr="00F604D6" w:rsidRDefault="00DF41D5" w:rsidP="00DF4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Точн</w:t>
      </w:r>
      <w:r w:rsidR="004C6018">
        <w:rPr>
          <w:rStyle w:val="8"/>
          <w:rFonts w:eastAsiaTheme="minorHAnsi"/>
          <w:color w:val="000000" w:themeColor="text1"/>
          <w:sz w:val="28"/>
          <w:szCs w:val="28"/>
        </w:rPr>
        <w:t>ый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C6018"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, содержащ</w:t>
      </w:r>
      <w:r w:rsidR="004C6018"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141D">
        <w:rPr>
          <w:rStyle w:val="8"/>
          <w:rFonts w:eastAsiaTheme="minorHAnsi"/>
          <w:color w:val="000000" w:themeColor="text1"/>
          <w:sz w:val="28"/>
          <w:szCs w:val="28"/>
        </w:rPr>
        <w:t>2,5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BF141D" w:rsidRPr="00DF41D5">
        <w:rPr>
          <w:rFonts w:ascii="Times New Roman" w:hAnsi="Times New Roman"/>
          <w:sz w:val="28"/>
          <w:szCs w:val="28"/>
        </w:rPr>
        <w:t>нитроглицерина</w:t>
      </w:r>
      <w:r w:rsidRPr="00F604D6">
        <w:rPr>
          <w:rFonts w:ascii="Times New Roman" w:hAnsi="Times New Roman"/>
          <w:sz w:val="28"/>
          <w:szCs w:val="28"/>
        </w:rPr>
        <w:t>, 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 w:rsidR="00462687" w:rsidRPr="00462687">
        <w:rPr>
          <w:rFonts w:ascii="Times New Roman" w:hAnsi="Times New Roman" w:cs="Times New Roman"/>
          <w:sz w:val="28"/>
          <w:szCs w:val="28"/>
        </w:rPr>
        <w:t xml:space="preserve"> </w:t>
      </w:r>
      <w:r w:rsidR="00462687">
        <w:rPr>
          <w:rFonts w:ascii="Times New Roman" w:hAnsi="Times New Roman" w:cs="Times New Roman"/>
          <w:sz w:val="28"/>
          <w:szCs w:val="28"/>
        </w:rPr>
        <w:t>и</w:t>
      </w:r>
      <w:r w:rsidR="00462687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 w:rsidR="00462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1D5" w:rsidRPr="00F604D6" w:rsidRDefault="00DF41D5" w:rsidP="00DF4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BF141D" w:rsidRPr="00BF141D">
        <w:rPr>
          <w:rFonts w:ascii="Times New Roman" w:hAnsi="Times New Roman" w:cs="Times New Roman"/>
          <w:sz w:val="28"/>
          <w:szCs w:val="28"/>
        </w:rPr>
        <w:t>Около 0,</w:t>
      </w:r>
      <w:r w:rsidRPr="00BF141D">
        <w:rPr>
          <w:rFonts w:ascii="Times New Roman" w:hAnsi="Times New Roman" w:cs="Times New Roman"/>
          <w:sz w:val="28"/>
          <w:szCs w:val="28"/>
        </w:rPr>
        <w:t xml:space="preserve">25 г </w:t>
      </w:r>
      <w:r w:rsidR="00BF141D" w:rsidRPr="00BF141D">
        <w:rPr>
          <w:rFonts w:ascii="Times New Roman" w:hAnsi="Times New Roman" w:cs="Times New Roman"/>
          <w:sz w:val="28"/>
          <w:szCs w:val="28"/>
        </w:rPr>
        <w:t xml:space="preserve">(точная навеска) стандартного </w:t>
      </w:r>
      <w:r w:rsidR="00BF141D" w:rsidRPr="00BF141D">
        <w:rPr>
          <w:rFonts w:ascii="Times New Roman" w:hAnsi="Times New Roman" w:cs="Times New Roman"/>
          <w:color w:val="000000"/>
          <w:sz w:val="28"/>
          <w:szCs w:val="28"/>
        </w:rPr>
        <w:t>образца 1 % раствора нитрог</w:t>
      </w:r>
      <w:r w:rsidR="00BF141D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 xml:space="preserve">помещают в мерную колбу </w:t>
      </w:r>
      <w:r w:rsidRPr="00F604D6">
        <w:rPr>
          <w:rFonts w:ascii="Times New Roman" w:hAnsi="Times New Roman"/>
          <w:sz w:val="28"/>
          <w:szCs w:val="28"/>
        </w:rPr>
        <w:lastRenderedPageBreak/>
        <w:t>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растворяют в 25 мл </w:t>
      </w:r>
      <w:r w:rsidR="00BF141D">
        <w:rPr>
          <w:rFonts w:ascii="Times New Roman" w:hAnsi="Times New Roman" w:cs="Times New Roman"/>
          <w:sz w:val="28"/>
          <w:szCs w:val="28"/>
        </w:rPr>
        <w:t>ацетонитрила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462687"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F41D5" w:rsidRPr="00F604D6" w:rsidRDefault="00DF41D5" w:rsidP="00DF41D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3CB3">
        <w:rPr>
          <w:rFonts w:ascii="Times New Roman" w:hAnsi="Times New Roman"/>
          <w:b w:val="0"/>
          <w:szCs w:val="28"/>
        </w:rPr>
        <w:t>Хроматографируют испытуем</w:t>
      </w:r>
      <w:r w:rsidR="00BF141D"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и стандартн</w:t>
      </w:r>
      <w:r w:rsidR="00BF141D"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раствор</w:t>
      </w:r>
      <w:r w:rsidR="00BF141D">
        <w:rPr>
          <w:rFonts w:ascii="Times New Roman" w:hAnsi="Times New Roman"/>
          <w:b w:val="0"/>
          <w:szCs w:val="28"/>
        </w:rPr>
        <w:t>ы</w:t>
      </w:r>
      <w:r w:rsidRPr="009A3CB3">
        <w:rPr>
          <w:rFonts w:ascii="Times New Roman" w:hAnsi="Times New Roman"/>
          <w:b w:val="0"/>
          <w:szCs w:val="28"/>
        </w:rPr>
        <w:t>.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604D6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BC2247"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="00BC2247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должно быть не более 2 %.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BC2247"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="00BC2247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="00BC2247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BC2247">
        <w:rPr>
          <w:rFonts w:ascii="Times New Roman" w:hAnsi="Times New Roman" w:cs="Times New Roman"/>
          <w:sz w:val="28"/>
          <w:szCs w:val="28"/>
        </w:rPr>
        <w:t>3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DF41D5" w:rsidRPr="00F604D6" w:rsidRDefault="00DF41D5" w:rsidP="00DF41D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color w:val="000000"/>
          <w:sz w:val="28"/>
          <w:szCs w:val="28"/>
        </w:rPr>
        <w:t>-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C2247"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="00BC2247"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="00BC2247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C2247">
        <w:rPr>
          <w:rFonts w:ascii="Times New Roman" w:hAnsi="Times New Roman"/>
          <w:color w:val="000000"/>
          <w:sz w:val="28"/>
          <w:szCs w:val="28"/>
        </w:rPr>
        <w:t>должен быть не более 2,0.</w:t>
      </w:r>
    </w:p>
    <w:p w:rsidR="00DF41D5" w:rsidRPr="00F604D6" w:rsidRDefault="00DF41D5" w:rsidP="00DF4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C2247" w:rsidRPr="00DF41D5">
        <w:rPr>
          <w:rFonts w:ascii="Times New Roman" w:hAnsi="Times New Roman"/>
          <w:sz w:val="28"/>
          <w:szCs w:val="28"/>
        </w:rPr>
        <w:t>нитроглицерина C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="00BC2247" w:rsidRPr="00DF41D5">
        <w:rPr>
          <w:rFonts w:ascii="Times New Roman" w:hAnsi="Times New Roman"/>
          <w:sz w:val="28"/>
          <w:szCs w:val="28"/>
        </w:rPr>
        <w:t>H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5</w:t>
      </w:r>
      <w:r w:rsidR="00BC2247" w:rsidRPr="00DF41D5">
        <w:rPr>
          <w:rFonts w:ascii="Times New Roman" w:hAnsi="Times New Roman"/>
          <w:sz w:val="28"/>
          <w:szCs w:val="28"/>
        </w:rPr>
        <w:t>N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="00BC2247" w:rsidRPr="00DF41D5">
        <w:rPr>
          <w:rFonts w:ascii="Times New Roman" w:hAnsi="Times New Roman"/>
          <w:sz w:val="28"/>
          <w:szCs w:val="28"/>
        </w:rPr>
        <w:t>O</w:t>
      </w:r>
      <w:r w:rsidR="00BC2247" w:rsidRPr="00DF41D5">
        <w:rPr>
          <w:rFonts w:ascii="Times New Roman" w:hAnsi="Times New Roman"/>
          <w:sz w:val="28"/>
          <w:szCs w:val="28"/>
          <w:vertAlign w:val="subscript"/>
        </w:rPr>
        <w:t>9</w:t>
      </w:r>
      <w:r w:rsidR="00BC2247" w:rsidRPr="00DF41D5">
        <w:rPr>
          <w:rFonts w:ascii="Times New Roman" w:hAnsi="Times New Roman"/>
          <w:sz w:val="28"/>
          <w:szCs w:val="28"/>
        </w:rPr>
        <w:t xml:space="preserve"> </w:t>
      </w:r>
      <w:r w:rsidR="0012113F"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12113F">
        <w:rPr>
          <w:rFonts w:ascii="Times New Roman" w:hAnsi="Times New Roman" w:cs="Times New Roman"/>
          <w:sz w:val="28"/>
          <w:szCs w:val="28"/>
        </w:rPr>
        <w:t>препарате</w:t>
      </w:r>
      <w:r w:rsidR="0012113F"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="0012113F"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="0012113F" w:rsidRPr="008A0443">
        <w:rPr>
          <w:rFonts w:ascii="Times New Roman" w:hAnsi="Times New Roman" w:cs="Times New Roman"/>
          <w:sz w:val="28"/>
          <w:szCs w:val="28"/>
        </w:rPr>
        <w:t>от</w:t>
      </w:r>
      <w:r w:rsidR="0012113F"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="0012113F"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12113F"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F41D5" w:rsidRPr="00BC2247" w:rsidRDefault="00945C5A" w:rsidP="00DF41D5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BC2247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5pt;height:41.25pt" o:ole="">
            <v:imagedata r:id="rId8" o:title=""/>
          </v:shape>
          <o:OLEObject Type="Embed" ProgID="Equation.3" ShapeID="_x0000_i1025" DrawAspect="Content" ObjectID="_157727680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12113F" w:rsidRPr="00F604D6" w:rsidTr="00DF41D5">
        <w:tc>
          <w:tcPr>
            <w:tcW w:w="637" w:type="dxa"/>
          </w:tcPr>
          <w:p w:rsidR="0012113F" w:rsidRPr="00F604D6" w:rsidRDefault="0012113F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2113F" w:rsidRPr="00B2556F" w:rsidRDefault="0012113F" w:rsidP="00945C5A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12113F" w:rsidRPr="00545701" w:rsidRDefault="0012113F" w:rsidP="00945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12113F" w:rsidRPr="00545701" w:rsidRDefault="0012113F" w:rsidP="00945C5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F41D5" w:rsidRPr="00F604D6" w:rsidTr="00DF41D5">
        <w:tc>
          <w:tcPr>
            <w:tcW w:w="637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F41D5" w:rsidRPr="007560E2" w:rsidRDefault="00DF41D5" w:rsidP="00DF41D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F41D5" w:rsidRPr="00F604D6" w:rsidRDefault="00DF41D5" w:rsidP="00DF41D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F41D5" w:rsidRPr="00F604D6" w:rsidRDefault="00DF41D5" w:rsidP="001211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BC2247" w:rsidRPr="00BF1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нитрог</w:t>
            </w:r>
            <w:r w:rsidR="00BC2247" w:rsidRPr="00D7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лицерина</w:t>
            </w:r>
            <w:r w:rsidR="00BC2247" w:rsidRPr="00F6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12113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12113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Pr="00DF41D5" w:rsidRDefault="00EF55CD" w:rsidP="00BC2247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</w:t>
      </w:r>
      <w:r w:rsidR="0014765F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 при температуре от 5 – 15 °С</w:t>
      </w:r>
      <w:r w:rsidR="0012113F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.</w:t>
      </w:r>
    </w:p>
    <w:sectPr w:rsidR="00F00A17" w:rsidRPr="00DF41D5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3C" w:rsidRDefault="004A013C" w:rsidP="00004BE2">
      <w:pPr>
        <w:spacing w:after="0" w:line="240" w:lineRule="auto"/>
      </w:pPr>
      <w:r>
        <w:separator/>
      </w:r>
    </w:p>
  </w:endnote>
  <w:endnote w:type="continuationSeparator" w:id="1">
    <w:p w:rsidR="004A013C" w:rsidRDefault="004A013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7250C" w:rsidRDefault="00033B5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50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D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3C" w:rsidRDefault="004A013C" w:rsidP="00004BE2">
      <w:pPr>
        <w:spacing w:after="0" w:line="240" w:lineRule="auto"/>
      </w:pPr>
      <w:r>
        <w:separator/>
      </w:r>
    </w:p>
  </w:footnote>
  <w:footnote w:type="continuationSeparator" w:id="1">
    <w:p w:rsidR="004A013C" w:rsidRDefault="004A013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048F"/>
    <w:rsid w:val="000320DF"/>
    <w:rsid w:val="00033B5F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1B9B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113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4765F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4535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7250C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2687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13C"/>
    <w:rsid w:val="004A07BD"/>
    <w:rsid w:val="004A64C1"/>
    <w:rsid w:val="004A70AA"/>
    <w:rsid w:val="004C098D"/>
    <w:rsid w:val="004C15E3"/>
    <w:rsid w:val="004C563D"/>
    <w:rsid w:val="004C6018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0C59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04637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5D5A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D7075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5164"/>
    <w:rsid w:val="008760C5"/>
    <w:rsid w:val="00885F49"/>
    <w:rsid w:val="00891729"/>
    <w:rsid w:val="00893145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4D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5C5A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307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0F21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6122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55CD"/>
    <w:rsid w:val="00EF6D0F"/>
    <w:rsid w:val="00F00A17"/>
    <w:rsid w:val="00F04126"/>
    <w:rsid w:val="00F045BC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73C70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14B-EC84-4BA9-ADEC-94A940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17</cp:revision>
  <cp:lastPrinted>2017-07-24T05:58:00Z</cp:lastPrinted>
  <dcterms:created xsi:type="dcterms:W3CDTF">2017-10-19T13:50:00Z</dcterms:created>
  <dcterms:modified xsi:type="dcterms:W3CDTF">2018-01-12T12:40:00Z</dcterms:modified>
</cp:coreProperties>
</file>