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D7" w:rsidRPr="003975FC" w:rsidRDefault="005814D7" w:rsidP="00722517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3975FC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5814D7" w:rsidRPr="003975FC" w:rsidRDefault="005814D7" w:rsidP="0072251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5814D7" w:rsidRPr="003975FC" w:rsidRDefault="005814D7" w:rsidP="0072251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5814D7" w:rsidRPr="003975FC" w:rsidRDefault="005814D7" w:rsidP="0072251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5814D7" w:rsidRPr="003975FC" w:rsidRDefault="005814D7" w:rsidP="0072251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3975FC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5814D7" w:rsidRDefault="005814D7" w:rsidP="005814D7">
      <w:pPr>
        <w:pStyle w:val="a6"/>
        <w:tabs>
          <w:tab w:val="left" w:pos="5387"/>
        </w:tabs>
        <w:spacing w:line="36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Нитрофурал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5814D7" w:rsidRDefault="005814D7" w:rsidP="005814D7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раствора для местного 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Вводится впервые</w:t>
      </w:r>
    </w:p>
    <w:p w:rsidR="005814D7" w:rsidRDefault="005814D7" w:rsidP="005814D7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</w:p>
    <w:p w:rsidR="005814D7" w:rsidRDefault="005814D7" w:rsidP="005814D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814D7" w:rsidRDefault="005814D7" w:rsidP="005814D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препарат нитрофурал, раствор для местного и наружного применения. Препарат должен соответствовать требованиям ОФС «Растворы» и ниже приведенным требованиям.</w:t>
      </w:r>
    </w:p>
    <w:p w:rsidR="005814D7" w:rsidRDefault="005814D7" w:rsidP="005814D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</w:rPr>
        <w:t xml:space="preserve">Содержит не менее 90,0 % и не более 110,0 % </w:t>
      </w:r>
      <w:r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>
        <w:rPr>
          <w:rFonts w:ascii="Times New Roman" w:hAnsi="Times New Roman"/>
          <w:b w:val="0"/>
          <w:color w:val="000000"/>
          <w:szCs w:val="28"/>
        </w:rPr>
        <w:t xml:space="preserve">нитрофурала </w:t>
      </w:r>
      <w:r>
        <w:rPr>
          <w:rFonts w:ascii="Times New Roman" w:hAnsi="Times New Roman"/>
          <w:b w:val="0"/>
        </w:rPr>
        <w:t>C</w:t>
      </w:r>
      <w:r>
        <w:rPr>
          <w:rFonts w:ascii="Times New Roman" w:hAnsi="Times New Roman"/>
          <w:b w:val="0"/>
          <w:vertAlign w:val="subscript"/>
        </w:rPr>
        <w:t>6</w:t>
      </w:r>
      <w:r>
        <w:rPr>
          <w:rFonts w:ascii="Times New Roman" w:hAnsi="Times New Roman"/>
          <w:b w:val="0"/>
        </w:rPr>
        <w:t>H</w:t>
      </w:r>
      <w:r>
        <w:rPr>
          <w:rFonts w:ascii="Times New Roman" w:hAnsi="Times New Roman"/>
          <w:b w:val="0"/>
          <w:vertAlign w:val="subscript"/>
        </w:rPr>
        <w:t>6</w:t>
      </w:r>
      <w:r>
        <w:rPr>
          <w:rFonts w:ascii="Times New Roman" w:hAnsi="Times New Roman"/>
          <w:b w:val="0"/>
        </w:rPr>
        <w:t>N</w:t>
      </w:r>
      <w:r>
        <w:rPr>
          <w:rFonts w:ascii="Times New Roman" w:hAnsi="Times New Roman"/>
          <w:b w:val="0"/>
          <w:vertAlign w:val="subscript"/>
        </w:rPr>
        <w:t>4</w:t>
      </w:r>
      <w:r>
        <w:rPr>
          <w:rFonts w:ascii="Times New Roman" w:hAnsi="Times New Roman"/>
          <w:b w:val="0"/>
        </w:rPr>
        <w:t>O</w:t>
      </w:r>
      <w:r>
        <w:rPr>
          <w:rFonts w:ascii="Times New Roman" w:hAnsi="Times New Roman"/>
          <w:b w:val="0"/>
          <w:vertAlign w:val="subscript"/>
        </w:rPr>
        <w:t>4</w:t>
      </w:r>
      <w:r>
        <w:rPr>
          <w:rFonts w:ascii="Times New Roman" w:hAnsi="Times New Roman"/>
          <w:b w:val="0"/>
        </w:rPr>
        <w:t>.</w:t>
      </w:r>
    </w:p>
    <w:p w:rsidR="005814D7" w:rsidRDefault="005814D7" w:rsidP="005814D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814D7" w:rsidRDefault="005814D7" w:rsidP="005814D7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>
        <w:rPr>
          <w:rStyle w:val="8"/>
          <w:b/>
          <w:color w:val="000000" w:themeColor="text1"/>
          <w:sz w:val="28"/>
          <w:szCs w:val="28"/>
        </w:rPr>
        <w:t>Описание</w:t>
      </w:r>
      <w:r>
        <w:rPr>
          <w:rStyle w:val="8"/>
          <w:color w:val="000000" w:themeColor="text1"/>
          <w:sz w:val="28"/>
          <w:szCs w:val="28"/>
        </w:rPr>
        <w:t>. П</w:t>
      </w:r>
      <w:r>
        <w:rPr>
          <w:sz w:val="28"/>
          <w:szCs w:val="28"/>
        </w:rPr>
        <w:t>розрачная жидкость желтого цвета</w:t>
      </w:r>
      <w:r>
        <w:rPr>
          <w:color w:val="000000" w:themeColor="text1"/>
          <w:sz w:val="28"/>
          <w:szCs w:val="28"/>
          <w:lang w:bidi="ru-RU"/>
        </w:rPr>
        <w:t>.</w:t>
      </w:r>
    </w:p>
    <w:p w:rsidR="005814D7" w:rsidRDefault="005814D7" w:rsidP="005814D7">
      <w:pPr>
        <w:spacing w:after="0" w:line="360" w:lineRule="auto"/>
        <w:ind w:firstLine="720"/>
        <w:jc w:val="both"/>
        <w:rPr>
          <w:rStyle w:val="8"/>
          <w:rFonts w:eastAsiaTheme="minorHAnsi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>
        <w:rPr>
          <w:rStyle w:val="8"/>
          <w:rFonts w:eastAsiaTheme="minorHAnsi"/>
          <w:b/>
          <w:color w:val="000000" w:themeColor="text1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i/>
          <w:sz w:val="28"/>
        </w:rPr>
        <w:t>1. 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Спектр поглощения испытуемого и стандартного растворов, в области длин волн от 245 до 450 нм должны иметь максимумы и минимумы при одних и тех же длинах волн (раздел «Количественное определение»).</w:t>
      </w:r>
    </w:p>
    <w:p w:rsidR="005814D7" w:rsidRDefault="005814D7" w:rsidP="005814D7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i/>
          <w:sz w:val="28"/>
          <w:szCs w:val="28"/>
        </w:rPr>
        <w:t>2. Качественная реакция.</w:t>
      </w:r>
      <w:r>
        <w:rPr>
          <w:rStyle w:val="8"/>
          <w:sz w:val="28"/>
          <w:szCs w:val="28"/>
        </w:rPr>
        <w:t xml:space="preserve"> К объему препарата, содержащему около 0,5 мг </w:t>
      </w:r>
      <w:r>
        <w:rPr>
          <w:color w:val="000000"/>
          <w:sz w:val="28"/>
          <w:szCs w:val="28"/>
        </w:rPr>
        <w:t xml:space="preserve">нитрофурала, </w:t>
      </w:r>
      <w:r>
        <w:rPr>
          <w:rStyle w:val="8"/>
          <w:sz w:val="28"/>
          <w:szCs w:val="28"/>
        </w:rPr>
        <w:t>прибавляют 2 капли</w:t>
      </w:r>
      <w:r>
        <w:rPr>
          <w:rStyle w:val="a8"/>
          <w:sz w:val="28"/>
          <w:szCs w:val="28"/>
        </w:rPr>
        <w:t xml:space="preserve"> 10 %</w:t>
      </w:r>
      <w:r>
        <w:rPr>
          <w:rStyle w:val="8"/>
          <w:sz w:val="28"/>
          <w:szCs w:val="28"/>
        </w:rPr>
        <w:t xml:space="preserve"> раствора натрия гидроксида; должно появиться оранжево-красное окрашивание.</w:t>
      </w:r>
    </w:p>
    <w:p w:rsidR="005814D7" w:rsidRDefault="005814D7" w:rsidP="005814D7">
      <w:pPr>
        <w:pStyle w:val="a6"/>
        <w:spacing w:line="36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>. От 5,0 до 7,5 (ОФС «Ионометрия», метод 3).</w:t>
      </w:r>
    </w:p>
    <w:p w:rsidR="005814D7" w:rsidRDefault="005814D7" w:rsidP="005814D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Объем содержимого упаковки. </w:t>
      </w:r>
      <w:r>
        <w:rPr>
          <w:rFonts w:ascii="Times New Roman" w:hAnsi="Times New Roman"/>
          <w:sz w:val="28"/>
          <w:szCs w:val="28"/>
        </w:rPr>
        <w:t>В соответствии с ОФС «Масса (объем) содержимого упаковки».</w:t>
      </w:r>
    </w:p>
    <w:p w:rsidR="005814D7" w:rsidRDefault="005814D7" w:rsidP="005814D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5814D7" w:rsidRDefault="005814D7" w:rsidP="005814D7">
      <w:pPr>
        <w:spacing w:after="0" w:line="360" w:lineRule="auto"/>
        <w:ind w:firstLine="720"/>
        <w:jc w:val="both"/>
        <w:rPr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Количественное определение</w:t>
      </w:r>
      <w:r>
        <w:rPr>
          <w:rFonts w:ascii="Times New Roman" w:hAnsi="Times New Roman" w:cs="Times New Roman"/>
          <w:sz w:val="28"/>
          <w:szCs w:val="28"/>
        </w:rPr>
        <w:t>. Определение проводят методом спектрофотометрии.</w:t>
      </w:r>
    </w:p>
    <w:p w:rsidR="005814D7" w:rsidRDefault="005814D7" w:rsidP="005814D7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left="20" w:firstLine="709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Испытуемый раствор и раствор сравнения защищают от света.</w:t>
      </w:r>
    </w:p>
    <w:p w:rsidR="005814D7" w:rsidRDefault="005814D7" w:rsidP="005814D7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left="20" w:firstLine="709"/>
        <w:rPr>
          <w:rStyle w:val="8"/>
          <w:sz w:val="28"/>
          <w:szCs w:val="28"/>
        </w:rPr>
      </w:pPr>
      <w:r>
        <w:rPr>
          <w:rStyle w:val="8"/>
          <w:i/>
          <w:sz w:val="28"/>
          <w:szCs w:val="28"/>
        </w:rPr>
        <w:t>Испытуемый раствор.</w:t>
      </w:r>
      <w:r>
        <w:rPr>
          <w:rStyle w:val="8"/>
          <w:sz w:val="28"/>
          <w:szCs w:val="28"/>
        </w:rPr>
        <w:t xml:space="preserve"> Точный объем препарата, содержащий около 1 мг нитрофурала, помещают в мерную колбу вместимостью 250 мл, прибавляют 0,6 мл диметилформамида и перемешивают, доводят объём раствора водой до метки.</w:t>
      </w:r>
    </w:p>
    <w:p w:rsidR="005814D7" w:rsidRDefault="005814D7" w:rsidP="005814D7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left="20" w:firstLine="709"/>
        <w:rPr>
          <w:lang w:eastAsia="en-US"/>
        </w:rPr>
      </w:pPr>
      <w:r>
        <w:rPr>
          <w:rStyle w:val="8"/>
          <w:i/>
          <w:sz w:val="28"/>
          <w:szCs w:val="28"/>
        </w:rPr>
        <w:t>Стандартный раствор.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Около 20 мг (точная навеска) стандартного образца нитрофурала помещают в мерную колбу вместимостью 100 мл, растворяют в 15 мл диметилформамида и доводят объём раствора водой до метки. 1 мл полученного раствора помещают в мерную колбу вместимостью 50 мл и доводят объём раствора водой до метки.</w:t>
      </w:r>
    </w:p>
    <w:p w:rsidR="005814D7" w:rsidRDefault="005814D7" w:rsidP="005814D7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Измеряют оптическую плотность испытуемого раствора и стандартного растворов на спектрофотометре в максимуме поглощения при 375 нм в кювете с толщиной слоя 10 мм.</w:t>
      </w:r>
    </w:p>
    <w:p w:rsidR="005814D7" w:rsidRDefault="005814D7" w:rsidP="005814D7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 xml:space="preserve">Содержание </w:t>
      </w:r>
      <w:r>
        <w:rPr>
          <w:snapToGrid w:val="0"/>
          <w:color w:val="000000"/>
          <w:sz w:val="28"/>
          <w:szCs w:val="28"/>
        </w:rPr>
        <w:t>нитрофурала C</w:t>
      </w:r>
      <w:r>
        <w:rPr>
          <w:snapToGrid w:val="0"/>
          <w:color w:val="000000"/>
          <w:sz w:val="28"/>
          <w:szCs w:val="28"/>
          <w:vertAlign w:val="subscript"/>
        </w:rPr>
        <w:t>6</w:t>
      </w:r>
      <w:r>
        <w:rPr>
          <w:snapToGrid w:val="0"/>
          <w:color w:val="000000"/>
          <w:sz w:val="28"/>
          <w:szCs w:val="28"/>
        </w:rPr>
        <w:t>H</w:t>
      </w:r>
      <w:r>
        <w:rPr>
          <w:snapToGrid w:val="0"/>
          <w:color w:val="000000"/>
          <w:sz w:val="28"/>
          <w:szCs w:val="28"/>
          <w:vertAlign w:val="subscript"/>
        </w:rPr>
        <w:t>6</w:t>
      </w:r>
      <w:r>
        <w:rPr>
          <w:snapToGrid w:val="0"/>
          <w:color w:val="000000"/>
          <w:sz w:val="28"/>
          <w:szCs w:val="28"/>
        </w:rPr>
        <w:t>N</w:t>
      </w:r>
      <w:r>
        <w:rPr>
          <w:snapToGrid w:val="0"/>
          <w:color w:val="000000"/>
          <w:sz w:val="28"/>
          <w:szCs w:val="28"/>
          <w:vertAlign w:val="subscript"/>
        </w:rPr>
        <w:t>4</w:t>
      </w:r>
      <w:r>
        <w:rPr>
          <w:snapToGrid w:val="0"/>
          <w:color w:val="000000"/>
          <w:sz w:val="28"/>
          <w:szCs w:val="28"/>
        </w:rPr>
        <w:t>O</w:t>
      </w:r>
      <w:r>
        <w:rPr>
          <w:snapToGrid w:val="0"/>
          <w:color w:val="000000"/>
          <w:sz w:val="28"/>
          <w:szCs w:val="28"/>
          <w:vertAlign w:val="subscript"/>
        </w:rPr>
        <w:t>4</w:t>
      </w:r>
      <w:r>
        <w:rPr>
          <w:snapToGrid w:val="0"/>
          <w:color w:val="000000"/>
          <w:sz w:val="28"/>
          <w:szCs w:val="28"/>
        </w:rPr>
        <w:t xml:space="preserve"> в</w:t>
      </w:r>
      <w:r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препарате в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>
        <w:rPr>
          <w:rStyle w:val="8"/>
          <w:color w:val="000000" w:themeColor="text1"/>
          <w:sz w:val="28"/>
          <w:szCs w:val="28"/>
        </w:rPr>
        <w:t xml:space="preserve"> от заявленного количества (</w:t>
      </w:r>
      <w:r>
        <w:rPr>
          <w:rStyle w:val="8"/>
          <w:i/>
          <w:color w:val="000000" w:themeColor="text1"/>
          <w:sz w:val="28"/>
          <w:szCs w:val="28"/>
        </w:rPr>
        <w:t>Х</w:t>
      </w:r>
      <w:r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5814D7" w:rsidRPr="00F604D6" w:rsidRDefault="00722517" w:rsidP="005814D7">
      <w:pPr>
        <w:keepNext/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ED6655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42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6pt;height:41.25pt" o:ole="">
            <v:imagedata r:id="rId6" o:title=""/>
          </v:shape>
          <o:OLEObject Type="Embed" ProgID="Equation.3" ShapeID="_x0000_i1025" DrawAspect="Content" ObjectID="_1577276862" r:id="rId7"/>
        </w:objec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5814D7" w:rsidTr="005814D7">
        <w:tc>
          <w:tcPr>
            <w:tcW w:w="333" w:type="pct"/>
            <w:hideMark/>
          </w:tcPr>
          <w:p w:rsidR="005814D7" w:rsidRDefault="005814D7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  <w:hideMark/>
          </w:tcPr>
          <w:p w:rsidR="005814D7" w:rsidRDefault="005814D7">
            <w:pPr>
              <w:keepNext/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  <w:hideMark/>
          </w:tcPr>
          <w:p w:rsidR="005814D7" w:rsidRDefault="005814D7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5814D7" w:rsidRDefault="005814D7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5814D7" w:rsidTr="005814D7">
        <w:tc>
          <w:tcPr>
            <w:tcW w:w="333" w:type="pct"/>
          </w:tcPr>
          <w:p w:rsidR="005814D7" w:rsidRDefault="005814D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5814D7" w:rsidRDefault="005814D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  <w:hideMark/>
          </w:tcPr>
          <w:p w:rsidR="005814D7" w:rsidRDefault="005814D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5814D7" w:rsidRDefault="005814D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5814D7" w:rsidTr="005814D7">
        <w:tc>
          <w:tcPr>
            <w:tcW w:w="333" w:type="pct"/>
          </w:tcPr>
          <w:p w:rsidR="005814D7" w:rsidRDefault="005814D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5814D7" w:rsidRDefault="005814D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  <w:hideMark/>
          </w:tcPr>
          <w:p w:rsidR="005814D7" w:rsidRDefault="005814D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5814D7" w:rsidRDefault="005814D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нитрофурала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814D7" w:rsidTr="005814D7">
        <w:tc>
          <w:tcPr>
            <w:tcW w:w="333" w:type="pct"/>
          </w:tcPr>
          <w:p w:rsidR="005814D7" w:rsidRDefault="005814D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5814D7" w:rsidRDefault="005814D7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222" w:type="pct"/>
            <w:hideMark/>
          </w:tcPr>
          <w:p w:rsidR="005814D7" w:rsidRDefault="005814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5814D7" w:rsidRDefault="005814D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5814D7" w:rsidTr="005814D7">
        <w:tc>
          <w:tcPr>
            <w:tcW w:w="333" w:type="pct"/>
          </w:tcPr>
          <w:p w:rsidR="005814D7" w:rsidRDefault="005814D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5814D7" w:rsidRDefault="005814D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  <w:hideMark/>
          </w:tcPr>
          <w:p w:rsidR="005814D7" w:rsidRDefault="005814D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5814D7" w:rsidRDefault="005814D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нитрофурала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нитрофурала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%;</w:t>
            </w:r>
          </w:p>
        </w:tc>
      </w:tr>
      <w:tr w:rsidR="005814D7" w:rsidTr="005814D7">
        <w:tc>
          <w:tcPr>
            <w:tcW w:w="333" w:type="pct"/>
          </w:tcPr>
          <w:p w:rsidR="005814D7" w:rsidRDefault="005814D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5814D7" w:rsidRDefault="005814D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  <w:hideMark/>
          </w:tcPr>
          <w:p w:rsidR="005814D7" w:rsidRDefault="005814D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5814D7" w:rsidRDefault="005814D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нитрофурала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препарате, мг/мл.</w:t>
            </w:r>
          </w:p>
        </w:tc>
      </w:tr>
    </w:tbl>
    <w:p w:rsidR="001602EC" w:rsidRPr="005814D7" w:rsidRDefault="005814D7" w:rsidP="005814D7">
      <w:pPr>
        <w:pStyle w:val="37"/>
        <w:widowControl/>
        <w:shd w:val="clear" w:color="auto" w:fill="FFFFFF" w:themeFill="background1"/>
        <w:tabs>
          <w:tab w:val="left" w:pos="0"/>
        </w:tabs>
        <w:spacing w:before="240" w:line="360" w:lineRule="auto"/>
        <w:ind w:left="23" w:firstLine="709"/>
        <w:jc w:val="left"/>
        <w:rPr>
          <w:rStyle w:val="8"/>
          <w:sz w:val="28"/>
          <w:szCs w:val="28"/>
        </w:rPr>
      </w:pPr>
      <w:r>
        <w:rPr>
          <w:rStyle w:val="8"/>
          <w:b/>
          <w:sz w:val="28"/>
          <w:szCs w:val="28"/>
        </w:rPr>
        <w:t>Хранение.</w:t>
      </w:r>
      <w:r>
        <w:rPr>
          <w:rStyle w:val="8"/>
          <w:sz w:val="28"/>
          <w:szCs w:val="28"/>
        </w:rPr>
        <w:t xml:space="preserve"> В защищенном от света месте.</w:t>
      </w:r>
    </w:p>
    <w:sectPr w:rsidR="001602EC" w:rsidRPr="005814D7" w:rsidSect="0072251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551" w:rsidRDefault="006C7551" w:rsidP="00722517">
      <w:pPr>
        <w:spacing w:after="0" w:line="240" w:lineRule="auto"/>
      </w:pPr>
      <w:r>
        <w:separator/>
      </w:r>
    </w:p>
  </w:endnote>
  <w:endnote w:type="continuationSeparator" w:id="1">
    <w:p w:rsidR="006C7551" w:rsidRDefault="006C7551" w:rsidP="0072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551" w:rsidRDefault="006C7551" w:rsidP="00722517">
      <w:pPr>
        <w:spacing w:after="0" w:line="240" w:lineRule="auto"/>
      </w:pPr>
      <w:r>
        <w:separator/>
      </w:r>
    </w:p>
  </w:footnote>
  <w:footnote w:type="continuationSeparator" w:id="1">
    <w:p w:rsidR="006C7551" w:rsidRDefault="006C7551" w:rsidP="00722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14D7"/>
    <w:rsid w:val="001602EC"/>
    <w:rsid w:val="003975FC"/>
    <w:rsid w:val="005814D7"/>
    <w:rsid w:val="006C7551"/>
    <w:rsid w:val="0072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814D7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814D7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uiPriority w:val="99"/>
    <w:semiHidden/>
    <w:locked/>
    <w:rsid w:val="005814D7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iPriority w:val="99"/>
    <w:semiHidden/>
    <w:unhideWhenUsed/>
    <w:rsid w:val="005814D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6"/>
    <w:uiPriority w:val="99"/>
    <w:semiHidden/>
    <w:rsid w:val="005814D7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5814D7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a7">
    <w:name w:val="Основной текст_"/>
    <w:basedOn w:val="a0"/>
    <w:link w:val="37"/>
    <w:locked/>
    <w:rsid w:val="005814D7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814D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5814D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 + Курсив"/>
    <w:basedOn w:val="a0"/>
    <w:rsid w:val="005814D7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9">
    <w:name w:val="Table Grid"/>
    <w:basedOn w:val="a1"/>
    <w:rsid w:val="005814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8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14D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722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22517"/>
  </w:style>
  <w:style w:type="paragraph" w:styleId="ae">
    <w:name w:val="footer"/>
    <w:basedOn w:val="a"/>
    <w:link w:val="af"/>
    <w:uiPriority w:val="99"/>
    <w:semiHidden/>
    <w:unhideWhenUsed/>
    <w:rsid w:val="00722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22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2121</Characters>
  <Application>Microsoft Office Word</Application>
  <DocSecurity>0</DocSecurity>
  <Lines>17</Lines>
  <Paragraphs>4</Paragraphs>
  <ScaleCrop>false</ScaleCrop>
  <Company>NCESPM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</dc:creator>
  <cp:keywords/>
  <dc:description/>
  <cp:lastModifiedBy>Senchenko</cp:lastModifiedBy>
  <cp:revision>5</cp:revision>
  <dcterms:created xsi:type="dcterms:W3CDTF">2017-11-28T10:55:00Z</dcterms:created>
  <dcterms:modified xsi:type="dcterms:W3CDTF">2018-01-12T12:41:00Z</dcterms:modified>
</cp:coreProperties>
</file>