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6C7F1C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C7F1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6C7F1C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C7F1C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C7F1C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C7F1C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6C7F1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Pr="009B2E53" w:rsidRDefault="00602912" w:rsidP="00D920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Прокаина</w:t>
      </w:r>
      <w:r w:rsidR="0062338F">
        <w:rPr>
          <w:rFonts w:ascii="Times New Roman" w:hAnsi="Times New Roman"/>
          <w:b/>
          <w:sz w:val="28"/>
          <w:szCs w:val="28"/>
        </w:rPr>
        <w:t>мида</w:t>
      </w:r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FD1C41" w:rsidRPr="009B2E53" w:rsidRDefault="007F3260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F3260" w:rsidRPr="00322176" w:rsidRDefault="00602912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r w:rsidRPr="0032217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Procaini</w:t>
      </w:r>
      <w:r w:rsidRPr="0032217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hydrochloridi</w:t>
      </w:r>
      <w:r w:rsidR="007F3260" w:rsidRPr="0032217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322176" w:rsidRPr="00322176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322176" w:rsidRPr="0032217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22176" w:rsidRPr="00322176">
        <w:rPr>
          <w:rFonts w:ascii="Times New Roman" w:hAnsi="Times New Roman"/>
          <w:b/>
          <w:color w:val="000000" w:themeColor="text1"/>
          <w:sz w:val="28"/>
          <w:szCs w:val="28"/>
        </w:rPr>
        <w:t>ГФ</w:t>
      </w:r>
      <w:r w:rsidR="00322176" w:rsidRPr="0032217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22176" w:rsidRPr="00322176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="00322176" w:rsidRPr="0032217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, </w:t>
      </w:r>
      <w:r w:rsidR="00322176" w:rsidRPr="00322176">
        <w:rPr>
          <w:rFonts w:ascii="Times New Roman" w:hAnsi="Times New Roman"/>
          <w:b/>
          <w:color w:val="000000" w:themeColor="text1"/>
          <w:sz w:val="28"/>
          <w:szCs w:val="28"/>
        </w:rPr>
        <w:t>ст</w:t>
      </w:r>
      <w:r w:rsidR="00322176" w:rsidRPr="0032217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 465,</w:t>
      </w:r>
    </w:p>
    <w:p w:rsidR="007F3260" w:rsidRPr="00166970" w:rsidRDefault="00602912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1669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injectionibus</w:t>
      </w:r>
      <w:r w:rsidRPr="001669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669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669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22176" w:rsidRPr="0032217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322176" w:rsidRPr="001669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42-3097-94</w:t>
      </w:r>
    </w:p>
    <w:p w:rsidR="00740A1D" w:rsidRPr="00166970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16697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602912">
        <w:rPr>
          <w:rFonts w:ascii="Times New Roman" w:hAnsi="Times New Roman"/>
          <w:b w:val="0"/>
          <w:szCs w:val="28"/>
        </w:rPr>
        <w:t>прокаина</w:t>
      </w:r>
      <w:r w:rsidR="00166970">
        <w:rPr>
          <w:rFonts w:ascii="Times New Roman" w:hAnsi="Times New Roman"/>
          <w:b w:val="0"/>
          <w:szCs w:val="28"/>
        </w:rPr>
        <w:t>мида</w:t>
      </w:r>
      <w:r w:rsidR="00602912">
        <w:rPr>
          <w:rFonts w:ascii="Times New Roman" w:hAnsi="Times New Roman"/>
          <w:b w:val="0"/>
          <w:szCs w:val="28"/>
        </w:rPr>
        <w:t xml:space="preserve">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>раствор для инъекций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7F3260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7F3260">
        <w:rPr>
          <w:rFonts w:ascii="Times New Roman" w:hAnsi="Times New Roman"/>
          <w:b w:val="0"/>
          <w:szCs w:val="28"/>
        </w:rPr>
        <w:t>»</w:t>
      </w:r>
      <w:r w:rsidR="00AE1E2F" w:rsidRPr="002D58E4"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166970">
        <w:rPr>
          <w:rFonts w:ascii="Times New Roman" w:hAnsi="Times New Roman"/>
          <w:b w:val="0"/>
          <w:szCs w:val="28"/>
        </w:rPr>
        <w:t>5 мг/мл</w:t>
      </w:r>
      <w:r w:rsidR="0001680A" w:rsidRPr="00F604D6">
        <w:rPr>
          <w:rFonts w:ascii="Times New Roman" w:hAnsi="Times New Roman"/>
          <w:b w:val="0"/>
          <w:szCs w:val="28"/>
        </w:rPr>
        <w:t xml:space="preserve"> и не более 1</w:t>
      </w:r>
      <w:r w:rsidR="00166970">
        <w:rPr>
          <w:rFonts w:ascii="Times New Roman" w:hAnsi="Times New Roman"/>
          <w:b w:val="0"/>
          <w:szCs w:val="28"/>
        </w:rPr>
        <w:t>05 мг/мл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602912">
        <w:rPr>
          <w:rFonts w:ascii="Times New Roman" w:hAnsi="Times New Roman"/>
          <w:b w:val="0"/>
          <w:szCs w:val="28"/>
        </w:rPr>
        <w:t>прокаина</w:t>
      </w:r>
      <w:r w:rsidR="00166970">
        <w:rPr>
          <w:rFonts w:ascii="Times New Roman" w:hAnsi="Times New Roman"/>
          <w:b w:val="0"/>
          <w:szCs w:val="28"/>
        </w:rPr>
        <w:t>мида</w:t>
      </w:r>
      <w:r w:rsidR="00602912">
        <w:rPr>
          <w:rFonts w:ascii="Times New Roman" w:hAnsi="Times New Roman"/>
          <w:b w:val="0"/>
          <w:szCs w:val="28"/>
        </w:rPr>
        <w:t xml:space="preserve"> гидрохлорида</w:t>
      </w:r>
      <w:r w:rsidR="00166970" w:rsidRPr="00166970">
        <w:t xml:space="preserve"> </w:t>
      </w:r>
      <w:r w:rsidR="00166970" w:rsidRPr="00166970">
        <w:rPr>
          <w:rFonts w:ascii="Times New Roman" w:hAnsi="Times New Roman"/>
          <w:b w:val="0"/>
        </w:rPr>
        <w:t>C</w:t>
      </w:r>
      <w:r w:rsidR="00166970" w:rsidRPr="00166970">
        <w:rPr>
          <w:rFonts w:ascii="Times New Roman" w:hAnsi="Times New Roman"/>
          <w:b w:val="0"/>
          <w:vertAlign w:val="subscript"/>
        </w:rPr>
        <w:t>13</w:t>
      </w:r>
      <w:r w:rsidR="00166970" w:rsidRPr="00166970">
        <w:rPr>
          <w:rFonts w:ascii="Times New Roman" w:hAnsi="Times New Roman"/>
          <w:b w:val="0"/>
        </w:rPr>
        <w:t>H</w:t>
      </w:r>
      <w:r w:rsidR="00166970" w:rsidRPr="00166970">
        <w:rPr>
          <w:rFonts w:ascii="Times New Roman" w:hAnsi="Times New Roman"/>
          <w:b w:val="0"/>
          <w:vertAlign w:val="subscript"/>
        </w:rPr>
        <w:t>21</w:t>
      </w:r>
      <w:r w:rsidR="00166970" w:rsidRPr="00166970">
        <w:rPr>
          <w:rFonts w:ascii="Times New Roman" w:hAnsi="Times New Roman"/>
          <w:b w:val="0"/>
        </w:rPr>
        <w:t>N</w:t>
      </w:r>
      <w:r w:rsidR="00166970" w:rsidRPr="00166970">
        <w:rPr>
          <w:rFonts w:ascii="Times New Roman" w:hAnsi="Times New Roman"/>
          <w:b w:val="0"/>
          <w:vertAlign w:val="subscript"/>
        </w:rPr>
        <w:t>3</w:t>
      </w:r>
      <w:r w:rsidR="00166970" w:rsidRPr="00166970">
        <w:rPr>
          <w:rFonts w:ascii="Times New Roman" w:hAnsi="Times New Roman"/>
          <w:b w:val="0"/>
        </w:rPr>
        <w:t>O·</w:t>
      </w:r>
      <w:r w:rsidR="00166970" w:rsidRPr="00166970">
        <w:rPr>
          <w:rFonts w:ascii="Times New Roman" w:hAnsi="Times New Roman"/>
          <w:b w:val="0"/>
          <w:lang w:val="en-US"/>
        </w:rPr>
        <w:t>HCl</w:t>
      </w:r>
      <w:r w:rsidR="0001680A" w:rsidRPr="00602912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 xml:space="preserve">бесцветная </w:t>
      </w:r>
      <w:r w:rsidR="00836485">
        <w:rPr>
          <w:rStyle w:val="8"/>
          <w:color w:val="auto"/>
          <w:sz w:val="28"/>
          <w:szCs w:val="28"/>
          <w:lang w:bidi="ar-SA"/>
        </w:rPr>
        <w:t xml:space="preserve">или слегка желтоватая </w:t>
      </w:r>
      <w:r w:rsidR="007F3260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42F98" w:rsidRPr="00C42F98" w:rsidRDefault="00C73848" w:rsidP="00D92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BA6AC9">
        <w:rPr>
          <w:rFonts w:ascii="Times New Roman" w:hAnsi="Times New Roman" w:cs="Times New Roman"/>
          <w:i/>
          <w:sz w:val="28"/>
        </w:rPr>
        <w:t xml:space="preserve"> </w:t>
      </w:r>
      <w:r w:rsidR="00C42F98">
        <w:rPr>
          <w:rFonts w:ascii="Times New Roman" w:hAnsi="Times New Roman" w:cs="Times New Roman"/>
          <w:i/>
          <w:sz w:val="28"/>
        </w:rPr>
        <w:t xml:space="preserve">1. Тонкослойная </w:t>
      </w:r>
      <w:r w:rsidR="00C42F98" w:rsidRPr="00C42F98">
        <w:rPr>
          <w:rFonts w:ascii="Times New Roman" w:hAnsi="Times New Roman" w:cs="Times New Roman"/>
          <w:i/>
          <w:sz w:val="28"/>
          <w:szCs w:val="28"/>
        </w:rPr>
        <w:t xml:space="preserve">хроматография. </w:t>
      </w:r>
      <w:r w:rsidR="00C42F98" w:rsidRPr="00C42F98">
        <w:rPr>
          <w:rFonts w:ascii="Times New Roman" w:hAnsi="Times New Roman"/>
          <w:sz w:val="28"/>
          <w:szCs w:val="28"/>
        </w:rPr>
        <w:t xml:space="preserve">Основная зона адсорбции на хроматограмме испытуемого раствора </w:t>
      </w:r>
      <w:r w:rsidR="00C42F98">
        <w:rPr>
          <w:rFonts w:ascii="Times New Roman" w:hAnsi="Times New Roman"/>
          <w:sz w:val="28"/>
          <w:szCs w:val="28"/>
        </w:rPr>
        <w:t>Б</w:t>
      </w:r>
      <w:r w:rsidR="00C42F98" w:rsidRPr="00C42F98">
        <w:rPr>
          <w:rFonts w:ascii="Times New Roman" w:hAnsi="Times New Roman"/>
          <w:sz w:val="28"/>
          <w:szCs w:val="28"/>
        </w:rPr>
        <w:t xml:space="preserve">, полученной в испытании «Родственные примеси», по положению должна соответствовать основной зоне адсорбции на хроматограмме раствора сравнения </w:t>
      </w:r>
      <w:r w:rsidR="00C42F98">
        <w:rPr>
          <w:rFonts w:ascii="Times New Roman" w:hAnsi="Times New Roman"/>
          <w:sz w:val="28"/>
          <w:szCs w:val="28"/>
        </w:rPr>
        <w:t>А</w:t>
      </w:r>
      <w:r w:rsidR="00C42F98">
        <w:rPr>
          <w:rFonts w:ascii="Times New Roman" w:hAnsi="Times New Roman" w:cs="Times New Roman"/>
          <w:i/>
          <w:sz w:val="28"/>
          <w:szCs w:val="28"/>
        </w:rPr>
        <w:t>.</w:t>
      </w:r>
    </w:p>
    <w:p w:rsidR="00F74231" w:rsidRPr="00F74231" w:rsidRDefault="00C42F98" w:rsidP="00D92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F98">
        <w:rPr>
          <w:rFonts w:ascii="Times New Roman" w:hAnsi="Times New Roman" w:cs="Times New Roman"/>
          <w:i/>
          <w:sz w:val="28"/>
          <w:szCs w:val="28"/>
        </w:rPr>
        <w:t>2</w:t>
      </w:r>
      <w:r w:rsidR="00F74231" w:rsidRPr="00C42F98">
        <w:rPr>
          <w:rFonts w:ascii="Times New Roman" w:hAnsi="Times New Roman" w:cs="Times New Roman"/>
          <w:i/>
          <w:sz w:val="28"/>
          <w:szCs w:val="28"/>
        </w:rPr>
        <w:t>. Качественная реакция</w:t>
      </w:r>
      <w:r w:rsidR="009F469B" w:rsidRPr="00C42F9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0,1 мл препарата прибавляют 1 мл воды, </w:t>
      </w:r>
      <w:r w:rsidR="00836485">
        <w:rPr>
          <w:rFonts w:ascii="Times New Roman" w:hAnsi="Times New Roman" w:cs="Times New Roman"/>
          <w:sz w:val="28"/>
          <w:szCs w:val="28"/>
        </w:rPr>
        <w:t>10 мг аммония ванадата, 0,1 мл концентрированной серной кислоты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36485">
        <w:rPr>
          <w:rFonts w:ascii="Times New Roman" w:hAnsi="Times New Roman" w:cs="Times New Roman"/>
          <w:sz w:val="28"/>
          <w:szCs w:val="28"/>
        </w:rPr>
        <w:t xml:space="preserve"> нагревают на водяной бане в течение 1 мин; должно появиться вишнёво-красное окрашивание.</w:t>
      </w:r>
    </w:p>
    <w:p w:rsidR="00C73848" w:rsidRPr="00836485" w:rsidRDefault="003470B0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470B0">
        <w:rPr>
          <w:rStyle w:val="8"/>
          <w:rFonts w:eastAsiaTheme="minorHAnsi"/>
          <w:i/>
          <w:color w:val="000000" w:themeColor="text1"/>
          <w:sz w:val="28"/>
          <w:szCs w:val="28"/>
        </w:rPr>
        <w:t>2. Качественная реакция.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36485" w:rsidRPr="00836485">
        <w:rPr>
          <w:rStyle w:val="8"/>
          <w:rFonts w:eastAsiaTheme="minorHAnsi"/>
          <w:color w:val="000000" w:themeColor="text1"/>
          <w:sz w:val="28"/>
          <w:szCs w:val="28"/>
        </w:rPr>
        <w:t>0,5</w:t>
      </w:r>
      <w:r w:rsidR="00836485" w:rsidRPr="00836485">
        <w:rPr>
          <w:rFonts w:ascii="Times New Roman" w:hAnsi="Times New Roman"/>
          <w:sz w:val="28"/>
          <w:szCs w:val="28"/>
        </w:rPr>
        <w:t xml:space="preserve"> мл препарата должны давать характерную реакцию на хлориды (</w:t>
      </w:r>
      <w:r w:rsidR="00836485" w:rsidRPr="00836485">
        <w:rPr>
          <w:rFonts w:ascii="Times New Roman" w:hAnsi="Times New Roman"/>
          <w:color w:val="000000"/>
          <w:sz w:val="28"/>
          <w:szCs w:val="28"/>
        </w:rPr>
        <w:t>ОФС «Общие реакции на подлинность»).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836485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436DBE" w:rsidRPr="00436DBE" w:rsidRDefault="007F3260" w:rsidP="00436DB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DBE">
        <w:rPr>
          <w:rFonts w:ascii="Times New Roman" w:eastAsia="Calibri" w:hAnsi="Times New Roman"/>
          <w:b/>
          <w:sz w:val="28"/>
          <w:szCs w:val="28"/>
        </w:rPr>
        <w:lastRenderedPageBreak/>
        <w:t xml:space="preserve">Цветность раствора. </w:t>
      </w:r>
      <w:r w:rsidR="00436DBE" w:rsidRPr="00436DBE">
        <w:rPr>
          <w:rFonts w:ascii="Times New Roman" w:hAnsi="Times New Roman"/>
          <w:sz w:val="28"/>
          <w:szCs w:val="28"/>
        </w:rPr>
        <w:t xml:space="preserve">Препарат должен выдерживать сравнение с эталоном </w:t>
      </w:r>
      <w:r w:rsidR="00436DBE">
        <w:rPr>
          <w:rFonts w:ascii="Times New Roman" w:hAnsi="Times New Roman"/>
          <w:sz w:val="28"/>
          <w:szCs w:val="28"/>
          <w:lang w:val="en-US"/>
        </w:rPr>
        <w:t>Y</w:t>
      </w:r>
      <w:r w:rsidR="00436DBE" w:rsidRPr="00B97F63">
        <w:rPr>
          <w:rFonts w:ascii="Times New Roman" w:hAnsi="Times New Roman"/>
          <w:sz w:val="28"/>
          <w:szCs w:val="28"/>
          <w:vertAlign w:val="subscript"/>
        </w:rPr>
        <w:t>6</w:t>
      </w:r>
      <w:r w:rsidR="00436DBE" w:rsidRPr="00436DBE">
        <w:rPr>
          <w:rFonts w:ascii="Times New Roman" w:hAnsi="Times New Roman"/>
          <w:sz w:val="28"/>
          <w:szCs w:val="28"/>
        </w:rPr>
        <w:t xml:space="preserve"> </w:t>
      </w:r>
      <w:r w:rsidR="00436DBE">
        <w:rPr>
          <w:rFonts w:ascii="Times New Roman" w:hAnsi="Times New Roman"/>
          <w:sz w:val="28"/>
          <w:szCs w:val="28"/>
        </w:rPr>
        <w:t xml:space="preserve">или </w:t>
      </w:r>
      <w:r w:rsidR="00436DBE">
        <w:rPr>
          <w:rFonts w:ascii="Times New Roman" w:hAnsi="Times New Roman"/>
          <w:sz w:val="28"/>
          <w:szCs w:val="28"/>
          <w:lang w:val="en-US"/>
        </w:rPr>
        <w:t>BY</w:t>
      </w:r>
      <w:r w:rsidR="00436DBE" w:rsidRPr="00B97F63">
        <w:rPr>
          <w:rFonts w:ascii="Times New Roman" w:hAnsi="Times New Roman"/>
          <w:sz w:val="28"/>
          <w:szCs w:val="28"/>
          <w:vertAlign w:val="subscript"/>
        </w:rPr>
        <w:t>6</w:t>
      </w:r>
      <w:r w:rsidR="00436DBE" w:rsidRPr="00436DBE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7F3260" w:rsidRPr="00436DBE" w:rsidRDefault="007F3260" w:rsidP="00436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DBE">
        <w:rPr>
          <w:rFonts w:ascii="Times New Roman" w:hAnsi="Times New Roman" w:cs="Times New Roman"/>
          <w:b/>
          <w:sz w:val="28"/>
          <w:szCs w:val="28"/>
        </w:rPr>
        <w:t>рН.</w:t>
      </w:r>
      <w:r w:rsidRPr="00436DBE">
        <w:rPr>
          <w:rFonts w:ascii="Times New Roman" w:hAnsi="Times New Roman" w:cs="Times New Roman"/>
          <w:sz w:val="28"/>
          <w:szCs w:val="28"/>
        </w:rPr>
        <w:t xml:space="preserve"> </w:t>
      </w:r>
      <w:r w:rsidRPr="00436DB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C33D9" w:rsidRPr="00436DBE">
        <w:rPr>
          <w:rFonts w:ascii="Times New Roman" w:eastAsia="Calibri" w:hAnsi="Times New Roman" w:cs="Times New Roman"/>
          <w:sz w:val="28"/>
          <w:szCs w:val="28"/>
        </w:rPr>
        <w:t>3</w:t>
      </w:r>
      <w:r w:rsidRPr="00436DBE">
        <w:rPr>
          <w:rFonts w:ascii="Times New Roman" w:hAnsi="Times New Roman" w:cs="Times New Roman"/>
          <w:sz w:val="28"/>
          <w:szCs w:val="28"/>
        </w:rPr>
        <w:t>,</w:t>
      </w:r>
      <w:r w:rsidR="00436DBE">
        <w:rPr>
          <w:rFonts w:ascii="Times New Roman" w:hAnsi="Times New Roman" w:cs="Times New Roman"/>
          <w:sz w:val="28"/>
          <w:szCs w:val="28"/>
        </w:rPr>
        <w:t>8</w:t>
      </w:r>
      <w:r w:rsidRPr="00436DB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9C33D9" w:rsidRPr="00436DBE">
        <w:rPr>
          <w:rFonts w:ascii="Times New Roman" w:eastAsia="Calibri" w:hAnsi="Times New Roman" w:cs="Times New Roman"/>
          <w:sz w:val="28"/>
          <w:szCs w:val="28"/>
        </w:rPr>
        <w:t>6</w:t>
      </w:r>
      <w:r w:rsidRPr="00436DBE">
        <w:rPr>
          <w:rFonts w:ascii="Times New Roman" w:hAnsi="Times New Roman" w:cs="Times New Roman"/>
          <w:sz w:val="28"/>
          <w:szCs w:val="28"/>
        </w:rPr>
        <w:t>,</w:t>
      </w:r>
      <w:r w:rsidR="009C33D9" w:rsidRPr="00436DBE">
        <w:rPr>
          <w:rFonts w:ascii="Times New Roman" w:hAnsi="Times New Roman" w:cs="Times New Roman"/>
          <w:sz w:val="28"/>
          <w:szCs w:val="28"/>
        </w:rPr>
        <w:t>0</w:t>
      </w:r>
      <w:r w:rsidRPr="00436DBE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7F3260" w:rsidRDefault="007F3260" w:rsidP="00436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BE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436DBE">
        <w:rPr>
          <w:rFonts w:ascii="Times New Roman" w:hAnsi="Times New Roman" w:cs="Times New Roman"/>
          <w:b/>
          <w:sz w:val="28"/>
          <w:szCs w:val="28"/>
        </w:rPr>
        <w:t>.</w:t>
      </w:r>
      <w:r w:rsidRPr="00436DBE">
        <w:rPr>
          <w:rFonts w:ascii="Times New Roman" w:hAnsi="Times New Roman" w:cs="Times New Roman"/>
          <w:sz w:val="28"/>
          <w:szCs w:val="28"/>
        </w:rPr>
        <w:t xml:space="preserve"> </w:t>
      </w:r>
      <w:r w:rsidRPr="00436D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436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36DBE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включения в лекарственных формах для парентерального применения и глазных лекарственных формах».</w:t>
      </w:r>
    </w:p>
    <w:p w:rsidR="007F3260" w:rsidRPr="0008725F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A51076" w:rsidRDefault="00A51076" w:rsidP="00616E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860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616E7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5C7B57" w:rsidRPr="00616E7B">
        <w:rPr>
          <w:rFonts w:ascii="Times New Roman" w:hAnsi="Times New Roman" w:cs="Times New Roman"/>
          <w:sz w:val="28"/>
          <w:szCs w:val="28"/>
        </w:rPr>
        <w:t>ТСХ</w:t>
      </w:r>
      <w:r w:rsidRPr="00616E7B">
        <w:rPr>
          <w:rFonts w:ascii="Times New Roman" w:hAnsi="Times New Roman" w:cs="Times New Roman"/>
          <w:sz w:val="28"/>
          <w:szCs w:val="28"/>
        </w:rPr>
        <w:t>.</w:t>
      </w:r>
      <w:r w:rsidR="00616E7B">
        <w:rPr>
          <w:rFonts w:ascii="Times New Roman" w:hAnsi="Times New Roman" w:cs="Times New Roman"/>
          <w:sz w:val="28"/>
          <w:szCs w:val="28"/>
        </w:rPr>
        <w:t xml:space="preserve"> </w:t>
      </w:r>
      <w:r w:rsidR="00ED5EFA"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6C2367" w:rsidRDefault="006C2367" w:rsidP="00616E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367"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6C2367" w:rsidRPr="006C2367" w:rsidRDefault="006C2367" w:rsidP="00ED29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 w:bidi="ru-RU"/>
        </w:rPr>
      </w:pPr>
      <w:r w:rsidRPr="006C2367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6C2367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A51DAB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 w:bidi="ru-RU"/>
        </w:rPr>
        <w:t>А</w:t>
      </w:r>
      <w:r w:rsidR="00ED292A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 w:bidi="ru-RU"/>
        </w:rPr>
        <w:t>ммиака</w:t>
      </w:r>
      <w:r w:rsidR="00A51DAB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 w:bidi="ru-RU"/>
        </w:rPr>
        <w:t xml:space="preserve"> раствор концентрированный</w:t>
      </w:r>
      <w:r w:rsidR="00ED292A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 w:bidi="ru-RU"/>
        </w:rPr>
        <w:t xml:space="preserve"> 25 % </w:t>
      </w:r>
      <w:r w:rsidR="00ED292A" w:rsidRPr="00ED292A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 w:bidi="ru-RU"/>
        </w:rPr>
        <w:t>–</w:t>
      </w:r>
      <w:r w:rsidR="00ED292A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 w:bidi="ru-RU"/>
        </w:rPr>
        <w:t xml:space="preserve"> метанол – хлороформ 0,7:30:70.</w:t>
      </w:r>
    </w:p>
    <w:p w:rsidR="00A51DAB" w:rsidRDefault="00616E7B" w:rsidP="00616E7B">
      <w:pPr>
        <w:widowControl w:val="0"/>
        <w:spacing w:after="0" w:line="36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367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ru-RU" w:bidi="ru-RU"/>
        </w:rPr>
        <w:t>Испытуемый раствор</w:t>
      </w:r>
      <w:r w:rsidR="00A51DAB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ru-RU" w:bidi="ru-RU"/>
        </w:rPr>
        <w:t xml:space="preserve"> А</w:t>
      </w:r>
      <w:r w:rsidRPr="006C2367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ru-RU" w:bidi="ru-RU"/>
        </w:rPr>
        <w:t>.</w:t>
      </w:r>
      <w:r w:rsidRPr="006C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5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1,0 мл препарата прибавляют 4 мл метанола.</w:t>
      </w:r>
    </w:p>
    <w:p w:rsidR="00A51DAB" w:rsidRDefault="00A51DAB" w:rsidP="00616E7B">
      <w:pPr>
        <w:widowControl w:val="0"/>
        <w:spacing w:after="0" w:line="36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1D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1,0 мл испытуемого раствора А помещают в мерную колбу вместимостью 100 мл и доводят объём раствора метанолом до метки.</w:t>
      </w:r>
    </w:p>
    <w:p w:rsidR="007C3A7E" w:rsidRDefault="007C3A7E" w:rsidP="00616E7B">
      <w:pPr>
        <w:widowControl w:val="0"/>
        <w:spacing w:after="0" w:line="36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A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сравнения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0,5 г стандартного образца прокаинамида помещают в мерную колбу вместимостью 10 мл, растворяют в воде и доводят объём раствора водой до метки. 4,0 мл полученного раствора помещают в мерную колбу вместимостью 10 мл и доводят объём раствора метанолом до метки. 1,0 мл полученного раствора помещают в мерную колбу вместимостью 100 мл и доводят объём раствора метанолом до метки.</w:t>
      </w:r>
    </w:p>
    <w:p w:rsidR="007C3A7E" w:rsidRDefault="007C3A7E" w:rsidP="00616E7B">
      <w:pPr>
        <w:widowControl w:val="0"/>
        <w:spacing w:after="0" w:line="36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A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0,2 г 4-аминобензойной кислоты помещают в мерную колбу вместимостью 50 мл, растворяют в 20 мл метанола и доводят объём раствора тем же растворителем до метки.</w:t>
      </w:r>
      <w:r w:rsidR="0049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1,0 мл полученного раствора помещают в мерную колбу вместимостью 100 мл и доводят объём раствора метанолом до метки.</w:t>
      </w:r>
    </w:p>
    <w:p w:rsidR="00326B40" w:rsidRDefault="00326B40" w:rsidP="00616E7B">
      <w:pPr>
        <w:widowControl w:val="0"/>
        <w:spacing w:after="0" w:line="36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8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сравнения В. </w:t>
      </w:r>
      <w:r w:rsidR="00FB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мл раствора сравнения А смешивают с 5 мл </w:t>
      </w:r>
      <w:r w:rsidR="00FB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раствора сравнения Б.</w:t>
      </w:r>
    </w:p>
    <w:p w:rsidR="00D9379E" w:rsidRPr="00D9379E" w:rsidRDefault="00C2603E" w:rsidP="00D9379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 w:rsidR="00FB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5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</w:t>
      </w:r>
      <w:r w:rsid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 </w:t>
      </w:r>
      <w:r w:rsidR="00C0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испытуемого раствора </w:t>
      </w:r>
      <w:r w:rsidR="00FB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(100 мкг)</w:t>
      </w:r>
      <w:r w:rsidR="00FE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испытуемого раствора Б (1мкг), </w:t>
      </w:r>
      <w:r w:rsidR="0011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раствор</w:t>
      </w:r>
      <w:r w:rsid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="0011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сравнения А</w:t>
      </w:r>
      <w:r w:rsidR="00FE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(0,2 мкг)</w:t>
      </w:r>
      <w:r w:rsidR="0011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E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 (0,5 мкг) и В (0,5 мкг прокаинамида и 0,1 мкг 4-аминобензойной кислоты)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40D6" w:rsidRDefault="00C2603E" w:rsidP="009C027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Пластинку с нанесенными пробами высушивают на воздухе в течение </w:t>
      </w:r>
      <w:r w:rsidR="00D9379E" w:rsidRPr="00BA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A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сушат до удаления следов </w:t>
      </w:r>
      <w:r w:rsidRPr="009C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растворителей</w:t>
      </w:r>
      <w:r w:rsidR="00E2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опрыскивают </w:t>
      </w:r>
      <w:r w:rsidR="00E240D6" w:rsidRPr="00E24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спиртовым раствором диметиламинобензальдегида</w:t>
      </w:r>
      <w:r w:rsidR="00E240D6" w:rsidRPr="00E24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просматривают </w:t>
      </w:r>
      <w:r w:rsidR="00E2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дневном свете.</w:t>
      </w:r>
    </w:p>
    <w:p w:rsidR="00C2603E" w:rsidRPr="009C0276" w:rsidRDefault="00C2603E" w:rsidP="009C027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 </w:t>
      </w:r>
      <w:r w:rsidR="00E240D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тко видн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240D6">
        <w:rPr>
          <w:rFonts w:ascii="Times New Roman" w:eastAsia="Calibri" w:hAnsi="Times New Roman" w:cs="Times New Roman"/>
          <w:color w:val="000000"/>
          <w:sz w:val="28"/>
          <w:szCs w:val="28"/>
        </w:rPr>
        <w:t>две зоны адсорбции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0276" w:rsidRPr="009C0276" w:rsidRDefault="00C2603E" w:rsidP="009C027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испытуемого раствора допускается наличие 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двух 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зон адсорбции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0276" w:rsidRPr="009C0276" w:rsidRDefault="009C0276" w:rsidP="009C027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испытуемого раствора </w:t>
      </w:r>
      <w:r w:rsidR="003004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зона адсорбции, находящаяся на уровне зоны адсорбции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сравнения </w:t>
      </w:r>
      <w:r w:rsidR="00DF34C0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совокупности величины и интенсивности </w:t>
      </w:r>
      <w:r w:rsidR="00DF34C0">
        <w:rPr>
          <w:rFonts w:ascii="Times New Roman" w:eastAsia="Calibri" w:hAnsi="Times New Roman" w:cs="Times New Roman"/>
          <w:color w:val="000000"/>
          <w:sz w:val="28"/>
          <w:szCs w:val="28"/>
        </w:rPr>
        <w:t>окрашивания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должна превышать зону адсорбции на хроматограмме раствора сравнения </w:t>
      </w:r>
      <w:r w:rsidR="00DF34C0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более 0,</w:t>
      </w:r>
      <w:r w:rsidR="00DF34C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</w:t>
      </w:r>
      <w:r w:rsidR="008F5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4-аминобензойной кислоты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223B5E" w:rsidRDefault="00223B5E" w:rsidP="00223B5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Зона адсорбции любой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другой </w:t>
      </w: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t>примеси на хроматограмме испытуемого раствора</w:t>
      </w:r>
      <w:r w:rsidR="00DF34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совокупности величины и интенсивности </w:t>
      </w:r>
      <w:r w:rsidR="00DF34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окрашивания </w:t>
      </w: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должна превышать зону адсорбции на хроматограмме раствора сравнения </w:t>
      </w:r>
      <w:r w:rsidR="00DF34C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более </w:t>
      </w:r>
      <w:r w:rsidR="00DF34C0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F34C0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t>%)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23B5E" w:rsidRPr="00223B5E" w:rsidRDefault="00223B5E" w:rsidP="00223B5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Суммарное содержание примесей не должно превышать </w:t>
      </w:r>
      <w:r w:rsidR="00837386">
        <w:rPr>
          <w:rFonts w:ascii="Times New Roman" w:eastAsia="Calibri" w:hAnsi="Times New Roman" w:cs="Times New Roman"/>
          <w:color w:val="000000"/>
          <w:sz w:val="28"/>
          <w:szCs w:val="28"/>
        </w:rPr>
        <w:t>1,0</w:t>
      </w: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%.</w:t>
      </w:r>
    </w:p>
    <w:p w:rsidR="0048042E" w:rsidRPr="008A770E" w:rsidRDefault="0048042E" w:rsidP="008A770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5C7B57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Не менее номинального (ОФС «Извлекаемый </w:t>
      </w:r>
      <w:r w:rsidRPr="008A770E">
        <w:rPr>
          <w:rStyle w:val="8"/>
          <w:rFonts w:eastAsiaTheme="minorHAnsi"/>
          <w:color w:val="000000" w:themeColor="text1"/>
          <w:sz w:val="28"/>
          <w:szCs w:val="28"/>
        </w:rPr>
        <w:t>объ</w:t>
      </w:r>
      <w:r w:rsidR="00DC3C65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8A770E"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</w:p>
    <w:p w:rsidR="008A770E" w:rsidRPr="008A770E" w:rsidRDefault="008A770E" w:rsidP="008C4B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77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 эндотоксины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8A7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436DBE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Pr="008A770E">
        <w:rPr>
          <w:rFonts w:ascii="Times New Roman" w:eastAsia="Calibri" w:hAnsi="Times New Roman" w:cs="Times New Roman"/>
          <w:color w:val="000000"/>
          <w:sz w:val="28"/>
          <w:szCs w:val="28"/>
        </w:rPr>
        <w:t> ЕЭ на 1 мл препарата (ОФС «Бактериальные эндотоксины»).</w:t>
      </w:r>
    </w:p>
    <w:p w:rsidR="0048042E" w:rsidRDefault="0048042E" w:rsidP="008A770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770E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8A770E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«Стерильность»).</w:t>
      </w:r>
    </w:p>
    <w:p w:rsidR="00A97A81" w:rsidRDefault="00252225" w:rsidP="005C7B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5EF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5C7B57">
        <w:rPr>
          <w:rFonts w:ascii="Times New Roman" w:hAnsi="Times New Roman" w:cs="Times New Roman"/>
          <w:sz w:val="28"/>
          <w:szCs w:val="28"/>
        </w:rPr>
        <w:t>титриметрии.</w:t>
      </w:r>
    </w:p>
    <w:p w:rsidR="00A97A81" w:rsidRDefault="00436DBE" w:rsidP="005C7B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5,0 мл препарата помещают в коническую колбу вместимостью 100 мл, прибавляют 20 мл воды, 20 мл разведённой хлористоводородной кислоты  </w:t>
      </w:r>
      <w:r w:rsidR="00A97A81">
        <w:rPr>
          <w:rFonts w:ascii="Times New Roman" w:hAnsi="Times New Roman" w:cs="Times New Roman"/>
          <w:sz w:val="28"/>
          <w:szCs w:val="28"/>
        </w:rPr>
        <w:t xml:space="preserve">К точному объёму препарата, соответствующему около 100 мг субстанции прокаина гидрохлорида прибавляют 10,0 мл 8,3 % разведённой хлористоводородной кислоты </w:t>
      </w:r>
      <w:r>
        <w:rPr>
          <w:rFonts w:ascii="Times New Roman" w:hAnsi="Times New Roman" w:cs="Times New Roman"/>
          <w:sz w:val="28"/>
          <w:szCs w:val="28"/>
        </w:rPr>
        <w:t xml:space="preserve">8,3 % и кипятят в течение 7 мин. раствор охлаждают </w:t>
      </w:r>
      <w:r w:rsidR="00A97A81">
        <w:rPr>
          <w:rFonts w:ascii="Times New Roman" w:hAnsi="Times New Roman" w:cs="Times New Roman"/>
          <w:sz w:val="28"/>
          <w:szCs w:val="28"/>
        </w:rPr>
        <w:t>и далее поступают, как указано в ОФС "Нитритометрия").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применения внутренних индикаторов используют тропеолин 00 в смеси с метиленовым синим.</w:t>
      </w:r>
    </w:p>
    <w:p w:rsidR="00A97A81" w:rsidRPr="00C015EF" w:rsidRDefault="00C015EF" w:rsidP="005C7B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 0,1 М раствора натрия нитрита соответствует 27,</w:t>
      </w:r>
      <w:r w:rsidR="00436D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мг прокаина</w:t>
      </w:r>
      <w:r w:rsidR="00436DBE">
        <w:rPr>
          <w:rFonts w:ascii="Times New Roman" w:hAnsi="Times New Roman" w:cs="Times New Roman"/>
          <w:sz w:val="28"/>
          <w:szCs w:val="28"/>
        </w:rPr>
        <w:t>мида</w:t>
      </w:r>
      <w:r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A97A81">
        <w:rPr>
          <w:rFonts w:ascii="Times New Roman" w:hAnsi="Times New Roman" w:cs="Times New Roman"/>
          <w:sz w:val="28"/>
          <w:szCs w:val="28"/>
        </w:rPr>
        <w:t xml:space="preserve"> </w:t>
      </w:r>
      <w:r w:rsidR="00F7564F" w:rsidRPr="00F7564F">
        <w:rPr>
          <w:rFonts w:ascii="Times New Roman" w:hAnsi="Times New Roman" w:cs="Times New Roman"/>
          <w:sz w:val="28"/>
          <w:szCs w:val="28"/>
        </w:rPr>
        <w:t>C</w:t>
      </w:r>
      <w:r w:rsidR="00F7564F" w:rsidRPr="00F7564F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F7564F" w:rsidRPr="00F7564F">
        <w:rPr>
          <w:rFonts w:ascii="Times New Roman" w:hAnsi="Times New Roman" w:cs="Times New Roman"/>
          <w:sz w:val="28"/>
          <w:szCs w:val="28"/>
        </w:rPr>
        <w:t>H</w:t>
      </w:r>
      <w:r w:rsidR="00F7564F" w:rsidRPr="00F7564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F7564F" w:rsidRPr="00F7564F">
        <w:rPr>
          <w:rFonts w:ascii="Times New Roman" w:hAnsi="Times New Roman" w:cs="Times New Roman"/>
          <w:sz w:val="28"/>
          <w:szCs w:val="28"/>
        </w:rPr>
        <w:t>N</w:t>
      </w:r>
      <w:r w:rsidR="00F7564F" w:rsidRPr="00F756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7564F" w:rsidRPr="00F7564F">
        <w:rPr>
          <w:rFonts w:ascii="Times New Roman" w:hAnsi="Times New Roman" w:cs="Times New Roman"/>
          <w:sz w:val="28"/>
          <w:szCs w:val="28"/>
        </w:rPr>
        <w:t>O·</w:t>
      </w:r>
      <w:r w:rsidR="00F7564F" w:rsidRPr="00F7564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015EF">
        <w:rPr>
          <w:rFonts w:ascii="Times New Roman" w:hAnsi="Times New Roman" w:cs="Times New Roman"/>
          <w:sz w:val="28"/>
          <w:szCs w:val="28"/>
        </w:rPr>
        <w:t>.</w:t>
      </w:r>
    </w:p>
    <w:p w:rsidR="00F00A17" w:rsidRDefault="00F00A17" w:rsidP="005C7B5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 w:rsidR="00F7564F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0C" w:rsidRDefault="006A0B0C" w:rsidP="00004BE2">
      <w:pPr>
        <w:spacing w:after="0" w:line="240" w:lineRule="auto"/>
      </w:pPr>
      <w:r>
        <w:separator/>
      </w:r>
    </w:p>
  </w:endnote>
  <w:endnote w:type="continuationSeparator" w:id="1">
    <w:p w:rsidR="006A0B0C" w:rsidRDefault="006A0B0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00455" w:rsidRDefault="00A26AC4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045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7F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0C" w:rsidRDefault="006A0B0C" w:rsidP="00004BE2">
      <w:pPr>
        <w:spacing w:after="0" w:line="240" w:lineRule="auto"/>
      </w:pPr>
      <w:r>
        <w:separator/>
      </w:r>
    </w:p>
  </w:footnote>
  <w:footnote w:type="continuationSeparator" w:id="1">
    <w:p w:rsidR="006A0B0C" w:rsidRDefault="006A0B0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04A7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208A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2A57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6970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1006"/>
    <w:rsid w:val="001B2C19"/>
    <w:rsid w:val="001B3A3D"/>
    <w:rsid w:val="001B46B4"/>
    <w:rsid w:val="001B4E29"/>
    <w:rsid w:val="001B52CA"/>
    <w:rsid w:val="001B778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3B5E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44AB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455"/>
    <w:rsid w:val="00300B7B"/>
    <w:rsid w:val="00322176"/>
    <w:rsid w:val="003243AF"/>
    <w:rsid w:val="00326B40"/>
    <w:rsid w:val="00334C72"/>
    <w:rsid w:val="00334E1E"/>
    <w:rsid w:val="00337152"/>
    <w:rsid w:val="0034179B"/>
    <w:rsid w:val="00341989"/>
    <w:rsid w:val="00342168"/>
    <w:rsid w:val="00343DF5"/>
    <w:rsid w:val="003470B0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36DBE"/>
    <w:rsid w:val="004429DF"/>
    <w:rsid w:val="00445BCB"/>
    <w:rsid w:val="004463F2"/>
    <w:rsid w:val="0045273F"/>
    <w:rsid w:val="00454A29"/>
    <w:rsid w:val="00460D2E"/>
    <w:rsid w:val="00461B9A"/>
    <w:rsid w:val="0046723E"/>
    <w:rsid w:val="00472094"/>
    <w:rsid w:val="00472A14"/>
    <w:rsid w:val="00472E1B"/>
    <w:rsid w:val="00473C68"/>
    <w:rsid w:val="0047768F"/>
    <w:rsid w:val="0048042E"/>
    <w:rsid w:val="00480D72"/>
    <w:rsid w:val="00481CC1"/>
    <w:rsid w:val="0048247C"/>
    <w:rsid w:val="004839A3"/>
    <w:rsid w:val="00485CE3"/>
    <w:rsid w:val="00491164"/>
    <w:rsid w:val="00491DE3"/>
    <w:rsid w:val="004979F1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174D"/>
    <w:rsid w:val="00574FF5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C76D6"/>
    <w:rsid w:val="005C7B57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2912"/>
    <w:rsid w:val="0060630C"/>
    <w:rsid w:val="00606DE4"/>
    <w:rsid w:val="00607524"/>
    <w:rsid w:val="006134FD"/>
    <w:rsid w:val="00613A6B"/>
    <w:rsid w:val="00615E78"/>
    <w:rsid w:val="00616E7B"/>
    <w:rsid w:val="006225AF"/>
    <w:rsid w:val="0062338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742"/>
    <w:rsid w:val="00674F0A"/>
    <w:rsid w:val="0067644B"/>
    <w:rsid w:val="00676B79"/>
    <w:rsid w:val="00676FB1"/>
    <w:rsid w:val="00682325"/>
    <w:rsid w:val="0068551A"/>
    <w:rsid w:val="00687201"/>
    <w:rsid w:val="00695B1F"/>
    <w:rsid w:val="006A0B0C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2367"/>
    <w:rsid w:val="006C4974"/>
    <w:rsid w:val="006C7F1C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3A7E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485"/>
    <w:rsid w:val="00836F1F"/>
    <w:rsid w:val="00837386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777B1"/>
    <w:rsid w:val="00877FD7"/>
    <w:rsid w:val="00885F49"/>
    <w:rsid w:val="008909E7"/>
    <w:rsid w:val="00891729"/>
    <w:rsid w:val="00893145"/>
    <w:rsid w:val="008967B9"/>
    <w:rsid w:val="008A02C0"/>
    <w:rsid w:val="008A0443"/>
    <w:rsid w:val="008A770E"/>
    <w:rsid w:val="008B144D"/>
    <w:rsid w:val="008B2952"/>
    <w:rsid w:val="008B3DBC"/>
    <w:rsid w:val="008C017A"/>
    <w:rsid w:val="008C0690"/>
    <w:rsid w:val="008C144B"/>
    <w:rsid w:val="008C2E71"/>
    <w:rsid w:val="008C4B47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5896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0276"/>
    <w:rsid w:val="009C20A7"/>
    <w:rsid w:val="009C33D9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26AC4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1DAB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97A81"/>
    <w:rsid w:val="00AA5EF6"/>
    <w:rsid w:val="00AA65E9"/>
    <w:rsid w:val="00AB1B75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97F63"/>
    <w:rsid w:val="00BA0783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15EF"/>
    <w:rsid w:val="00C02EA4"/>
    <w:rsid w:val="00C11C97"/>
    <w:rsid w:val="00C125C8"/>
    <w:rsid w:val="00C14A75"/>
    <w:rsid w:val="00C20406"/>
    <w:rsid w:val="00C2603E"/>
    <w:rsid w:val="00C328C3"/>
    <w:rsid w:val="00C32E6A"/>
    <w:rsid w:val="00C35B7B"/>
    <w:rsid w:val="00C36DB0"/>
    <w:rsid w:val="00C3741C"/>
    <w:rsid w:val="00C41599"/>
    <w:rsid w:val="00C42F98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1FBB"/>
    <w:rsid w:val="00C85386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79E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3C65"/>
    <w:rsid w:val="00DC787E"/>
    <w:rsid w:val="00DD3BDC"/>
    <w:rsid w:val="00DD6357"/>
    <w:rsid w:val="00DD7996"/>
    <w:rsid w:val="00DE52B0"/>
    <w:rsid w:val="00DF24D8"/>
    <w:rsid w:val="00DF34C0"/>
    <w:rsid w:val="00DF5B92"/>
    <w:rsid w:val="00E01E0E"/>
    <w:rsid w:val="00E02103"/>
    <w:rsid w:val="00E029D9"/>
    <w:rsid w:val="00E11CC9"/>
    <w:rsid w:val="00E11D74"/>
    <w:rsid w:val="00E14685"/>
    <w:rsid w:val="00E147EC"/>
    <w:rsid w:val="00E1494B"/>
    <w:rsid w:val="00E16DB7"/>
    <w:rsid w:val="00E20AC3"/>
    <w:rsid w:val="00E20CCF"/>
    <w:rsid w:val="00E240D6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D292A"/>
    <w:rsid w:val="00ED5EFA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3F58"/>
    <w:rsid w:val="00F6515C"/>
    <w:rsid w:val="00F675C5"/>
    <w:rsid w:val="00F71A42"/>
    <w:rsid w:val="00F74231"/>
    <w:rsid w:val="00F7564F"/>
    <w:rsid w:val="00F8522F"/>
    <w:rsid w:val="00F87C33"/>
    <w:rsid w:val="00F90323"/>
    <w:rsid w:val="00F90E76"/>
    <w:rsid w:val="00F921E3"/>
    <w:rsid w:val="00F92741"/>
    <w:rsid w:val="00F949FE"/>
    <w:rsid w:val="00F961FE"/>
    <w:rsid w:val="00FA0A9D"/>
    <w:rsid w:val="00FA60A7"/>
    <w:rsid w:val="00FA7606"/>
    <w:rsid w:val="00FB0784"/>
    <w:rsid w:val="00FB14BE"/>
    <w:rsid w:val="00FB195E"/>
    <w:rsid w:val="00FB2A06"/>
    <w:rsid w:val="00FB35A2"/>
    <w:rsid w:val="00FB3860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4170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11C7-9D4A-4095-98E3-1DB876B0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83</cp:revision>
  <cp:lastPrinted>2017-11-29T10:52:00Z</cp:lastPrinted>
  <dcterms:created xsi:type="dcterms:W3CDTF">2017-09-12T11:04:00Z</dcterms:created>
  <dcterms:modified xsi:type="dcterms:W3CDTF">2018-01-12T12:43:00Z</dcterms:modified>
</cp:coreProperties>
</file>