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83764B" w:rsidRDefault="0083764B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312D0D" w:rsidRPr="00EE4B67" w:rsidRDefault="00D43728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2</w:t>
      </w:r>
      <w:r w:rsidR="0096165D">
        <w:rPr>
          <w:b/>
          <w:sz w:val="44"/>
          <w:szCs w:val="44"/>
        </w:rPr>
        <w:t xml:space="preserve"> квартал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B32E2C" w:rsidRPr="00B32E2C">
        <w:rPr>
          <w:b/>
          <w:sz w:val="44"/>
          <w:szCs w:val="44"/>
        </w:rPr>
        <w:t>3</w:t>
      </w:r>
      <w:r w:rsidR="00A610A3" w:rsidRPr="00EE4B67">
        <w:rPr>
          <w:b/>
          <w:sz w:val="44"/>
          <w:szCs w:val="44"/>
        </w:rPr>
        <w:t xml:space="preserve"> г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304BE2" w:rsidRDefault="00304BE2" w:rsidP="0054305B">
      <w:pPr>
        <w:pStyle w:val="20"/>
        <w:ind w:firstLine="709"/>
      </w:pPr>
    </w:p>
    <w:p w:rsidR="0022154B" w:rsidRPr="0054305B" w:rsidRDefault="00B32E2C" w:rsidP="00703F16">
      <w:pPr>
        <w:pStyle w:val="20"/>
        <w:ind w:firstLine="709"/>
      </w:pPr>
      <w:r w:rsidRPr="00B32E2C">
        <w:t xml:space="preserve">В  Министерство   </w:t>
      </w:r>
      <w:r w:rsidR="00B50C8A">
        <w:t>за</w:t>
      </w:r>
      <w:r>
        <w:t xml:space="preserve"> </w:t>
      </w:r>
      <w:r w:rsidRPr="00B32E2C">
        <w:t xml:space="preserve"> </w:t>
      </w:r>
      <w:r w:rsidR="00B50C8A">
        <w:t>2</w:t>
      </w:r>
      <w:r w:rsidRPr="00B32E2C">
        <w:t xml:space="preserve"> </w:t>
      </w:r>
      <w:r>
        <w:t xml:space="preserve">квартал </w:t>
      </w:r>
      <w:r w:rsidRPr="00B32E2C">
        <w:t xml:space="preserve"> 201</w:t>
      </w:r>
      <w:r>
        <w:t>3</w:t>
      </w:r>
      <w:r w:rsidRPr="00B32E2C">
        <w:t xml:space="preserve"> года поступило  и рассмотрено  </w:t>
      </w:r>
      <w:r>
        <w:t xml:space="preserve">                  </w:t>
      </w:r>
      <w:r w:rsidRPr="00B32E2C">
        <w:t xml:space="preserve">более </w:t>
      </w:r>
      <w:r w:rsidR="00B50C8A">
        <w:t>20</w:t>
      </w:r>
      <w:r w:rsidRPr="00B32E2C">
        <w:t xml:space="preserve"> тыс. обращений граждан, из них  контрольных </w:t>
      </w:r>
      <w:r>
        <w:t>–</w:t>
      </w:r>
      <w:r w:rsidRPr="00B32E2C">
        <w:t xml:space="preserve"> </w:t>
      </w:r>
      <w:r w:rsidR="00B50C8A">
        <w:t>1810</w:t>
      </w:r>
      <w:r>
        <w:t xml:space="preserve"> </w:t>
      </w:r>
      <w:r w:rsidRPr="00B32E2C">
        <w:t xml:space="preserve"> обращений.</w:t>
      </w:r>
    </w:p>
    <w:p w:rsidR="00304BE2" w:rsidRDefault="00703F16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>П</w:t>
      </w:r>
      <w:r w:rsidR="0067290D" w:rsidRPr="0067290D">
        <w:rPr>
          <w:b/>
        </w:rPr>
        <w:t xml:space="preserve">оступления обращений граждан </w:t>
      </w:r>
    </w:p>
    <w:p w:rsidR="00304BE2" w:rsidRDefault="0067290D" w:rsidP="00807639">
      <w:pPr>
        <w:pStyle w:val="20"/>
        <w:spacing w:line="240" w:lineRule="auto"/>
        <w:jc w:val="center"/>
        <w:rPr>
          <w:b/>
        </w:rPr>
      </w:pPr>
      <w:r w:rsidRPr="0067290D">
        <w:rPr>
          <w:b/>
        </w:rPr>
        <w:t>в Министерство здравоохранения Российской Федерации</w:t>
      </w:r>
    </w:p>
    <w:p w:rsidR="00851E9E" w:rsidRDefault="0080490E" w:rsidP="00807639">
      <w:pPr>
        <w:pStyle w:val="20"/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160020</wp:posOffset>
            </wp:positionV>
            <wp:extent cx="6096000" cy="3932555"/>
            <wp:effectExtent l="0" t="0" r="0" b="0"/>
            <wp:wrapTight wrapText="bothSides">
              <wp:wrapPolygon edited="0">
                <wp:start x="-36" y="0"/>
                <wp:lineTo x="-36" y="21544"/>
                <wp:lineTo x="21600" y="21544"/>
                <wp:lineTo x="21600" y="0"/>
                <wp:lineTo x="-36" y="0"/>
              </wp:wrapPolygon>
            </wp:wrapTight>
            <wp:docPr id="38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51E9E">
        <w:rPr>
          <w:b/>
        </w:rPr>
        <w:t xml:space="preserve"> </w:t>
      </w:r>
    </w:p>
    <w:p w:rsidR="00142A34" w:rsidRDefault="00142A34" w:rsidP="00807639">
      <w:pPr>
        <w:pStyle w:val="20"/>
        <w:spacing w:line="240" w:lineRule="auto"/>
        <w:jc w:val="center"/>
        <w:rPr>
          <w:b/>
        </w:rPr>
      </w:pPr>
      <w:r w:rsidRPr="00142A34">
        <w:rPr>
          <w:b/>
        </w:rPr>
        <w:t>Источники поступления обращений граждан</w:t>
      </w:r>
    </w:p>
    <w:p w:rsidR="001E2B3E" w:rsidRDefault="00851E9E" w:rsidP="00807639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в  Министерство здравоохранения Российской Федерации</w:t>
      </w:r>
      <w:r>
        <w:rPr>
          <w:b/>
        </w:rPr>
        <w:t xml:space="preserve">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620"/>
        <w:gridCol w:w="1182"/>
      </w:tblGrid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1E2B3E" w:rsidRDefault="00B50C8A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15374</w:t>
            </w:r>
          </w:p>
        </w:tc>
        <w:tc>
          <w:tcPr>
            <w:tcW w:w="1182" w:type="dxa"/>
          </w:tcPr>
          <w:p w:rsidR="001E2B3E" w:rsidRPr="001E2B3E" w:rsidRDefault="00B50C8A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E2B3E" w:rsidRPr="001E2B3E">
              <w:rPr>
                <w:sz w:val="28"/>
                <w:szCs w:val="28"/>
              </w:rPr>
              <w:t>,</w:t>
            </w:r>
            <w:r w:rsidR="001E2B3E">
              <w:rPr>
                <w:sz w:val="28"/>
                <w:szCs w:val="28"/>
              </w:rPr>
              <w:t>2</w:t>
            </w:r>
          </w:p>
        </w:tc>
      </w:tr>
      <w:tr w:rsidR="001E2B3E" w:rsidRPr="001E2B3E" w:rsidTr="0051739E">
        <w:trPr>
          <w:trHeight w:val="984"/>
        </w:trPr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 xml:space="preserve">- в т.ч. письменные обращения поданные гражданами  на личном приеме в Общественной приемной </w:t>
            </w:r>
            <w:r w:rsidR="009D267C">
              <w:rPr>
                <w:sz w:val="28"/>
                <w:szCs w:val="28"/>
              </w:rPr>
              <w:t xml:space="preserve">                    </w:t>
            </w:r>
            <w:r w:rsidRPr="001E2B3E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1E2B3E" w:rsidRDefault="00B50C8A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3A4726">
              <w:rPr>
                <w:sz w:val="28"/>
                <w:szCs w:val="28"/>
              </w:rPr>
              <w:t>4</w:t>
            </w:r>
          </w:p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AD6142" w:rsidRPr="001E2B3E" w:rsidTr="0051739E">
        <w:trPr>
          <w:trHeight w:val="984"/>
        </w:trPr>
        <w:tc>
          <w:tcPr>
            <w:tcW w:w="6768" w:type="dxa"/>
          </w:tcPr>
          <w:p w:rsidR="00AD6142" w:rsidRPr="001E2B3E" w:rsidRDefault="00AD6142" w:rsidP="00AD61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т.ч. обращения поступившие на т</w:t>
            </w:r>
            <w:r w:rsidRPr="00AD6142">
              <w:rPr>
                <w:sz w:val="28"/>
                <w:szCs w:val="28"/>
              </w:rPr>
              <w:t xml:space="preserve">елефон </w:t>
            </w:r>
            <w:r>
              <w:rPr>
                <w:sz w:val="28"/>
                <w:szCs w:val="28"/>
              </w:rPr>
              <w:t xml:space="preserve">                </w:t>
            </w:r>
            <w:r w:rsidRPr="00AD6142">
              <w:rPr>
                <w:sz w:val="28"/>
                <w:szCs w:val="28"/>
              </w:rPr>
              <w:t xml:space="preserve">«горячей линии» по вопросам оказания </w:t>
            </w:r>
            <w:r>
              <w:rPr>
                <w:sz w:val="28"/>
                <w:szCs w:val="28"/>
              </w:rPr>
              <w:t xml:space="preserve">                   </w:t>
            </w:r>
            <w:r w:rsidRPr="00AD6142">
              <w:rPr>
                <w:sz w:val="28"/>
                <w:szCs w:val="28"/>
              </w:rPr>
              <w:t>бесплатной</w:t>
            </w:r>
            <w:r>
              <w:rPr>
                <w:sz w:val="28"/>
                <w:szCs w:val="28"/>
              </w:rPr>
              <w:t xml:space="preserve"> </w:t>
            </w:r>
            <w:r w:rsidRPr="00AD6142">
              <w:rPr>
                <w:sz w:val="28"/>
                <w:szCs w:val="28"/>
              </w:rPr>
              <w:t>медицинской помощи</w:t>
            </w:r>
          </w:p>
        </w:tc>
        <w:tc>
          <w:tcPr>
            <w:tcW w:w="1620" w:type="dxa"/>
          </w:tcPr>
          <w:p w:rsidR="00AD6142" w:rsidRDefault="00AD6142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  <w:tc>
          <w:tcPr>
            <w:tcW w:w="1182" w:type="dxa"/>
          </w:tcPr>
          <w:p w:rsidR="00AD6142" w:rsidRPr="001E2B3E" w:rsidRDefault="00AD6142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1E2B3E" w:rsidRDefault="00B50C8A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3617</w:t>
            </w:r>
          </w:p>
        </w:tc>
        <w:tc>
          <w:tcPr>
            <w:tcW w:w="1182" w:type="dxa"/>
          </w:tcPr>
          <w:p w:rsidR="001E2B3E" w:rsidRPr="001E2B3E" w:rsidRDefault="001E2B3E" w:rsidP="00B50C8A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1</w:t>
            </w:r>
            <w:r w:rsidR="00B50C8A">
              <w:rPr>
                <w:sz w:val="28"/>
                <w:szCs w:val="28"/>
              </w:rPr>
              <w:t>7</w:t>
            </w:r>
            <w:r w:rsidRPr="001E2B3E">
              <w:rPr>
                <w:sz w:val="28"/>
                <w:szCs w:val="28"/>
              </w:rPr>
              <w:t>,</w:t>
            </w:r>
            <w:r w:rsidR="00B50C8A">
              <w:rPr>
                <w:sz w:val="28"/>
                <w:szCs w:val="28"/>
              </w:rPr>
              <w:t>7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1E2B3E" w:rsidRDefault="005C2A73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82" w:type="dxa"/>
          </w:tcPr>
          <w:p w:rsidR="001E2B3E" w:rsidRPr="001E2B3E" w:rsidRDefault="006860C8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2B3E" w:rsidRPr="001E2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1E2B3E" w:rsidRDefault="005C2A73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182" w:type="dxa"/>
          </w:tcPr>
          <w:p w:rsidR="001E2B3E" w:rsidRPr="001E2B3E" w:rsidRDefault="006860C8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2B3E" w:rsidRPr="001E2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lastRenderedPageBreak/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1E2B3E" w:rsidRDefault="001E2B3E" w:rsidP="005C2A7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C2A73">
              <w:rPr>
                <w:sz w:val="28"/>
                <w:szCs w:val="28"/>
              </w:rPr>
              <w:t>8</w:t>
            </w:r>
          </w:p>
        </w:tc>
        <w:tc>
          <w:tcPr>
            <w:tcW w:w="1182" w:type="dxa"/>
          </w:tcPr>
          <w:p w:rsidR="001E2B3E" w:rsidRPr="001E2B3E" w:rsidRDefault="006860C8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2B3E" w:rsidRPr="001E2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1E2B3E" w:rsidRDefault="005C2A73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20437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100</w:t>
            </w:r>
          </w:p>
        </w:tc>
      </w:tr>
    </w:tbl>
    <w:p w:rsidR="003A4726" w:rsidRDefault="003A4726" w:rsidP="00703F1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>За отчетный период более 1</w:t>
      </w:r>
      <w:r w:rsidR="003A4726" w:rsidRPr="003A4726">
        <w:rPr>
          <w:sz w:val="28"/>
          <w:szCs w:val="28"/>
        </w:rPr>
        <w:t>0</w:t>
      </w:r>
      <w:r w:rsidRPr="001E2B3E">
        <w:rPr>
          <w:sz w:val="28"/>
          <w:szCs w:val="28"/>
        </w:rPr>
        <w:t xml:space="preserve"> тыс. граждан воспользовались </w:t>
      </w:r>
      <w:r w:rsidR="006860C8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 xml:space="preserve">возможностью направления электронных обращений через Общественную </w:t>
      </w:r>
      <w:r w:rsidR="006860C8">
        <w:rPr>
          <w:sz w:val="28"/>
          <w:szCs w:val="28"/>
        </w:rPr>
        <w:t xml:space="preserve">              </w:t>
      </w:r>
      <w:r w:rsidRPr="001E2B3E">
        <w:rPr>
          <w:sz w:val="28"/>
          <w:szCs w:val="28"/>
        </w:rPr>
        <w:t>интернет-приемную Министерства (соотношение 1:</w:t>
      </w:r>
      <w:r w:rsidR="006860C8">
        <w:rPr>
          <w:sz w:val="28"/>
          <w:szCs w:val="28"/>
        </w:rPr>
        <w:t>3</w:t>
      </w:r>
      <w:r w:rsidRPr="001E2B3E">
        <w:rPr>
          <w:sz w:val="28"/>
          <w:szCs w:val="28"/>
        </w:rPr>
        <w:t>,</w:t>
      </w:r>
      <w:r w:rsidR="006860C8">
        <w:rPr>
          <w:sz w:val="28"/>
          <w:szCs w:val="28"/>
        </w:rPr>
        <w:t>1</w:t>
      </w:r>
      <w:r w:rsidRPr="001E2B3E">
        <w:rPr>
          <w:sz w:val="28"/>
          <w:szCs w:val="28"/>
        </w:rPr>
        <w:t xml:space="preserve"> поступления </w:t>
      </w:r>
      <w:r w:rsidR="00CB744C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 xml:space="preserve">письменных обращений граждан на бумажном носителе и в электронном виде). </w:t>
      </w:r>
    </w:p>
    <w:p w:rsidR="00CB744C" w:rsidRDefault="00703F16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60C8">
        <w:rPr>
          <w:sz w:val="28"/>
          <w:szCs w:val="28"/>
        </w:rPr>
        <w:t xml:space="preserve"> марта 2013 г.</w:t>
      </w:r>
      <w:r w:rsidR="001E2B3E" w:rsidRPr="001E2B3E">
        <w:rPr>
          <w:sz w:val="28"/>
          <w:szCs w:val="28"/>
        </w:rPr>
        <w:t xml:space="preserve"> в Министерстве функционирует «</w:t>
      </w:r>
      <w:r w:rsidR="006860C8">
        <w:rPr>
          <w:sz w:val="28"/>
          <w:szCs w:val="28"/>
        </w:rPr>
        <w:t>Горячая линия</w:t>
      </w:r>
      <w:r w:rsidR="001E2B3E" w:rsidRPr="001E2B3E">
        <w:rPr>
          <w:sz w:val="28"/>
          <w:szCs w:val="28"/>
        </w:rPr>
        <w:t>»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r w:rsidR="006860C8">
        <w:rPr>
          <w:sz w:val="28"/>
          <w:szCs w:val="28"/>
          <w:lang w:val="en-US"/>
        </w:rPr>
        <w:t>rosminzdrav</w:t>
      </w:r>
      <w:r w:rsidR="006860C8" w:rsidRPr="006860C8">
        <w:rPr>
          <w:sz w:val="28"/>
          <w:szCs w:val="28"/>
        </w:rPr>
        <w:t>.</w:t>
      </w:r>
      <w:r w:rsidR="006860C8">
        <w:rPr>
          <w:sz w:val="28"/>
          <w:szCs w:val="28"/>
          <w:lang w:val="en-US"/>
        </w:rPr>
        <w:t>ru</w:t>
      </w:r>
      <w:r w:rsidR="001E2B3E" w:rsidRPr="001E2B3E">
        <w:rPr>
          <w:sz w:val="28"/>
          <w:szCs w:val="28"/>
        </w:rPr>
        <w:t>, являющ</w:t>
      </w:r>
      <w:r w:rsidR="00CB744C">
        <w:rPr>
          <w:sz w:val="28"/>
          <w:szCs w:val="28"/>
        </w:rPr>
        <w:t>аяся</w:t>
      </w:r>
      <w:r w:rsidR="001E2B3E" w:rsidRPr="001E2B3E">
        <w:rPr>
          <w:sz w:val="28"/>
          <w:szCs w:val="28"/>
        </w:rPr>
        <w:t xml:space="preserve"> официальным источником поступления </w:t>
      </w:r>
      <w:r w:rsidR="006860C8" w:rsidRPr="006860C8">
        <w:rPr>
          <w:sz w:val="28"/>
          <w:szCs w:val="28"/>
        </w:rPr>
        <w:t xml:space="preserve">                  </w:t>
      </w:r>
      <w:r w:rsidR="001E2B3E" w:rsidRPr="001E2B3E">
        <w:rPr>
          <w:sz w:val="28"/>
          <w:szCs w:val="28"/>
        </w:rPr>
        <w:t>обращений граждан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и общественных организаций по вопросам срочной </w:t>
      </w:r>
      <w:r w:rsidR="00CB744C">
        <w:rPr>
          <w:sz w:val="28"/>
          <w:szCs w:val="28"/>
        </w:rPr>
        <w:t xml:space="preserve">                 </w:t>
      </w:r>
      <w:r w:rsidR="006860C8">
        <w:rPr>
          <w:sz w:val="28"/>
          <w:szCs w:val="28"/>
        </w:rPr>
        <w:t>организации медицинской помощи</w:t>
      </w:r>
      <w:r w:rsidR="001E2B3E" w:rsidRPr="001E2B3E">
        <w:rPr>
          <w:sz w:val="28"/>
          <w:szCs w:val="28"/>
        </w:rPr>
        <w:t xml:space="preserve">. </w:t>
      </w:r>
      <w:r w:rsidR="009D267C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За </w:t>
      </w:r>
      <w:r w:rsidR="009D267C">
        <w:rPr>
          <w:sz w:val="28"/>
          <w:szCs w:val="28"/>
        </w:rPr>
        <w:t xml:space="preserve">отчетный период </w:t>
      </w:r>
      <w:r w:rsidR="001E2B3E" w:rsidRPr="001E2B3E">
        <w:rPr>
          <w:sz w:val="28"/>
          <w:szCs w:val="28"/>
        </w:rPr>
        <w:t xml:space="preserve"> 201</w:t>
      </w:r>
      <w:r w:rsidR="009D267C">
        <w:rPr>
          <w:sz w:val="28"/>
          <w:szCs w:val="28"/>
        </w:rPr>
        <w:t>3</w:t>
      </w:r>
      <w:r w:rsidR="001E2B3E" w:rsidRPr="001E2B3E">
        <w:rPr>
          <w:sz w:val="28"/>
          <w:szCs w:val="28"/>
        </w:rPr>
        <w:t xml:space="preserve"> г. </w:t>
      </w:r>
      <w:r w:rsidR="009D267C">
        <w:rPr>
          <w:sz w:val="28"/>
          <w:szCs w:val="28"/>
        </w:rPr>
        <w:t xml:space="preserve">                               </w:t>
      </w:r>
      <w:r w:rsidR="001E2B3E" w:rsidRPr="001E2B3E">
        <w:rPr>
          <w:sz w:val="28"/>
          <w:szCs w:val="28"/>
        </w:rPr>
        <w:t xml:space="preserve">зарегистрировано в электронном виде более </w:t>
      </w:r>
      <w:r w:rsidR="006860C8" w:rsidRPr="006860C8">
        <w:rPr>
          <w:sz w:val="28"/>
          <w:szCs w:val="28"/>
        </w:rPr>
        <w:t>1</w:t>
      </w:r>
      <w:r w:rsidR="003A4726" w:rsidRPr="00F92B58">
        <w:rPr>
          <w:sz w:val="28"/>
          <w:szCs w:val="28"/>
        </w:rPr>
        <w:t>100</w:t>
      </w:r>
      <w:r w:rsidR="001E2B3E" w:rsidRPr="001E2B3E">
        <w:rPr>
          <w:sz w:val="28"/>
          <w:szCs w:val="28"/>
        </w:rPr>
        <w:t xml:space="preserve">  указанных обращений.</w:t>
      </w:r>
    </w:p>
    <w:p w:rsidR="00CB744C" w:rsidRDefault="00CB744C" w:rsidP="00703F16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</w:t>
      </w:r>
    </w:p>
    <w:p w:rsidR="000C74CA" w:rsidRDefault="000C74CA" w:rsidP="00FB5556">
      <w:pPr>
        <w:pStyle w:val="20"/>
        <w:spacing w:line="240" w:lineRule="auto"/>
        <w:jc w:val="center"/>
        <w:rPr>
          <w:b/>
        </w:rPr>
      </w:pPr>
    </w:p>
    <w:p w:rsidR="00703F16" w:rsidRDefault="00703F16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В</w:t>
      </w:r>
      <w:r w:rsidR="003A4726">
        <w:rPr>
          <w:sz w:val="28"/>
          <w:szCs w:val="28"/>
        </w:rPr>
        <w:t>о</w:t>
      </w:r>
      <w:r w:rsidRPr="009321F6">
        <w:rPr>
          <w:sz w:val="28"/>
          <w:szCs w:val="28"/>
        </w:rPr>
        <w:t xml:space="preserve"> </w:t>
      </w:r>
      <w:r w:rsidR="003A4726">
        <w:rPr>
          <w:sz w:val="28"/>
          <w:szCs w:val="28"/>
        </w:rPr>
        <w:t>2</w:t>
      </w:r>
      <w:r w:rsidRPr="009321F6">
        <w:rPr>
          <w:sz w:val="28"/>
          <w:szCs w:val="28"/>
        </w:rPr>
        <w:t xml:space="preserve"> квартале 201</w:t>
      </w:r>
      <w:r w:rsidR="00B63093">
        <w:rPr>
          <w:sz w:val="28"/>
          <w:szCs w:val="28"/>
        </w:rPr>
        <w:t>3</w:t>
      </w:r>
      <w:r w:rsidR="003A4726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г.  </w:t>
      </w:r>
      <w:r w:rsidR="007C2EAF">
        <w:rPr>
          <w:sz w:val="28"/>
          <w:szCs w:val="28"/>
        </w:rPr>
        <w:t>6</w:t>
      </w:r>
      <w:r w:rsidR="003A4726">
        <w:rPr>
          <w:sz w:val="28"/>
          <w:szCs w:val="28"/>
        </w:rPr>
        <w:t xml:space="preserve">71 </w:t>
      </w:r>
      <w:r w:rsidRPr="009321F6">
        <w:rPr>
          <w:sz w:val="28"/>
          <w:szCs w:val="28"/>
        </w:rPr>
        <w:t>граждан</w:t>
      </w:r>
      <w:r w:rsidR="003A4726">
        <w:rPr>
          <w:sz w:val="28"/>
          <w:szCs w:val="28"/>
        </w:rPr>
        <w:t>ин</w:t>
      </w:r>
      <w:r w:rsidR="00B63093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обратил</w:t>
      </w:r>
      <w:r w:rsidR="003A4726">
        <w:rPr>
          <w:sz w:val="28"/>
          <w:szCs w:val="28"/>
        </w:rPr>
        <w:t>ся</w:t>
      </w:r>
      <w:r w:rsidRPr="009321F6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9321F6">
        <w:rPr>
          <w:sz w:val="28"/>
          <w:szCs w:val="28"/>
        </w:rPr>
        <w:t xml:space="preserve">бщественную   </w:t>
      </w:r>
      <w:r w:rsidR="00D43728">
        <w:rPr>
          <w:sz w:val="28"/>
          <w:szCs w:val="28"/>
        </w:rPr>
        <w:t xml:space="preserve">                  </w:t>
      </w:r>
      <w:r w:rsidRPr="009321F6">
        <w:rPr>
          <w:sz w:val="28"/>
          <w:szCs w:val="28"/>
        </w:rPr>
        <w:t>приемную Минздрав</w:t>
      </w:r>
      <w:r w:rsidR="00B63093">
        <w:rPr>
          <w:sz w:val="28"/>
          <w:szCs w:val="28"/>
        </w:rPr>
        <w:t>а</w:t>
      </w:r>
      <w:r w:rsidRPr="009321F6">
        <w:rPr>
          <w:sz w:val="28"/>
          <w:szCs w:val="28"/>
        </w:rPr>
        <w:t xml:space="preserve"> России, где </w:t>
      </w:r>
      <w:r w:rsidR="003A4726">
        <w:rPr>
          <w:sz w:val="28"/>
          <w:szCs w:val="28"/>
        </w:rPr>
        <w:t>были даны</w:t>
      </w:r>
      <w:r w:rsidRPr="009321F6">
        <w:rPr>
          <w:sz w:val="28"/>
          <w:szCs w:val="28"/>
        </w:rPr>
        <w:t xml:space="preserve"> разъяснения </w:t>
      </w:r>
      <w:r w:rsidR="00D43728">
        <w:rPr>
          <w:sz w:val="28"/>
          <w:szCs w:val="28"/>
        </w:rPr>
        <w:t xml:space="preserve">                                    </w:t>
      </w:r>
      <w:r w:rsidR="003A4726">
        <w:rPr>
          <w:sz w:val="28"/>
          <w:szCs w:val="28"/>
        </w:rPr>
        <w:t>на поставленные</w:t>
      </w:r>
      <w:r w:rsidR="00B63093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вопрос</w:t>
      </w:r>
      <w:r w:rsidR="003A4726">
        <w:rPr>
          <w:sz w:val="28"/>
          <w:szCs w:val="28"/>
        </w:rPr>
        <w:t>ы</w:t>
      </w:r>
      <w:r w:rsidRPr="009321F6">
        <w:rPr>
          <w:sz w:val="28"/>
          <w:szCs w:val="28"/>
        </w:rPr>
        <w:t>, входящи</w:t>
      </w:r>
      <w:r w:rsidR="003A4726">
        <w:rPr>
          <w:sz w:val="28"/>
          <w:szCs w:val="28"/>
        </w:rPr>
        <w:t>е</w:t>
      </w:r>
      <w:r w:rsidRPr="009321F6">
        <w:rPr>
          <w:sz w:val="28"/>
          <w:szCs w:val="28"/>
        </w:rPr>
        <w:t xml:space="preserve"> в</w:t>
      </w:r>
      <w:r w:rsidR="007C2EAF">
        <w:rPr>
          <w:sz w:val="28"/>
          <w:szCs w:val="28"/>
        </w:rPr>
        <w:t xml:space="preserve">  </w:t>
      </w:r>
      <w:r w:rsidRPr="009321F6">
        <w:rPr>
          <w:sz w:val="28"/>
          <w:szCs w:val="28"/>
        </w:rPr>
        <w:t xml:space="preserve">компетенцию Министерства, </w:t>
      </w:r>
      <w:r w:rsidR="00D43728">
        <w:rPr>
          <w:sz w:val="28"/>
          <w:szCs w:val="28"/>
        </w:rPr>
        <w:t xml:space="preserve">                  </w:t>
      </w:r>
      <w:r w:rsidRPr="009321F6">
        <w:rPr>
          <w:sz w:val="28"/>
          <w:szCs w:val="28"/>
        </w:rPr>
        <w:t xml:space="preserve">из них </w:t>
      </w:r>
      <w:r w:rsidR="007C2EAF">
        <w:rPr>
          <w:sz w:val="28"/>
          <w:szCs w:val="28"/>
        </w:rPr>
        <w:t>3</w:t>
      </w:r>
      <w:r w:rsidR="003A4726">
        <w:rPr>
          <w:sz w:val="28"/>
          <w:szCs w:val="28"/>
        </w:rPr>
        <w:t>64</w:t>
      </w:r>
      <w:r w:rsidR="007C2EAF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граждан</w:t>
      </w:r>
      <w:r w:rsidR="003A4726">
        <w:rPr>
          <w:sz w:val="28"/>
          <w:szCs w:val="28"/>
        </w:rPr>
        <w:t xml:space="preserve">ина </w:t>
      </w:r>
      <w:r w:rsidRPr="009321F6">
        <w:rPr>
          <w:sz w:val="28"/>
          <w:szCs w:val="28"/>
        </w:rPr>
        <w:t xml:space="preserve"> воспользовались возможностью в ходе личного приема оставить свои</w:t>
      </w:r>
      <w:r w:rsidR="00D43728">
        <w:rPr>
          <w:sz w:val="28"/>
          <w:szCs w:val="28"/>
        </w:rPr>
        <w:t xml:space="preserve"> </w:t>
      </w:r>
      <w:r w:rsidR="007C2EAF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письменные</w:t>
      </w:r>
      <w:r w:rsidR="007C2EAF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обращения для получения соответствующего </w:t>
      </w:r>
      <w:r w:rsidR="00D43728">
        <w:rPr>
          <w:sz w:val="28"/>
          <w:szCs w:val="28"/>
        </w:rPr>
        <w:t xml:space="preserve">                </w:t>
      </w:r>
      <w:r w:rsidRPr="009321F6">
        <w:rPr>
          <w:sz w:val="28"/>
          <w:szCs w:val="28"/>
        </w:rPr>
        <w:t>пись</w:t>
      </w:r>
      <w:r w:rsidR="00D43728">
        <w:rPr>
          <w:sz w:val="28"/>
          <w:szCs w:val="28"/>
        </w:rPr>
        <w:t xml:space="preserve">менного </w:t>
      </w:r>
      <w:r w:rsidRPr="009321F6">
        <w:rPr>
          <w:sz w:val="28"/>
          <w:szCs w:val="28"/>
        </w:rPr>
        <w:t xml:space="preserve">ответа. </w:t>
      </w:r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В соответствии с утвержденным Графиком личного приема граждан </w:t>
      </w:r>
      <w:r>
        <w:rPr>
          <w:sz w:val="28"/>
          <w:szCs w:val="28"/>
        </w:rPr>
        <w:t xml:space="preserve">                  </w:t>
      </w:r>
      <w:r w:rsidRPr="00B63093">
        <w:rPr>
          <w:sz w:val="28"/>
          <w:szCs w:val="28"/>
        </w:rPr>
        <w:t xml:space="preserve">заместителями  Министра  и  директорами департаментов Министерства </w:t>
      </w:r>
      <w:r>
        <w:rPr>
          <w:sz w:val="28"/>
          <w:szCs w:val="28"/>
        </w:rPr>
        <w:t xml:space="preserve">                    </w:t>
      </w:r>
      <w:r w:rsidR="003A4726">
        <w:rPr>
          <w:sz w:val="28"/>
          <w:szCs w:val="28"/>
        </w:rPr>
        <w:t>во</w:t>
      </w:r>
      <w:r w:rsidRPr="00B63093">
        <w:rPr>
          <w:sz w:val="28"/>
          <w:szCs w:val="28"/>
        </w:rPr>
        <w:t xml:space="preserve"> </w:t>
      </w:r>
      <w:r w:rsidR="003A472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="003A4726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201</w:t>
      </w:r>
      <w:r>
        <w:rPr>
          <w:sz w:val="28"/>
          <w:szCs w:val="28"/>
        </w:rPr>
        <w:t>3 г.</w:t>
      </w:r>
      <w:r w:rsidRPr="00B63093">
        <w:rPr>
          <w:sz w:val="28"/>
          <w:szCs w:val="28"/>
        </w:rPr>
        <w:t xml:space="preserve">  проведен  прием </w:t>
      </w:r>
      <w:r w:rsidR="003A4726">
        <w:rPr>
          <w:sz w:val="28"/>
          <w:szCs w:val="28"/>
        </w:rPr>
        <w:t>1</w:t>
      </w:r>
      <w:r w:rsidRPr="00B63093">
        <w:rPr>
          <w:sz w:val="28"/>
          <w:szCs w:val="28"/>
        </w:rPr>
        <w:t xml:space="preserve">7 граждан.      </w:t>
      </w: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3A4726" w:rsidRDefault="003A4726" w:rsidP="00B63093">
      <w:pPr>
        <w:ind w:firstLine="720"/>
        <w:jc w:val="center"/>
        <w:rPr>
          <w:b/>
          <w:sz w:val="28"/>
          <w:szCs w:val="20"/>
        </w:rPr>
      </w:pPr>
    </w:p>
    <w:p w:rsidR="003A4726" w:rsidRDefault="003A4726" w:rsidP="00B63093">
      <w:pPr>
        <w:ind w:firstLine="720"/>
        <w:jc w:val="center"/>
        <w:rPr>
          <w:b/>
          <w:sz w:val="28"/>
          <w:szCs w:val="20"/>
        </w:rPr>
      </w:pPr>
    </w:p>
    <w:p w:rsidR="003A4726" w:rsidRDefault="003A4726" w:rsidP="00B63093">
      <w:pPr>
        <w:ind w:firstLine="720"/>
        <w:jc w:val="center"/>
        <w:rPr>
          <w:b/>
          <w:sz w:val="28"/>
          <w:szCs w:val="20"/>
        </w:rPr>
      </w:pPr>
    </w:p>
    <w:p w:rsidR="003A4726" w:rsidRDefault="003A4726" w:rsidP="00B63093">
      <w:pPr>
        <w:ind w:firstLine="720"/>
        <w:jc w:val="center"/>
        <w:rPr>
          <w:b/>
          <w:sz w:val="28"/>
          <w:szCs w:val="20"/>
        </w:rPr>
      </w:pP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B63093">
        <w:rPr>
          <w:b/>
          <w:sz w:val="28"/>
          <w:szCs w:val="20"/>
        </w:rPr>
        <w:lastRenderedPageBreak/>
        <w:t>Структура личных обращений граждан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B63093">
        <w:rPr>
          <w:b/>
          <w:sz w:val="28"/>
          <w:szCs w:val="20"/>
        </w:rPr>
        <w:t>в Общественную приемную Министерства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5BAF" w:rsidRPr="0076517F" w:rsidRDefault="00851E9E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>С</w:t>
      </w:r>
      <w:r w:rsidR="00DB3C59" w:rsidRPr="0076517F">
        <w:rPr>
          <w:b/>
        </w:rPr>
        <w:t>труктура</w:t>
      </w:r>
      <w:r w:rsidR="000C74CA" w:rsidRPr="000C74CA">
        <w:t xml:space="preserve"> </w:t>
      </w:r>
      <w:r w:rsidR="000C74CA" w:rsidRPr="000C74CA">
        <w:rPr>
          <w:b/>
        </w:rPr>
        <w:t>письменных</w:t>
      </w:r>
      <w:r w:rsidR="00DB3C59" w:rsidRPr="0076517F">
        <w:rPr>
          <w:b/>
        </w:rPr>
        <w:t xml:space="preserve"> </w:t>
      </w:r>
      <w:r w:rsidR="00FA24D3" w:rsidRPr="0076517F">
        <w:rPr>
          <w:b/>
        </w:rPr>
        <w:t>обращений</w:t>
      </w:r>
      <w:r w:rsidR="00DB3C59" w:rsidRPr="0076517F">
        <w:rPr>
          <w:b/>
        </w:rPr>
        <w:t xml:space="preserve"> граждан в разрезе </w:t>
      </w:r>
      <w:r w:rsidR="00FA24D3" w:rsidRPr="0076517F">
        <w:rPr>
          <w:b/>
        </w:rPr>
        <w:t xml:space="preserve">поднимаемых </w:t>
      </w:r>
    </w:p>
    <w:p w:rsidR="000C74CA" w:rsidRDefault="00FA24D3" w:rsidP="000C74CA">
      <w:pPr>
        <w:pStyle w:val="20"/>
        <w:spacing w:line="240" w:lineRule="auto"/>
        <w:jc w:val="center"/>
        <w:rPr>
          <w:b/>
        </w:rPr>
      </w:pPr>
      <w:r w:rsidRPr="0076517F">
        <w:rPr>
          <w:b/>
        </w:rPr>
        <w:t xml:space="preserve">заявителями </w:t>
      </w:r>
      <w:r w:rsidR="00DB3C59" w:rsidRPr="0076517F">
        <w:rPr>
          <w:b/>
        </w:rPr>
        <w:t>вопросов</w:t>
      </w:r>
      <w:r w:rsidR="00DB3C59">
        <w:rPr>
          <w:b/>
        </w:rPr>
        <w:t xml:space="preserve"> </w:t>
      </w:r>
    </w:p>
    <w:p w:rsidR="000C74CA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BC567F" w:rsidRDefault="000C74CA" w:rsidP="00703F16">
      <w:pPr>
        <w:pStyle w:val="20"/>
        <w:ind w:firstLine="709"/>
        <w:jc w:val="center"/>
      </w:pPr>
      <w:r w:rsidRPr="00BC567F">
        <w:t xml:space="preserve">Тематика и количество зарегистрированных в Министерстве обращений граждан за 3 мес. 2013 г.  характеризовались следующими данными: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1. Качество медицинской помощи – </w:t>
      </w:r>
      <w:r w:rsidR="00F92B58" w:rsidRPr="00F92B58">
        <w:t>6986</w:t>
      </w:r>
      <w:r w:rsidRPr="00BC567F">
        <w:t xml:space="preserve"> обращени</w:t>
      </w:r>
      <w:r w:rsidR="00F92B58">
        <w:t>й</w:t>
      </w:r>
      <w:r w:rsidRPr="00BC567F">
        <w:t xml:space="preserve"> или 3</w:t>
      </w:r>
      <w:r w:rsidR="00F92B58" w:rsidRPr="00F92B58">
        <w:t>4</w:t>
      </w:r>
      <w:r w:rsidRPr="00BC567F">
        <w:t>,</w:t>
      </w:r>
      <w:r w:rsidR="00F92B58" w:rsidRPr="00F92B58">
        <w:t>2</w:t>
      </w:r>
      <w:r w:rsidRPr="00BC567F">
        <w:t xml:space="preserve"> %                                      от общего количества писем граждан.  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2. Работа учреждений здравоохранения – </w:t>
      </w:r>
      <w:r w:rsidR="00BC567F" w:rsidRPr="00BC567F">
        <w:t>4</w:t>
      </w:r>
      <w:r w:rsidR="00F92B58" w:rsidRPr="00F92B58">
        <w:t>428</w:t>
      </w:r>
      <w:r w:rsidRPr="00BC567F">
        <w:t xml:space="preserve"> обращений </w:t>
      </w:r>
      <w:r w:rsidR="00F92B58">
        <w:t xml:space="preserve">  </w:t>
      </w:r>
      <w:r w:rsidRPr="00BC567F">
        <w:t>или       2</w:t>
      </w:r>
      <w:r w:rsidR="00F92B58" w:rsidRPr="00F92B58">
        <w:t>1</w:t>
      </w:r>
      <w:r w:rsidRPr="00BC567F">
        <w:t>,</w:t>
      </w:r>
      <w:r w:rsidR="00F92B58" w:rsidRPr="00F92B58">
        <w:t>7</w:t>
      </w:r>
      <w:r w:rsidRPr="00BC567F">
        <w:t xml:space="preserve"> % от общего 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3. Лекарственное обеспечение  - </w:t>
      </w:r>
      <w:r w:rsidR="00F92B58" w:rsidRPr="00F92B58">
        <w:t>1989</w:t>
      </w:r>
      <w:r w:rsidRPr="00BC567F">
        <w:t xml:space="preserve"> обращени</w:t>
      </w:r>
      <w:r w:rsidR="00F92B58">
        <w:t xml:space="preserve">й </w:t>
      </w:r>
      <w:r w:rsidRPr="00BC567F">
        <w:t xml:space="preserve"> или </w:t>
      </w:r>
      <w:r w:rsidR="00F92B58" w:rsidRPr="00F92B58">
        <w:t>9.7</w:t>
      </w:r>
      <w:r w:rsidRPr="00BC567F">
        <w:t xml:space="preserve"> % от общего 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BC567F">
        <w:t>4. Заработная плата медицинских работников, кадровое обеспечение у</w:t>
      </w:r>
      <w:r w:rsidRPr="00BC567F">
        <w:t>ч</w:t>
      </w:r>
      <w:r w:rsidRPr="00BC567F">
        <w:t>реждений здравоохранения, профессиональная подготовк</w:t>
      </w:r>
      <w:r w:rsidR="00BC567F">
        <w:t>а</w:t>
      </w:r>
      <w:r w:rsidRPr="00BC567F">
        <w:t xml:space="preserve"> медицинских  </w:t>
      </w:r>
      <w:r w:rsidR="00BC567F">
        <w:t xml:space="preserve">                </w:t>
      </w:r>
      <w:r w:rsidRPr="00BC567F">
        <w:t xml:space="preserve">и фармацевтических работников и т.д. – </w:t>
      </w:r>
      <w:r w:rsidR="00F92B58">
        <w:t>2694</w:t>
      </w:r>
      <w:r w:rsidR="00BC567F" w:rsidRPr="00BC567F">
        <w:t xml:space="preserve"> </w:t>
      </w:r>
      <w:r w:rsidRPr="00BC567F">
        <w:t xml:space="preserve"> обращени</w:t>
      </w:r>
      <w:r w:rsidR="00A9214A">
        <w:t>й</w:t>
      </w:r>
      <w:r w:rsidRPr="00BC567F">
        <w:t xml:space="preserve"> или </w:t>
      </w:r>
      <w:r w:rsidR="00F92B58">
        <w:t>13</w:t>
      </w:r>
      <w:r w:rsidRPr="00BC567F">
        <w:t>,</w:t>
      </w:r>
      <w:r w:rsidR="00F92B58">
        <w:t>2</w:t>
      </w:r>
      <w:r w:rsidRPr="00BC567F">
        <w:t xml:space="preserve"> % от общего количества писем граждан.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lastRenderedPageBreak/>
        <w:t xml:space="preserve">5. Другие вопросы- </w:t>
      </w:r>
      <w:r w:rsidR="00F92B58">
        <w:t>4340</w:t>
      </w:r>
      <w:r w:rsidRPr="00BC567F">
        <w:t xml:space="preserve"> обращени</w:t>
      </w:r>
      <w:r w:rsidR="00A9214A">
        <w:t>й</w:t>
      </w:r>
      <w:r w:rsidRPr="00BC567F">
        <w:t xml:space="preserve"> или  </w:t>
      </w:r>
      <w:r w:rsidR="00BC567F" w:rsidRPr="00BC567F">
        <w:t>21</w:t>
      </w:r>
      <w:r w:rsidRPr="00BC567F">
        <w:t xml:space="preserve">, </w:t>
      </w:r>
      <w:r w:rsidR="00F92B58">
        <w:t>2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165D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в</w:t>
      </w:r>
    </w:p>
    <w:p w:rsidR="00142A34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7C2EAF" w:rsidRDefault="007C2EAF" w:rsidP="00703F16">
      <w:pPr>
        <w:pStyle w:val="20"/>
        <w:ind w:firstLine="0"/>
        <w:jc w:val="center"/>
        <w:rPr>
          <w:b/>
        </w:rPr>
      </w:pPr>
    </w:p>
    <w:p w:rsidR="00922B95" w:rsidRP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 xml:space="preserve">Ежеквартально </w:t>
      </w:r>
      <w:r w:rsidR="00922B95" w:rsidRPr="009321F6">
        <w:rPr>
          <w:sz w:val="28"/>
          <w:szCs w:val="28"/>
        </w:rPr>
        <w:t>Мин</w:t>
      </w:r>
      <w:r w:rsidRPr="009321F6">
        <w:rPr>
          <w:sz w:val="28"/>
          <w:szCs w:val="28"/>
        </w:rPr>
        <w:t xml:space="preserve">истерством здравоохранения </w:t>
      </w:r>
      <w:r w:rsidR="00922B95" w:rsidRPr="009321F6">
        <w:rPr>
          <w:sz w:val="28"/>
          <w:szCs w:val="28"/>
        </w:rPr>
        <w:t>Росси</w:t>
      </w:r>
      <w:r w:rsidRPr="009321F6">
        <w:rPr>
          <w:sz w:val="28"/>
          <w:szCs w:val="28"/>
        </w:rPr>
        <w:t xml:space="preserve">йской Федерации </w:t>
      </w:r>
      <w:r w:rsidR="00922B95"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                                </w:t>
      </w:r>
      <w:r w:rsidR="00922B95" w:rsidRPr="009321F6">
        <w:rPr>
          <w:sz w:val="28"/>
          <w:szCs w:val="28"/>
        </w:rPr>
        <w:t xml:space="preserve">субъектов Российской Федерации. </w:t>
      </w:r>
      <w:r w:rsidR="00142A34">
        <w:rPr>
          <w:sz w:val="28"/>
          <w:szCs w:val="28"/>
        </w:rPr>
        <w:t xml:space="preserve">За отчетный период </w:t>
      </w:r>
      <w:r w:rsidR="00922B95" w:rsidRPr="009321F6">
        <w:rPr>
          <w:sz w:val="28"/>
          <w:szCs w:val="28"/>
        </w:rPr>
        <w:t xml:space="preserve"> наибольшее </w:t>
      </w:r>
      <w:r w:rsidR="00807639">
        <w:rPr>
          <w:sz w:val="28"/>
          <w:szCs w:val="28"/>
        </w:rPr>
        <w:t xml:space="preserve">       </w:t>
      </w:r>
      <w:r w:rsidR="00142A34">
        <w:rPr>
          <w:sz w:val="28"/>
          <w:szCs w:val="28"/>
        </w:rPr>
        <w:t xml:space="preserve">               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                                    </w:t>
      </w:r>
      <w:r w:rsidR="00922B95"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F92B58" w:rsidRDefault="00F92B58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2B58">
        <w:rPr>
          <w:sz w:val="28"/>
          <w:szCs w:val="28"/>
        </w:rPr>
        <w:t>Москва- 1</w:t>
      </w:r>
      <w:r>
        <w:rPr>
          <w:sz w:val="28"/>
          <w:szCs w:val="28"/>
        </w:rPr>
        <w:t>6</w:t>
      </w:r>
      <w:r w:rsidRPr="00F92B58">
        <w:rPr>
          <w:sz w:val="28"/>
          <w:szCs w:val="28"/>
        </w:rPr>
        <w:t>,6</w:t>
      </w:r>
      <w:r>
        <w:rPr>
          <w:sz w:val="28"/>
          <w:szCs w:val="28"/>
        </w:rPr>
        <w:t>4</w:t>
      </w:r>
      <w:r w:rsidRPr="00F92B58">
        <w:rPr>
          <w:sz w:val="28"/>
          <w:szCs w:val="28"/>
        </w:rPr>
        <w:t>;</w:t>
      </w:r>
    </w:p>
    <w:p w:rsidR="00922B95" w:rsidRP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2</w:t>
      </w:r>
      <w:r w:rsidR="00922B95" w:rsidRPr="009321F6">
        <w:rPr>
          <w:sz w:val="28"/>
          <w:szCs w:val="28"/>
        </w:rPr>
        <w:t xml:space="preserve">. </w:t>
      </w:r>
      <w:r w:rsidR="00F92B58" w:rsidRPr="00F92B58">
        <w:rPr>
          <w:sz w:val="28"/>
          <w:szCs w:val="28"/>
        </w:rPr>
        <w:t>Московская область-13,05;</w:t>
      </w:r>
    </w:p>
    <w:p w:rsidR="00922B95" w:rsidRDefault="00F13B48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2B95" w:rsidRPr="009321F6">
        <w:rPr>
          <w:sz w:val="28"/>
          <w:szCs w:val="28"/>
        </w:rPr>
        <w:t xml:space="preserve">. </w:t>
      </w:r>
      <w:r w:rsidR="00F92B58">
        <w:rPr>
          <w:sz w:val="28"/>
          <w:szCs w:val="28"/>
        </w:rPr>
        <w:t>Калужская область-11,37;</w:t>
      </w:r>
    </w:p>
    <w:p w:rsidR="00F92B58" w:rsidRDefault="00F92B58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B48">
        <w:rPr>
          <w:sz w:val="28"/>
          <w:szCs w:val="28"/>
        </w:rPr>
        <w:t xml:space="preserve">. </w:t>
      </w:r>
      <w:r>
        <w:rPr>
          <w:sz w:val="28"/>
          <w:szCs w:val="28"/>
        </w:rPr>
        <w:t>Республика Калмыкия-10,21;</w:t>
      </w:r>
    </w:p>
    <w:p w:rsidR="00F13B48" w:rsidRDefault="00F92B58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5.Чукотский автономный округ-10,10</w:t>
      </w:r>
      <w:r w:rsidR="00F13B48">
        <w:rPr>
          <w:sz w:val="28"/>
          <w:szCs w:val="28"/>
        </w:rPr>
        <w:t>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071191" cy="4178595"/>
            <wp:effectExtent l="0" t="0" r="635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1808" w:rsidRDefault="00807639" w:rsidP="002A1BB9">
      <w:pPr>
        <w:pStyle w:val="20"/>
        <w:spacing w:line="240" w:lineRule="auto"/>
        <w:ind w:firstLine="709"/>
      </w:pPr>
      <w:r>
        <w:t>В</w:t>
      </w:r>
      <w:r w:rsidR="0083764B">
        <w:t>о</w:t>
      </w:r>
      <w:r>
        <w:t xml:space="preserve"> </w:t>
      </w:r>
      <w:r w:rsidR="0083764B">
        <w:t xml:space="preserve">2 </w:t>
      </w:r>
      <w:r>
        <w:t xml:space="preserve"> квартале 201</w:t>
      </w:r>
      <w:r w:rsidR="009F2000">
        <w:t>3</w:t>
      </w:r>
      <w:r>
        <w:t xml:space="preserve">г.  </w:t>
      </w:r>
      <w:r w:rsidR="0083764B">
        <w:t xml:space="preserve">сохранилась тенденция к </w:t>
      </w:r>
      <w:r>
        <w:t>у</w:t>
      </w:r>
      <w:r w:rsidR="00EA055D" w:rsidRPr="009321F6">
        <w:t>величени</w:t>
      </w:r>
      <w:r w:rsidR="0083764B">
        <w:t>ю</w:t>
      </w:r>
      <w:r w:rsidR="00EA055D" w:rsidRPr="009321F6">
        <w:t xml:space="preserve">  количества </w:t>
      </w:r>
      <w:r w:rsidR="0083764B">
        <w:t>обращений</w:t>
      </w:r>
      <w:r w:rsidR="00EA055D" w:rsidRPr="009321F6">
        <w:t xml:space="preserve"> граждан</w:t>
      </w:r>
      <w:r w:rsidR="009321F6" w:rsidRPr="009321F6">
        <w:t>, не указавших  своего места жительства</w:t>
      </w:r>
      <w:r w:rsidR="009321F6">
        <w:t xml:space="preserve">, и </w:t>
      </w:r>
      <w:r w:rsidR="00EA055D" w:rsidRPr="009321F6">
        <w:t xml:space="preserve">из стран </w:t>
      </w:r>
      <w:r w:rsidR="0083764B">
        <w:t xml:space="preserve">                           </w:t>
      </w:r>
      <w:r w:rsidR="00EA055D" w:rsidRPr="009321F6">
        <w:t>Ближнего зарубежья</w:t>
      </w:r>
      <w:r w:rsidR="009321F6">
        <w:t>.</w:t>
      </w:r>
    </w:p>
    <w:p w:rsidR="00703F16" w:rsidRDefault="00517AD7" w:rsidP="002A1BB9">
      <w:pPr>
        <w:ind w:firstLine="567"/>
        <w:jc w:val="both"/>
        <w:rPr>
          <w:szCs w:val="20"/>
        </w:rPr>
      </w:pPr>
      <w:r w:rsidRPr="00815083">
        <w:rPr>
          <w:szCs w:val="20"/>
        </w:rPr>
        <w:t xml:space="preserve">         </w:t>
      </w:r>
    </w:p>
    <w:p w:rsidR="00703F16" w:rsidRDefault="00703F16" w:rsidP="002A1BB9">
      <w:pPr>
        <w:ind w:firstLine="567"/>
        <w:jc w:val="both"/>
        <w:rPr>
          <w:szCs w:val="20"/>
        </w:rPr>
      </w:pPr>
    </w:p>
    <w:sectPr w:rsidR="00703F16" w:rsidSect="00B63093">
      <w:headerReference w:type="even" r:id="rId11"/>
      <w:headerReference w:type="default" r:id="rId12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83" w:rsidRDefault="00BB0383">
      <w:r>
        <w:separator/>
      </w:r>
    </w:p>
  </w:endnote>
  <w:endnote w:type="continuationSeparator" w:id="0">
    <w:p w:rsidR="00BB0383" w:rsidRDefault="00BB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83" w:rsidRDefault="00BB0383">
      <w:r>
        <w:separator/>
      </w:r>
    </w:p>
  </w:footnote>
  <w:footnote w:type="continuationSeparator" w:id="0">
    <w:p w:rsidR="00BB0383" w:rsidRDefault="00BB0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B8" w:rsidRDefault="00CE38A7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CE38A7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CE38A7">
      <w:rPr>
        <w:rStyle w:val="a7"/>
      </w:rPr>
      <w:fldChar w:fldCharType="separate"/>
    </w:r>
    <w:r w:rsidR="00041F6C">
      <w:rPr>
        <w:rStyle w:val="a7"/>
        <w:noProof/>
      </w:rPr>
      <w:t>2</w:t>
    </w:r>
    <w:r w:rsidR="00CE38A7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6891"/>
    <w:rsid w:val="0000231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1F6C"/>
    <w:rsid w:val="000434A8"/>
    <w:rsid w:val="00046F92"/>
    <w:rsid w:val="000477AA"/>
    <w:rsid w:val="000507A2"/>
    <w:rsid w:val="0005124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F1AA0"/>
    <w:rsid w:val="000F324A"/>
    <w:rsid w:val="000F3324"/>
    <w:rsid w:val="000F3C9C"/>
    <w:rsid w:val="000F3EF9"/>
    <w:rsid w:val="0010021B"/>
    <w:rsid w:val="00100623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2328"/>
    <w:rsid w:val="00142A34"/>
    <w:rsid w:val="001462E2"/>
    <w:rsid w:val="001474A1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DAE"/>
    <w:rsid w:val="001D2C4B"/>
    <w:rsid w:val="001E1CD4"/>
    <w:rsid w:val="001E2B3E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9A4"/>
    <w:rsid w:val="00202420"/>
    <w:rsid w:val="0020326C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BB3"/>
    <w:rsid w:val="002841A5"/>
    <w:rsid w:val="00284D76"/>
    <w:rsid w:val="0028517A"/>
    <w:rsid w:val="00286180"/>
    <w:rsid w:val="0028665D"/>
    <w:rsid w:val="0028690C"/>
    <w:rsid w:val="00293EF0"/>
    <w:rsid w:val="002942B7"/>
    <w:rsid w:val="00295653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10953"/>
    <w:rsid w:val="00311961"/>
    <w:rsid w:val="00312B73"/>
    <w:rsid w:val="00312D0D"/>
    <w:rsid w:val="003143CD"/>
    <w:rsid w:val="00314CE1"/>
    <w:rsid w:val="00315ABE"/>
    <w:rsid w:val="00320605"/>
    <w:rsid w:val="0032420F"/>
    <w:rsid w:val="0032592C"/>
    <w:rsid w:val="00326A41"/>
    <w:rsid w:val="00326A95"/>
    <w:rsid w:val="00327CE9"/>
    <w:rsid w:val="003332B4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726F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C64"/>
    <w:rsid w:val="00394FD0"/>
    <w:rsid w:val="00395B92"/>
    <w:rsid w:val="003A16A3"/>
    <w:rsid w:val="003A2C92"/>
    <w:rsid w:val="003A4726"/>
    <w:rsid w:val="003A53D4"/>
    <w:rsid w:val="003A5ED4"/>
    <w:rsid w:val="003A77F6"/>
    <w:rsid w:val="003B2BCA"/>
    <w:rsid w:val="003B67B5"/>
    <w:rsid w:val="003C209C"/>
    <w:rsid w:val="003C21F4"/>
    <w:rsid w:val="003C7CD9"/>
    <w:rsid w:val="003D0CB3"/>
    <w:rsid w:val="003D1561"/>
    <w:rsid w:val="003D2359"/>
    <w:rsid w:val="003D3A17"/>
    <w:rsid w:val="003D57E2"/>
    <w:rsid w:val="003D6548"/>
    <w:rsid w:val="003D6C16"/>
    <w:rsid w:val="003E2768"/>
    <w:rsid w:val="003E2EAA"/>
    <w:rsid w:val="003E4D53"/>
    <w:rsid w:val="003E75FA"/>
    <w:rsid w:val="003F04CC"/>
    <w:rsid w:val="003F138E"/>
    <w:rsid w:val="003F35EE"/>
    <w:rsid w:val="003F45EC"/>
    <w:rsid w:val="003F45FE"/>
    <w:rsid w:val="003F51D7"/>
    <w:rsid w:val="003F5920"/>
    <w:rsid w:val="0040367F"/>
    <w:rsid w:val="0040566F"/>
    <w:rsid w:val="00406C7F"/>
    <w:rsid w:val="00412DE5"/>
    <w:rsid w:val="004137D0"/>
    <w:rsid w:val="00417A12"/>
    <w:rsid w:val="004222A5"/>
    <w:rsid w:val="00431CD5"/>
    <w:rsid w:val="004377B2"/>
    <w:rsid w:val="00437CC4"/>
    <w:rsid w:val="00437D23"/>
    <w:rsid w:val="00442C3A"/>
    <w:rsid w:val="00443ADE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7C55"/>
    <w:rsid w:val="004919B9"/>
    <w:rsid w:val="004957C8"/>
    <w:rsid w:val="00495DA4"/>
    <w:rsid w:val="00496458"/>
    <w:rsid w:val="004A0266"/>
    <w:rsid w:val="004A05BE"/>
    <w:rsid w:val="004A3A0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5931"/>
    <w:rsid w:val="004D5A52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504147"/>
    <w:rsid w:val="00511E74"/>
    <w:rsid w:val="005139C2"/>
    <w:rsid w:val="00514F3E"/>
    <w:rsid w:val="00515F3B"/>
    <w:rsid w:val="00517AD7"/>
    <w:rsid w:val="00520499"/>
    <w:rsid w:val="005218DC"/>
    <w:rsid w:val="00524BBD"/>
    <w:rsid w:val="005254A2"/>
    <w:rsid w:val="00525975"/>
    <w:rsid w:val="005316B6"/>
    <w:rsid w:val="00534C92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8B3"/>
    <w:rsid w:val="00566E90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27D2"/>
    <w:rsid w:val="005C2A73"/>
    <w:rsid w:val="005C4D2E"/>
    <w:rsid w:val="005C5F09"/>
    <w:rsid w:val="005C6E49"/>
    <w:rsid w:val="005D116C"/>
    <w:rsid w:val="005D4CE6"/>
    <w:rsid w:val="005D697C"/>
    <w:rsid w:val="005E283A"/>
    <w:rsid w:val="005F3226"/>
    <w:rsid w:val="00600B22"/>
    <w:rsid w:val="0060101D"/>
    <w:rsid w:val="0060488B"/>
    <w:rsid w:val="006067DF"/>
    <w:rsid w:val="00613F7F"/>
    <w:rsid w:val="006159C0"/>
    <w:rsid w:val="006203B8"/>
    <w:rsid w:val="00621F4B"/>
    <w:rsid w:val="00622054"/>
    <w:rsid w:val="006228A7"/>
    <w:rsid w:val="00622F53"/>
    <w:rsid w:val="0062450C"/>
    <w:rsid w:val="00625D37"/>
    <w:rsid w:val="0062609C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31AB"/>
    <w:rsid w:val="006533EF"/>
    <w:rsid w:val="00654085"/>
    <w:rsid w:val="006563CF"/>
    <w:rsid w:val="00656EB2"/>
    <w:rsid w:val="0066057F"/>
    <w:rsid w:val="00662BA7"/>
    <w:rsid w:val="00663F4D"/>
    <w:rsid w:val="00665570"/>
    <w:rsid w:val="006662C3"/>
    <w:rsid w:val="00670838"/>
    <w:rsid w:val="0067290D"/>
    <w:rsid w:val="006743CF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5EF4"/>
    <w:rsid w:val="00697932"/>
    <w:rsid w:val="006A45AF"/>
    <w:rsid w:val="006A71E5"/>
    <w:rsid w:val="006B1ABA"/>
    <w:rsid w:val="006B4E2D"/>
    <w:rsid w:val="006B5A04"/>
    <w:rsid w:val="006C4244"/>
    <w:rsid w:val="006D2355"/>
    <w:rsid w:val="006D732C"/>
    <w:rsid w:val="006E2F64"/>
    <w:rsid w:val="006E40CA"/>
    <w:rsid w:val="006F37CB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CF1"/>
    <w:rsid w:val="007239BD"/>
    <w:rsid w:val="00725DDF"/>
    <w:rsid w:val="00726377"/>
    <w:rsid w:val="00731218"/>
    <w:rsid w:val="0073347E"/>
    <w:rsid w:val="007402C4"/>
    <w:rsid w:val="007406D4"/>
    <w:rsid w:val="007439F1"/>
    <w:rsid w:val="00743F3D"/>
    <w:rsid w:val="00744238"/>
    <w:rsid w:val="007442A3"/>
    <w:rsid w:val="00745329"/>
    <w:rsid w:val="00746024"/>
    <w:rsid w:val="00746080"/>
    <w:rsid w:val="00747FA1"/>
    <w:rsid w:val="007529B4"/>
    <w:rsid w:val="007605CC"/>
    <w:rsid w:val="007645C5"/>
    <w:rsid w:val="0076517F"/>
    <w:rsid w:val="00773699"/>
    <w:rsid w:val="00775D0E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122A"/>
    <w:rsid w:val="00801921"/>
    <w:rsid w:val="00801F9E"/>
    <w:rsid w:val="0080246D"/>
    <w:rsid w:val="00803318"/>
    <w:rsid w:val="0080490E"/>
    <w:rsid w:val="00807639"/>
    <w:rsid w:val="008135FB"/>
    <w:rsid w:val="00814D88"/>
    <w:rsid w:val="00816284"/>
    <w:rsid w:val="0081779D"/>
    <w:rsid w:val="008211CD"/>
    <w:rsid w:val="00821B3A"/>
    <w:rsid w:val="00822384"/>
    <w:rsid w:val="008261D7"/>
    <w:rsid w:val="0083764B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C1005"/>
    <w:rsid w:val="008C1DA6"/>
    <w:rsid w:val="008C4523"/>
    <w:rsid w:val="008C65C4"/>
    <w:rsid w:val="008C7DEA"/>
    <w:rsid w:val="008D1B05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74A1"/>
    <w:rsid w:val="00950CBF"/>
    <w:rsid w:val="00954704"/>
    <w:rsid w:val="00954C28"/>
    <w:rsid w:val="0095542A"/>
    <w:rsid w:val="00955F7C"/>
    <w:rsid w:val="009602B7"/>
    <w:rsid w:val="00960FA2"/>
    <w:rsid w:val="0096165D"/>
    <w:rsid w:val="00963948"/>
    <w:rsid w:val="00964E83"/>
    <w:rsid w:val="0096626D"/>
    <w:rsid w:val="00970708"/>
    <w:rsid w:val="009727A1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84C05"/>
    <w:rsid w:val="00A91D2A"/>
    <w:rsid w:val="00A9214A"/>
    <w:rsid w:val="00A9438F"/>
    <w:rsid w:val="00A9530C"/>
    <w:rsid w:val="00A956BD"/>
    <w:rsid w:val="00A95A12"/>
    <w:rsid w:val="00A95AA4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142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6C66"/>
    <w:rsid w:val="00B15E16"/>
    <w:rsid w:val="00B21808"/>
    <w:rsid w:val="00B2218D"/>
    <w:rsid w:val="00B22AF2"/>
    <w:rsid w:val="00B25302"/>
    <w:rsid w:val="00B32E2C"/>
    <w:rsid w:val="00B32F7D"/>
    <w:rsid w:val="00B41E97"/>
    <w:rsid w:val="00B43CA7"/>
    <w:rsid w:val="00B43DB9"/>
    <w:rsid w:val="00B43E5C"/>
    <w:rsid w:val="00B456E1"/>
    <w:rsid w:val="00B50C8A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0383"/>
    <w:rsid w:val="00BB2727"/>
    <w:rsid w:val="00BB29B0"/>
    <w:rsid w:val="00BB64D9"/>
    <w:rsid w:val="00BC46CD"/>
    <w:rsid w:val="00BC567F"/>
    <w:rsid w:val="00BC7E41"/>
    <w:rsid w:val="00BD51BE"/>
    <w:rsid w:val="00BE116B"/>
    <w:rsid w:val="00BE1977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2766"/>
    <w:rsid w:val="00C1505F"/>
    <w:rsid w:val="00C161C3"/>
    <w:rsid w:val="00C17DBF"/>
    <w:rsid w:val="00C22D09"/>
    <w:rsid w:val="00C24221"/>
    <w:rsid w:val="00C260E1"/>
    <w:rsid w:val="00C263FC"/>
    <w:rsid w:val="00C328A8"/>
    <w:rsid w:val="00C32D7A"/>
    <w:rsid w:val="00C337EF"/>
    <w:rsid w:val="00C34969"/>
    <w:rsid w:val="00C3511D"/>
    <w:rsid w:val="00C36295"/>
    <w:rsid w:val="00C4246E"/>
    <w:rsid w:val="00C4260C"/>
    <w:rsid w:val="00C42D3A"/>
    <w:rsid w:val="00C43CD3"/>
    <w:rsid w:val="00C44AEC"/>
    <w:rsid w:val="00C458AC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D3E"/>
    <w:rsid w:val="00C929E8"/>
    <w:rsid w:val="00C9364E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8A7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1BCA"/>
    <w:rsid w:val="00D25B1F"/>
    <w:rsid w:val="00D273A5"/>
    <w:rsid w:val="00D32D3F"/>
    <w:rsid w:val="00D33AEF"/>
    <w:rsid w:val="00D368E5"/>
    <w:rsid w:val="00D36B25"/>
    <w:rsid w:val="00D3757C"/>
    <w:rsid w:val="00D40783"/>
    <w:rsid w:val="00D42224"/>
    <w:rsid w:val="00D43728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34C1"/>
    <w:rsid w:val="00D74CCD"/>
    <w:rsid w:val="00D77292"/>
    <w:rsid w:val="00D77EAA"/>
    <w:rsid w:val="00D81259"/>
    <w:rsid w:val="00D82FB1"/>
    <w:rsid w:val="00D8754B"/>
    <w:rsid w:val="00D9057F"/>
    <w:rsid w:val="00D921EE"/>
    <w:rsid w:val="00D9314D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3820"/>
    <w:rsid w:val="00DD418C"/>
    <w:rsid w:val="00DD7921"/>
    <w:rsid w:val="00DD7982"/>
    <w:rsid w:val="00DE1BCF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D6A"/>
    <w:rsid w:val="00E55317"/>
    <w:rsid w:val="00E57AD6"/>
    <w:rsid w:val="00E61719"/>
    <w:rsid w:val="00E61A64"/>
    <w:rsid w:val="00E658C4"/>
    <w:rsid w:val="00E65A63"/>
    <w:rsid w:val="00E6701A"/>
    <w:rsid w:val="00E67B26"/>
    <w:rsid w:val="00E70E71"/>
    <w:rsid w:val="00E71670"/>
    <w:rsid w:val="00E72D8B"/>
    <w:rsid w:val="00E73181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372A"/>
    <w:rsid w:val="00EF6048"/>
    <w:rsid w:val="00EF7B60"/>
    <w:rsid w:val="00F00092"/>
    <w:rsid w:val="00F0310F"/>
    <w:rsid w:val="00F03A21"/>
    <w:rsid w:val="00F0683E"/>
    <w:rsid w:val="00F1164A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564B"/>
    <w:rsid w:val="00F55BAF"/>
    <w:rsid w:val="00F60ABC"/>
    <w:rsid w:val="00F62042"/>
    <w:rsid w:val="00F62A89"/>
    <w:rsid w:val="00F64A3C"/>
    <w:rsid w:val="00F67822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2B58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F7E"/>
    <w:rsid w:val="00FF5AE3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A7"/>
    <w:rPr>
      <w:sz w:val="24"/>
      <w:szCs w:val="24"/>
    </w:rPr>
  </w:style>
  <w:style w:type="paragraph" w:styleId="1">
    <w:name w:val="heading 1"/>
    <w:basedOn w:val="a"/>
    <w:next w:val="a"/>
    <w:qFormat/>
    <w:rsid w:val="00CE38A7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E38A7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CE38A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CE38A7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E38A7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38A7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CE38A7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CE38A7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rsid w:val="00CE38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38A7"/>
  </w:style>
  <w:style w:type="character" w:styleId="a8">
    <w:name w:val="Hyperlink"/>
    <w:basedOn w:val="a0"/>
    <w:rsid w:val="00CE38A7"/>
    <w:rPr>
      <w:color w:val="0000FF"/>
      <w:u w:val="single"/>
    </w:rPr>
  </w:style>
  <w:style w:type="paragraph" w:styleId="a9">
    <w:name w:val="Balloon Text"/>
    <w:basedOn w:val="a"/>
    <w:semiHidden/>
    <w:rsid w:val="00CE38A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CE38A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rsid w:val="00CE38A7"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rsid w:val="00CE38A7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rsid w:val="00CE38A7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rsid w:val="00CE38A7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E38A7"/>
    <w:pPr>
      <w:jc w:val="center"/>
    </w:pPr>
    <w:rPr>
      <w:sz w:val="32"/>
      <w:szCs w:val="28"/>
    </w:rPr>
  </w:style>
  <w:style w:type="character" w:styleId="ad">
    <w:name w:val="FollowedHyperlink"/>
    <w:basedOn w:val="a0"/>
    <w:rsid w:val="00CE38A7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8412698412698424E-2"/>
          <c:y val="9.4292803970223368E-2"/>
          <c:w val="0.90317460317460341"/>
          <c:h val="0.799007444168734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000080"/>
            </a:solidFill>
            <a:ln w="25392">
              <a:solidFill>
                <a:srgbClr val="000080"/>
              </a:solidFill>
              <a:prstDash val="solid"/>
            </a:ln>
          </c:spPr>
          <c:dLbls>
            <c:dLbl>
              <c:idx val="0"/>
              <c:layout>
                <c:manualLayout>
                  <c:x val="3.4346411791954092E-5"/>
                  <c:y val="9.30951999563412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6337181978649694E-4"/>
                  <c:y val="9.674418321430873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0925613652265089E-3"/>
                  <c:y val="8.20494852199271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4761904761904785"/>
                  <c:y val="0.76674937965260581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9841269841269861"/>
                  <c:y val="0.63523573200992589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6825396825396831"/>
                  <c:y val="0.62779156327543473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3174603174603152"/>
                  <c:y val="0.625310173697270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0634920634920675"/>
                  <c:y val="0.62282878411910692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7301587301587373"/>
                  <c:y val="0.6327543424317619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9"/>
              <c:layout>
                <c:manualLayout>
                  <c:xMode val="edge"/>
                  <c:yMode val="edge"/>
                  <c:x val="0.74603174603174605"/>
                  <c:y val="0.65012406947890844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2222222222222219"/>
                  <c:y val="0.63523573200992589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89047619047619042"/>
                  <c:y val="0.62779156327543473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solidFill>
                <a:srgbClr val="FFFF99"/>
              </a:solidFill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апрель 2013г</c:v>
                </c:pt>
                <c:pt idx="1">
                  <c:v>май 2013г</c:v>
                </c:pt>
                <c:pt idx="2">
                  <c:v>июнь 2013г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8164</c:v>
                </c:pt>
                <c:pt idx="1">
                  <c:v>6416</c:v>
                </c:pt>
                <c:pt idx="2">
                  <c:v>5857</c:v>
                </c:pt>
              </c:numCache>
            </c:numRef>
          </c:val>
        </c:ser>
        <c:ser>
          <c:idx val="1"/>
          <c:order val="1"/>
          <c:tx>
            <c:strRef>
              <c:f>Sheet1!$J$1</c:f>
              <c:strCache>
                <c:ptCount val="1"/>
              </c:strCache>
            </c:strRef>
          </c:tx>
          <c:spPr>
            <a:solidFill>
              <a:srgbClr val="993366"/>
            </a:solidFill>
            <a:ln w="38089">
              <a:solidFill>
                <a:srgbClr val="FF0000"/>
              </a:solidFill>
              <a:prstDash val="solid"/>
            </a:ln>
          </c:spPr>
          <c:dLbls>
            <c:dLbl>
              <c:idx val="0"/>
              <c:layout>
                <c:manualLayout>
                  <c:x val="-5.5381298906363924E-2"/>
                  <c:y val="0.7245657568238215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7391791900606514E-2"/>
                  <c:y val="0.7344913151364768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3211972841818255E-2"/>
                  <c:y val="0.74689826302729556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0952380952380989"/>
                  <c:y val="0.73697270471464016"/>
                </c:manualLayout>
              </c:layout>
              <c:dLblPos val="outEnd"/>
              <c:showVal val="1"/>
            </c:dLbl>
            <c:spPr>
              <a:solidFill>
                <a:srgbClr val="FFFF99"/>
              </a:solidFill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апрель 2013г</c:v>
                </c:pt>
                <c:pt idx="1">
                  <c:v>май 2013г</c:v>
                </c:pt>
                <c:pt idx="2">
                  <c:v>июнь 2013г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Sheet1!$K$1</c:f>
              <c:strCache>
                <c:ptCount val="1"/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апрель 2013г</c:v>
                </c:pt>
                <c:pt idx="1">
                  <c:v>май 2013г</c:v>
                </c:pt>
                <c:pt idx="2">
                  <c:v>июнь 2013г</c:v>
                </c:pt>
              </c:strCache>
            </c:strRef>
          </c:cat>
          <c:val>
            <c:numRef>
              <c:f>Sheet1!$K$2:$K$4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Sheet1!$L$1</c:f>
              <c:strCache>
                <c:ptCount val="1"/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апрель 2013г</c:v>
                </c:pt>
                <c:pt idx="1">
                  <c:v>май 2013г</c:v>
                </c:pt>
                <c:pt idx="2">
                  <c:v>июнь 2013г</c:v>
                </c:pt>
              </c:strCache>
            </c:strRef>
          </c:cat>
          <c:val>
            <c:numRef>
              <c:f>Sheet1!$L$2:$L$4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gapWidth val="350"/>
        <c:overlap val="100"/>
        <c:axId val="117113984"/>
        <c:axId val="117115904"/>
      </c:barChart>
      <c:catAx>
        <c:axId val="117113984"/>
        <c:scaling>
          <c:orientation val="minMax"/>
        </c:scaling>
        <c:axPos val="b"/>
        <c:numFmt formatCode="0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115904"/>
        <c:crosses val="autoZero"/>
        <c:auto val="1"/>
        <c:lblAlgn val="ctr"/>
        <c:lblOffset val="100"/>
        <c:tickLblSkip val="1"/>
        <c:tickMarkSkip val="1"/>
      </c:catAx>
      <c:valAx>
        <c:axId val="117115904"/>
        <c:scaling>
          <c:orientation val="minMax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113984"/>
        <c:crosses val="autoZero"/>
        <c:crossBetween val="between"/>
        <c:majorUnit val="2000"/>
        <c:minorUnit val="1000"/>
      </c:valAx>
      <c:spPr>
        <a:solidFill>
          <a:srgbClr val="FFFF99"/>
        </a:solidFill>
        <a:ln w="12696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00"/>
    </a:solidFill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764331210191104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497E-2"/>
                  <c:y val="6.9186308147367162E-2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37</c:v>
                </c:pt>
                <c:pt idx="1">
                  <c:v>107</c:v>
                </c:pt>
                <c:pt idx="2">
                  <c:v>97</c:v>
                </c:pt>
                <c:pt idx="3">
                  <c:v>21</c:v>
                </c:pt>
                <c:pt idx="4" formatCode="0">
                  <c:v>14</c:v>
                </c:pt>
                <c:pt idx="5">
                  <c:v>56</c:v>
                </c:pt>
                <c:pt idx="6">
                  <c:v>32</c:v>
                </c:pt>
              </c:numCache>
            </c:numRef>
          </c:val>
        </c:ser>
        <c:dLbls>
          <c:showPercent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628"/>
          <c:y val="0"/>
          <c:w val="0.31847133757961793"/>
          <c:h val="0.97841726618705038"/>
        </c:manualLayout>
      </c:layout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844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6986</c:v>
                </c:pt>
                <c:pt idx="1">
                  <c:v>4428</c:v>
                </c:pt>
                <c:pt idx="2">
                  <c:v>1989</c:v>
                </c:pt>
                <c:pt idx="3">
                  <c:v>2694</c:v>
                </c:pt>
                <c:pt idx="4" formatCode="0">
                  <c:v>3354</c:v>
                </c:pt>
                <c:pt idx="5">
                  <c:v>986</c:v>
                </c:pt>
              </c:numCache>
            </c:numRef>
          </c:val>
        </c:ser>
        <c:dLbls>
          <c:showPercent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3904"/>
          <c:y val="0"/>
          <c:w val="0.33057851239669445"/>
          <c:h val="0.95343680709534351"/>
        </c:manualLayout>
      </c:layout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77E-2"/>
          <c:w val="0.5629984051036685"/>
          <c:h val="0.894736842105263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16.64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13.05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Калужская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11.370000000000003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Республика Калмыкия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10.210000000000001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Чукотский АО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10.1</c:v>
                </c:pt>
              </c:numCache>
            </c:numRef>
          </c:val>
        </c:ser>
        <c:gapDepth val="0"/>
        <c:shape val="cylinder"/>
        <c:axId val="85373696"/>
        <c:axId val="85375232"/>
        <c:axId val="0"/>
      </c:bar3DChart>
      <c:catAx>
        <c:axId val="8537369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375232"/>
        <c:crosses val="autoZero"/>
        <c:auto val="1"/>
        <c:lblAlgn val="ctr"/>
        <c:lblOffset val="100"/>
        <c:tickLblSkip val="1"/>
        <c:tickMarkSkip val="1"/>
      </c:catAx>
      <c:valAx>
        <c:axId val="8537523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373696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29"/>
          <c:y val="0.21929824561403519"/>
          <c:w val="0.33652312599681045"/>
          <c:h val="0.56140350877192946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Kovchenkov</cp:lastModifiedBy>
  <cp:revision>2</cp:revision>
  <cp:lastPrinted>2013-07-23T13:01:00Z</cp:lastPrinted>
  <dcterms:created xsi:type="dcterms:W3CDTF">2013-07-31T12:08:00Z</dcterms:created>
  <dcterms:modified xsi:type="dcterms:W3CDTF">2013-07-31T12:08:00Z</dcterms:modified>
</cp:coreProperties>
</file>