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35" w:rsidRDefault="005A0335" w:rsidP="00B96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335" w:rsidRDefault="005A0335" w:rsidP="00B96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335" w:rsidRDefault="005A0335" w:rsidP="00B96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58A" w:rsidRDefault="00C22D6D" w:rsidP="00B96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0346EC" w:rsidRPr="000346EC">
        <w:rPr>
          <w:rFonts w:ascii="Times New Roman" w:hAnsi="Times New Roman" w:cs="Times New Roman"/>
          <w:b/>
          <w:sz w:val="32"/>
          <w:szCs w:val="32"/>
        </w:rPr>
        <w:t>ритерии оценки качества работы организаций, оказывающих услуги в сфере здравоохранения</w:t>
      </w:r>
    </w:p>
    <w:p w:rsidR="00E85744" w:rsidRDefault="00E85744" w:rsidP="00B96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697B" w:rsidRPr="00B9697B" w:rsidRDefault="00B9697B" w:rsidP="00B969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9106"/>
        <w:gridCol w:w="1556"/>
        <w:gridCol w:w="1469"/>
        <w:gridCol w:w="1404"/>
        <w:gridCol w:w="1599"/>
      </w:tblGrid>
      <w:tr w:rsidR="000346EC" w:rsidTr="00CA54DE">
        <w:tc>
          <w:tcPr>
            <w:tcW w:w="9106" w:type="dxa"/>
          </w:tcPr>
          <w:p w:rsidR="000346EC" w:rsidRPr="009657DE" w:rsidRDefault="000346EC" w:rsidP="00CA5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>Блок 1. Открытость и доступность</w:t>
            </w:r>
          </w:p>
          <w:p w:rsidR="000346EC" w:rsidRDefault="000346EC" w:rsidP="00CA54DE"/>
        </w:tc>
        <w:tc>
          <w:tcPr>
            <w:tcW w:w="1556" w:type="dxa"/>
          </w:tcPr>
          <w:p w:rsidR="000346EC" w:rsidRDefault="000346EC" w:rsidP="00CA54DE">
            <w:pPr>
              <w:pStyle w:val="1"/>
              <w:shd w:val="clear" w:color="auto" w:fill="auto"/>
              <w:spacing w:after="120" w:line="220" w:lineRule="exact"/>
              <w:ind w:left="40"/>
            </w:pPr>
            <w:r>
              <w:rPr>
                <w:rStyle w:val="Calibri11pt"/>
              </w:rPr>
              <w:t>Натурное</w:t>
            </w:r>
          </w:p>
          <w:p w:rsidR="000346EC" w:rsidRDefault="000346EC" w:rsidP="00CA54DE">
            <w:pPr>
              <w:pStyle w:val="1"/>
              <w:shd w:val="clear" w:color="auto" w:fill="auto"/>
              <w:spacing w:before="120" w:line="220" w:lineRule="exact"/>
              <w:ind w:left="40"/>
            </w:pPr>
            <w:r>
              <w:rPr>
                <w:rStyle w:val="Calibri11pt"/>
              </w:rPr>
              <w:t>наблюдение</w:t>
            </w:r>
          </w:p>
        </w:tc>
        <w:tc>
          <w:tcPr>
            <w:tcW w:w="1469" w:type="dxa"/>
          </w:tcPr>
          <w:p w:rsidR="000346EC" w:rsidRDefault="000346EC" w:rsidP="00CA54DE">
            <w:pPr>
              <w:pStyle w:val="1"/>
              <w:shd w:val="clear" w:color="auto" w:fill="auto"/>
              <w:spacing w:after="120" w:line="220" w:lineRule="exact"/>
              <w:ind w:left="40"/>
            </w:pPr>
            <w:r>
              <w:rPr>
                <w:rStyle w:val="Calibri11pt"/>
              </w:rPr>
              <w:t>Контрольная</w:t>
            </w:r>
          </w:p>
          <w:p w:rsidR="000346EC" w:rsidRDefault="000346EC" w:rsidP="00CA54DE">
            <w:pPr>
              <w:pStyle w:val="1"/>
              <w:shd w:val="clear" w:color="auto" w:fill="auto"/>
              <w:spacing w:before="120" w:line="220" w:lineRule="exact"/>
              <w:ind w:left="40"/>
            </w:pPr>
            <w:r>
              <w:rPr>
                <w:rStyle w:val="Calibri11pt"/>
              </w:rPr>
              <w:t>закупка</w:t>
            </w:r>
          </w:p>
        </w:tc>
        <w:tc>
          <w:tcPr>
            <w:tcW w:w="1404" w:type="dxa"/>
          </w:tcPr>
          <w:p w:rsidR="000346EC" w:rsidRDefault="000346EC" w:rsidP="00CA54DE">
            <w:pPr>
              <w:pStyle w:val="1"/>
              <w:shd w:val="clear" w:color="auto" w:fill="auto"/>
              <w:spacing w:line="292" w:lineRule="exact"/>
              <w:ind w:left="60"/>
            </w:pPr>
            <w:r>
              <w:rPr>
                <w:rStyle w:val="Calibri11pt"/>
              </w:rPr>
              <w:t>Опрос на выходе</w:t>
            </w:r>
          </w:p>
        </w:tc>
        <w:tc>
          <w:tcPr>
            <w:tcW w:w="1599" w:type="dxa"/>
          </w:tcPr>
          <w:p w:rsidR="000346EC" w:rsidRDefault="000346EC" w:rsidP="00CA54DE">
            <w:pPr>
              <w:pStyle w:val="1"/>
              <w:shd w:val="clear" w:color="auto" w:fill="auto"/>
              <w:spacing w:after="120" w:line="220" w:lineRule="exact"/>
              <w:ind w:left="60"/>
            </w:pPr>
            <w:r>
              <w:rPr>
                <w:rStyle w:val="Calibri11pt"/>
              </w:rPr>
              <w:t>Кабинетное</w:t>
            </w:r>
          </w:p>
          <w:p w:rsidR="000346EC" w:rsidRDefault="000346EC" w:rsidP="00CA54DE">
            <w:pPr>
              <w:pStyle w:val="1"/>
              <w:shd w:val="clear" w:color="auto" w:fill="auto"/>
              <w:spacing w:before="120" w:line="220" w:lineRule="exact"/>
              <w:ind w:left="60"/>
            </w:pPr>
            <w:r>
              <w:rPr>
                <w:rStyle w:val="Calibri11pt"/>
              </w:rPr>
              <w:t>исследование</w:t>
            </w:r>
          </w:p>
        </w:tc>
      </w:tr>
      <w:tr w:rsidR="000346EC" w:rsidTr="00CA54DE">
        <w:trPr>
          <w:trHeight w:hRule="exact" w:val="543"/>
        </w:trPr>
        <w:tc>
          <w:tcPr>
            <w:tcW w:w="9106" w:type="dxa"/>
          </w:tcPr>
          <w:p w:rsidR="000346EC" w:rsidRDefault="000346EC" w:rsidP="000C390A">
            <w:pPr>
              <w:pStyle w:val="1"/>
              <w:shd w:val="clear" w:color="auto" w:fill="auto"/>
              <w:ind w:left="80"/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</w:pPr>
            <w:r w:rsidRPr="00C735AA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Оценка сайта медучреждения</w:t>
            </w:r>
          </w:p>
          <w:p w:rsidR="000346EC" w:rsidRPr="00C735AA" w:rsidRDefault="000346EC" w:rsidP="00CA54DE">
            <w:pPr>
              <w:pStyle w:val="1"/>
              <w:shd w:val="clear" w:color="auto" w:fill="auto"/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</w:pPr>
          </w:p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EC" w:rsidTr="00CA54DE">
        <w:trPr>
          <w:trHeight w:hRule="exact" w:val="422"/>
        </w:trPr>
        <w:tc>
          <w:tcPr>
            <w:tcW w:w="9106" w:type="dxa"/>
          </w:tcPr>
          <w:p w:rsidR="000346EC" w:rsidRPr="00CE3F54" w:rsidRDefault="000C390A" w:rsidP="00C22D6D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46EC" w:rsidRPr="00CE3F5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 </w:t>
            </w:r>
            <w:r w:rsidR="00C22D6D" w:rsidRPr="00CE3F5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о медицинской организации</w:t>
            </w:r>
            <w:r w:rsidR="000346EC" w:rsidRPr="00CE3F5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346EC" w:rsidP="000C390A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</w:t>
            </w:r>
            <w:r w:rsidR="003A1532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22D6D" w:rsidTr="005A0335">
        <w:trPr>
          <w:trHeight w:hRule="exact" w:val="4922"/>
        </w:trPr>
        <w:tc>
          <w:tcPr>
            <w:tcW w:w="9106" w:type="dxa"/>
          </w:tcPr>
          <w:p w:rsidR="005A0335" w:rsidRDefault="005A0335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C22D6D" w:rsidRDefault="00C22D6D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полное наименование медицинской организации</w:t>
            </w:r>
          </w:p>
          <w:p w:rsidR="00C22D6D" w:rsidRDefault="00C22D6D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0924"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>информаци</w:t>
            </w:r>
            <w:r w:rsidR="00510F3F"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осуществляемой медицинской деятельности (на сайте размещены сканы лицензий на все виды деятельности)</w:t>
            </w:r>
          </w:p>
          <w:p w:rsidR="00C22D6D" w:rsidRDefault="00C22D6D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- наличие логотипа </w:t>
            </w:r>
          </w:p>
          <w:p w:rsidR="00DB2039" w:rsidRDefault="00DB2039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документы, регламентирующие деятельность медицинской организации</w:t>
            </w:r>
          </w:p>
          <w:p w:rsidR="00510F3F" w:rsidRDefault="00510F3F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информация о правах пациентов</w:t>
            </w:r>
          </w:p>
          <w:p w:rsidR="00510F3F" w:rsidRDefault="00510F3F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контакты контролирующих организаций</w:t>
            </w:r>
          </w:p>
          <w:p w:rsidR="00510F3F" w:rsidRDefault="00510F3F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информация о структуре учреждения, отделениях</w:t>
            </w:r>
          </w:p>
          <w:p w:rsidR="00510F3F" w:rsidRDefault="00510F3F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история учреждения</w:t>
            </w:r>
          </w:p>
          <w:p w:rsidR="00510F3F" w:rsidRDefault="00510F3F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контакты: адрес, телефон, электронная почта, схема проезда</w:t>
            </w:r>
            <w:r w:rsidR="003A1532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F3F" w:rsidRDefault="00510F3F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график работы учреждения</w:t>
            </w:r>
          </w:p>
          <w:p w:rsidR="00510F3F" w:rsidRDefault="00510F3F" w:rsidP="00DB2039">
            <w:pPr>
              <w:pStyle w:val="1"/>
              <w:shd w:val="clear" w:color="auto" w:fill="auto"/>
              <w:jc w:val="both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новостная лента и объявления медицинской организации</w:t>
            </w:r>
            <w:r w:rsidR="00DB2039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в актуальном состоянии</w:t>
            </w:r>
          </w:p>
          <w:p w:rsidR="00CE3F54" w:rsidRDefault="00CE3F54" w:rsidP="00DB2039">
            <w:pPr>
              <w:pStyle w:val="1"/>
              <w:shd w:val="clear" w:color="auto" w:fill="auto"/>
              <w:jc w:val="both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информация об участии в научной, исследовательской деятельности</w:t>
            </w:r>
          </w:p>
          <w:p w:rsidR="00510F3F" w:rsidRDefault="00510F3F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информационно-аналитические справки, статистические сводки</w:t>
            </w:r>
          </w:p>
          <w:p w:rsidR="00510F3F" w:rsidRDefault="00510F3F" w:rsidP="00510F3F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фотографии внешнего вида и интерьера медицинской организации</w:t>
            </w:r>
          </w:p>
          <w:p w:rsidR="00510F3F" w:rsidRDefault="00510F3F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ежегодные отчеты о деятельности медицинской организации</w:t>
            </w:r>
          </w:p>
          <w:p w:rsidR="00C22D6D" w:rsidRPr="00C735AA" w:rsidRDefault="00C22D6D" w:rsidP="00BB4963">
            <w:pPr>
              <w:pStyle w:val="1"/>
              <w:shd w:val="clear" w:color="auto" w:fill="auto"/>
              <w:jc w:val="both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22D6D" w:rsidRPr="00C735AA" w:rsidRDefault="00C22D6D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22D6D" w:rsidRPr="00C735AA" w:rsidRDefault="00C22D6D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22D6D" w:rsidRPr="00C735AA" w:rsidRDefault="00C22D6D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A1532" w:rsidRDefault="003A15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C22D6D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</w:t>
            </w:r>
            <w:r w:rsidR="008A3C3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3A1532" w:rsidRPr="00C735AA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346EC" w:rsidTr="00CA54DE">
        <w:trPr>
          <w:trHeight w:hRule="exact" w:val="507"/>
        </w:trPr>
        <w:tc>
          <w:tcPr>
            <w:tcW w:w="9106" w:type="dxa"/>
          </w:tcPr>
          <w:p w:rsidR="000346EC" w:rsidRPr="00026C03" w:rsidRDefault="000C390A" w:rsidP="00C22D6D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46EC" w:rsidRPr="00026C03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услугах учреждения </w:t>
            </w: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C390A" w:rsidP="008A3C3F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</w:t>
            </w:r>
            <w:r w:rsidR="008A3C3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6C03" w:rsidTr="00A61247">
        <w:trPr>
          <w:trHeight w:hRule="exact" w:val="3979"/>
        </w:trPr>
        <w:tc>
          <w:tcPr>
            <w:tcW w:w="9106" w:type="dxa"/>
          </w:tcPr>
          <w:p w:rsidR="005B0913" w:rsidRDefault="005B0913" w:rsidP="005B0913">
            <w:pPr>
              <w:pStyle w:val="1"/>
              <w:shd w:val="clear" w:color="auto" w:fill="auto"/>
              <w:jc w:val="both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информации об оказываемой медицинской помощи, эффективности методов лечения, используемых лекарственных препаратах и о медицинских изделиях </w:t>
            </w:r>
          </w:p>
          <w:p w:rsidR="00A61247" w:rsidRDefault="00A61247" w:rsidP="00A61247">
            <w:pPr>
              <w:pStyle w:val="1"/>
              <w:shd w:val="clear" w:color="auto" w:fill="auto"/>
              <w:jc w:val="both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3E0924"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>аличие</w:t>
            </w:r>
            <w:r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 о возможности получения медицинской помощи в рамках программы государственных гарантий бесплатного оказания гражданам медицинской помощи </w:t>
            </w:r>
          </w:p>
          <w:p w:rsidR="005B0913" w:rsidRDefault="005B0913" w:rsidP="005B0913">
            <w:pPr>
              <w:pStyle w:val="1"/>
              <w:shd w:val="clear" w:color="auto" w:fill="auto"/>
              <w:jc w:val="both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-н</w:t>
            </w: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аличие информации о перечне льготных лекарственных средств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и лекарственном обеспечении </w:t>
            </w:r>
          </w:p>
          <w:p w:rsidR="00026C03" w:rsidRDefault="00A61247" w:rsidP="00A61247">
            <w:pPr>
              <w:pStyle w:val="1"/>
              <w:shd w:val="clear" w:color="auto" w:fill="auto"/>
              <w:jc w:val="both"/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6C03"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026C03" w:rsidRPr="008F4F03"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>аличие информации</w:t>
            </w:r>
            <w:r w:rsidR="00026C03"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о перечне платных медицинских услуг с указанием цен в рублях, сведения об условиях, порядке, форме предоставления медицинских услуг и порядке их оплаты </w:t>
            </w:r>
          </w:p>
          <w:p w:rsidR="005B0913" w:rsidRDefault="005B0913" w:rsidP="00A61247">
            <w:pPr>
              <w:pStyle w:val="1"/>
              <w:shd w:val="clear" w:color="auto" w:fill="auto"/>
              <w:jc w:val="both"/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>- указан список страховых компаний, с которыми работает медицинская организация</w:t>
            </w:r>
          </w:p>
          <w:p w:rsidR="005B0913" w:rsidRDefault="005B0913" w:rsidP="00A61247">
            <w:pPr>
              <w:pStyle w:val="1"/>
              <w:shd w:val="clear" w:color="auto" w:fill="auto"/>
              <w:jc w:val="both"/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>- размещены правила записи на первичный прием/консультацию/исследование</w:t>
            </w:r>
          </w:p>
          <w:p w:rsidR="00A61247" w:rsidRPr="00026C03" w:rsidRDefault="00A61247" w:rsidP="005B0913">
            <w:pPr>
              <w:pStyle w:val="1"/>
              <w:shd w:val="clear" w:color="auto" w:fill="auto"/>
              <w:jc w:val="both"/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026C03" w:rsidRPr="00C735AA" w:rsidRDefault="00026C03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26C03" w:rsidRPr="00C735AA" w:rsidRDefault="00026C03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26C03" w:rsidRPr="00C735AA" w:rsidRDefault="00026C03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26C03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</w:t>
            </w:r>
            <w:r w:rsidR="008A3C3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3A1532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3A1532" w:rsidRPr="00C735AA" w:rsidRDefault="003A1532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EC" w:rsidTr="00CA54DE">
        <w:trPr>
          <w:trHeight w:hRule="exact" w:val="497"/>
        </w:trPr>
        <w:tc>
          <w:tcPr>
            <w:tcW w:w="9106" w:type="dxa"/>
          </w:tcPr>
          <w:p w:rsidR="000346EC" w:rsidRPr="00CE3F54" w:rsidRDefault="000C390A" w:rsidP="00C22D6D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46EC" w:rsidRPr="00CE3F5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информация о специалистах</w:t>
            </w: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346EC" w:rsidP="008A3C3F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</w:t>
            </w:r>
            <w:r w:rsidR="003A1532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8A3C3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3F54" w:rsidTr="00A61247">
        <w:trPr>
          <w:trHeight w:hRule="exact" w:val="1994"/>
        </w:trPr>
        <w:tc>
          <w:tcPr>
            <w:tcW w:w="9106" w:type="dxa"/>
          </w:tcPr>
          <w:p w:rsidR="00A61247" w:rsidRDefault="00026C03" w:rsidP="00CE3F54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1247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страница главного врача</w:t>
            </w:r>
          </w:p>
          <w:p w:rsidR="00026C03" w:rsidRDefault="00A61247" w:rsidP="00CE3F54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6C03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график приема посетителей главным врачом</w:t>
            </w:r>
          </w:p>
          <w:p w:rsidR="000C390A" w:rsidRDefault="00026C03" w:rsidP="00CE3F54">
            <w:pPr>
              <w:pStyle w:val="1"/>
              <w:shd w:val="clear" w:color="auto" w:fill="auto"/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3F54" w:rsidRPr="00CE3F54"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>информация о  медицинских работниках медицинских организаций, об уровне их образования и</w:t>
            </w:r>
            <w:r w:rsidR="00CE3F54"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их квалификации</w:t>
            </w:r>
            <w:r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26C03" w:rsidRDefault="00026C03" w:rsidP="000C390A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A61247"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достижениях </w:t>
            </w:r>
          </w:p>
          <w:p w:rsidR="00026C03" w:rsidRDefault="00026C03" w:rsidP="00CE3F54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- отзывы пациентов </w:t>
            </w:r>
          </w:p>
          <w:p w:rsidR="00026C03" w:rsidRPr="00C735AA" w:rsidRDefault="00026C03" w:rsidP="00CE3F54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информация о вакансиях учреждения</w:t>
            </w:r>
          </w:p>
        </w:tc>
        <w:tc>
          <w:tcPr>
            <w:tcW w:w="1556" w:type="dxa"/>
          </w:tcPr>
          <w:p w:rsidR="00CE3F54" w:rsidRPr="00C735AA" w:rsidRDefault="00CE3F54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E3F54" w:rsidRPr="00C735AA" w:rsidRDefault="00CE3F54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E3F54" w:rsidRPr="00C735AA" w:rsidRDefault="00CE3F54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3F54" w:rsidRDefault="003A1532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3A1532" w:rsidRDefault="003A1532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3A1532" w:rsidRDefault="003A1532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3A1532" w:rsidRDefault="003A1532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3A1532" w:rsidRDefault="003A1532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</w:t>
            </w:r>
            <w:r w:rsidR="008A3C3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1532" w:rsidRDefault="003A1532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</w:t>
            </w:r>
            <w:r w:rsidR="008A3C3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1532" w:rsidRPr="00C735AA" w:rsidRDefault="003A1532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0346EC" w:rsidTr="00CA54DE">
        <w:trPr>
          <w:trHeight w:hRule="exact" w:val="488"/>
        </w:trPr>
        <w:tc>
          <w:tcPr>
            <w:tcW w:w="9106" w:type="dxa"/>
          </w:tcPr>
          <w:p w:rsidR="000346EC" w:rsidRPr="00026C03" w:rsidRDefault="000C390A" w:rsidP="00C22D6D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46EC" w:rsidRPr="00026C03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механизмы обратной связи </w:t>
            </w: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346EC" w:rsidP="008A3C3F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</w:t>
            </w:r>
            <w:r w:rsidR="008A3C3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6C03" w:rsidTr="00BA00F4">
        <w:trPr>
          <w:trHeight w:hRule="exact" w:val="2661"/>
        </w:trPr>
        <w:tc>
          <w:tcPr>
            <w:tcW w:w="9106" w:type="dxa"/>
          </w:tcPr>
          <w:p w:rsidR="00026C03" w:rsidRDefault="00026C03" w:rsidP="00026C0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возможность подать жалобу на сайте (размещена форма для подачи электронного запроса</w:t>
            </w:r>
            <w:r w:rsidR="00F23A79">
              <w:rPr>
                <w:sz w:val="24"/>
                <w:szCs w:val="24"/>
              </w:rPr>
              <w:t>)</w:t>
            </w:r>
          </w:p>
          <w:p w:rsidR="00F23A79" w:rsidRPr="00F23A79" w:rsidRDefault="00F23A79" w:rsidP="00026C0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- информация о порядке приема претензий по качеству медицинской помощи</w:t>
            </w:r>
          </w:p>
          <w:p w:rsidR="00F23A79" w:rsidRPr="00F23A79" w:rsidRDefault="00F23A79" w:rsidP="00026C0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- информация для спонсоров и благотворительных организаций</w:t>
            </w:r>
          </w:p>
          <w:p w:rsidR="00026C03" w:rsidRPr="00F23A79" w:rsidRDefault="00026C03" w:rsidP="00026C0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- информация о</w:t>
            </w:r>
            <w:r w:rsidR="00F23A79" w:rsidRPr="00F23A79">
              <w:rPr>
                <w:sz w:val="24"/>
                <w:szCs w:val="24"/>
              </w:rPr>
              <w:t xml:space="preserve"> </w:t>
            </w:r>
            <w:proofErr w:type="spellStart"/>
            <w:r w:rsidR="00F23A79" w:rsidRPr="00F23A79">
              <w:rPr>
                <w:sz w:val="24"/>
                <w:szCs w:val="24"/>
              </w:rPr>
              <w:t>пациентских</w:t>
            </w:r>
            <w:proofErr w:type="spellEnd"/>
            <w:r w:rsidR="00F23A79" w:rsidRPr="00F23A79">
              <w:rPr>
                <w:sz w:val="24"/>
                <w:szCs w:val="24"/>
              </w:rPr>
              <w:t xml:space="preserve"> организациях</w:t>
            </w:r>
          </w:p>
          <w:p w:rsidR="00F23A79" w:rsidRDefault="00F23A79" w:rsidP="00026C0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- наличие форума пациентов или рубрики вопрос-ответ</w:t>
            </w:r>
          </w:p>
          <w:p w:rsidR="00F23A79" w:rsidRDefault="00F23A79" w:rsidP="00026C0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ссылка на </w:t>
            </w:r>
            <w:proofErr w:type="gramStart"/>
            <w:r>
              <w:rPr>
                <w:sz w:val="24"/>
                <w:szCs w:val="24"/>
              </w:rPr>
              <w:t>корпоративный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блог</w:t>
            </w:r>
            <w:proofErr w:type="spellEnd"/>
            <w:r>
              <w:rPr>
                <w:sz w:val="24"/>
                <w:szCs w:val="24"/>
              </w:rPr>
              <w:t xml:space="preserve"> (или </w:t>
            </w:r>
            <w:proofErr w:type="spellStart"/>
            <w:r>
              <w:rPr>
                <w:sz w:val="24"/>
                <w:szCs w:val="24"/>
              </w:rPr>
              <w:t>блог</w:t>
            </w:r>
            <w:proofErr w:type="spellEnd"/>
            <w:r>
              <w:rPr>
                <w:sz w:val="24"/>
                <w:szCs w:val="24"/>
              </w:rPr>
              <w:t xml:space="preserve"> главного врача) в социальных сетях</w:t>
            </w:r>
          </w:p>
          <w:p w:rsidR="00F23A79" w:rsidRPr="00026C03" w:rsidRDefault="00F23A79" w:rsidP="00026C03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- размещены ссылки на публикации</w:t>
            </w:r>
            <w:r>
              <w:rPr>
                <w:sz w:val="24"/>
                <w:szCs w:val="24"/>
              </w:rPr>
              <w:t xml:space="preserve"> в СМИ о деятельности учреждения</w:t>
            </w:r>
          </w:p>
        </w:tc>
        <w:tc>
          <w:tcPr>
            <w:tcW w:w="1556" w:type="dxa"/>
          </w:tcPr>
          <w:p w:rsidR="00026C03" w:rsidRPr="00C735AA" w:rsidRDefault="00026C03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26C03" w:rsidRPr="00C735AA" w:rsidRDefault="00026C03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26C03" w:rsidRPr="00C735AA" w:rsidRDefault="00026C03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26C03" w:rsidRDefault="0044776C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</w:t>
            </w:r>
            <w:r w:rsidR="008A3C3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776C" w:rsidRDefault="0044776C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44776C" w:rsidRDefault="0044776C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44776C" w:rsidRDefault="0044776C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44776C" w:rsidRDefault="0044776C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44776C" w:rsidRDefault="0044776C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44776C" w:rsidRDefault="0044776C" w:rsidP="003A1532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44776C" w:rsidRPr="00C735AA" w:rsidRDefault="0044776C" w:rsidP="008A3C3F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</w:t>
            </w:r>
            <w:r w:rsidR="008A3C3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6EC" w:rsidTr="00CA54DE">
        <w:trPr>
          <w:trHeight w:hRule="exact" w:val="477"/>
        </w:trPr>
        <w:tc>
          <w:tcPr>
            <w:tcW w:w="9106" w:type="dxa"/>
          </w:tcPr>
          <w:p w:rsidR="000346EC" w:rsidRPr="00BA00F4" w:rsidRDefault="000346EC" w:rsidP="00C22D6D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BA00F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дополнительная информация и сервисы </w:t>
            </w: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346EC" w:rsidP="000C390A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</w:t>
            </w:r>
            <w:r w:rsidR="008A3C3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0F4" w:rsidTr="00A61247">
        <w:trPr>
          <w:trHeight w:hRule="exact" w:val="1515"/>
        </w:trPr>
        <w:tc>
          <w:tcPr>
            <w:tcW w:w="9106" w:type="dxa"/>
          </w:tcPr>
          <w:p w:rsidR="00F76FEE" w:rsidRDefault="00F76FEE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информация о доступности здания для лиц с ограниченными возможностями</w:t>
            </w:r>
          </w:p>
          <w:p w:rsidR="00F76FEE" w:rsidRDefault="00F76FEE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размещены научно-популярные материалы, статьи по здоровому образу жизни</w:t>
            </w:r>
          </w:p>
          <w:p w:rsidR="00BA00F4" w:rsidRDefault="00BA00F4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 w:rsidRPr="00F76FEE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6FEE" w:rsidRPr="00F76FEE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возможность записаться на прием (электронная регистратура)</w:t>
            </w:r>
          </w:p>
          <w:p w:rsidR="00F76FEE" w:rsidRDefault="00F76FEE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наличие ссылок на другие медицинские интернет-ресурсы</w:t>
            </w:r>
          </w:p>
          <w:p w:rsidR="00F76FEE" w:rsidRPr="00F76FEE" w:rsidRDefault="00F76FEE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возможность оставлять комментарии на сайте</w:t>
            </w:r>
          </w:p>
        </w:tc>
        <w:tc>
          <w:tcPr>
            <w:tcW w:w="1556" w:type="dxa"/>
          </w:tcPr>
          <w:p w:rsidR="00BA00F4" w:rsidRPr="00C735AA" w:rsidRDefault="00BA00F4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A00F4" w:rsidRPr="00C735AA" w:rsidRDefault="00BA00F4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A00F4" w:rsidRPr="00C735AA" w:rsidRDefault="00BA00F4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A00F4" w:rsidRDefault="0044776C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</w:t>
            </w:r>
            <w:r w:rsidR="008A3C3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776C" w:rsidRDefault="0044776C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44776C" w:rsidRDefault="0044776C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44776C" w:rsidRDefault="0044776C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44776C" w:rsidRPr="00C735AA" w:rsidRDefault="0044776C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0346EC" w:rsidTr="00CA54DE">
        <w:trPr>
          <w:trHeight w:hRule="exact" w:val="468"/>
        </w:trPr>
        <w:tc>
          <w:tcPr>
            <w:tcW w:w="9106" w:type="dxa"/>
          </w:tcPr>
          <w:p w:rsidR="000346EC" w:rsidRPr="00BA00F4" w:rsidRDefault="000346EC" w:rsidP="00C22D6D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BA00F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удобство навигации по сайту</w:t>
            </w: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346EC" w:rsidP="008A3C3F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</w:t>
            </w:r>
            <w:r w:rsidR="008A3C3F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00F4" w:rsidTr="00BA00F4">
        <w:trPr>
          <w:trHeight w:hRule="exact" w:val="1841"/>
        </w:trPr>
        <w:tc>
          <w:tcPr>
            <w:tcW w:w="9106" w:type="dxa"/>
          </w:tcPr>
          <w:p w:rsidR="00BA00F4" w:rsidRDefault="00BA00F4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 w:rsidRPr="00BA00F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наличие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работоспособного поиска по сайту</w:t>
            </w:r>
          </w:p>
          <w:p w:rsidR="00BA00F4" w:rsidRDefault="00BA00F4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наличие карты сайта</w:t>
            </w:r>
          </w:p>
          <w:p w:rsidR="00BA00F4" w:rsidRDefault="00BA00F4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заголовки страниц соответствуют их содержанию</w:t>
            </w:r>
          </w:p>
          <w:p w:rsidR="00BA00F4" w:rsidRDefault="00BA00F4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все страницы сайта заполнены, нет пустых разделов</w:t>
            </w:r>
          </w:p>
          <w:p w:rsidR="00BA00F4" w:rsidRDefault="0004509A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информация легко чит</w:t>
            </w:r>
            <w:r w:rsidR="00BA00F4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аема</w:t>
            </w:r>
          </w:p>
          <w:p w:rsidR="00BA00F4" w:rsidRPr="00BA00F4" w:rsidRDefault="00BA00F4" w:rsidP="00C22D6D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 грамотность, отсутствие ошибок</w:t>
            </w:r>
          </w:p>
        </w:tc>
        <w:tc>
          <w:tcPr>
            <w:tcW w:w="1556" w:type="dxa"/>
          </w:tcPr>
          <w:p w:rsidR="00BA00F4" w:rsidRPr="00C735AA" w:rsidRDefault="00BA00F4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A00F4" w:rsidRPr="00C735AA" w:rsidRDefault="00BA00F4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A00F4" w:rsidRPr="00C735AA" w:rsidRDefault="00BA00F4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A00F4" w:rsidRDefault="003A1532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3A1532" w:rsidRDefault="003A1532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3A1532" w:rsidRDefault="003A1532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3A1532" w:rsidRDefault="003A1532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3A1532" w:rsidRDefault="003A1532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3A1532" w:rsidRPr="00C735AA" w:rsidRDefault="003A1532" w:rsidP="000C390A">
            <w:pPr>
              <w:pStyle w:val="1"/>
              <w:shd w:val="clear" w:color="auto" w:fill="auto"/>
              <w:jc w:val="center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346EC" w:rsidTr="00CA54DE">
        <w:trPr>
          <w:trHeight w:hRule="exact" w:val="740"/>
        </w:trPr>
        <w:tc>
          <w:tcPr>
            <w:tcW w:w="9106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1.2. Оценка заочных способов предоставления информации (по телефону,</w:t>
            </w:r>
            <w:r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 xml:space="preserve"> электронная регистратура, </w:t>
            </w:r>
            <w:proofErr w:type="gramStart"/>
            <w:r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346EC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Calibri11pt0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5AA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EC" w:rsidTr="00CA54DE">
        <w:trPr>
          <w:trHeight w:hRule="exact" w:val="389"/>
        </w:trPr>
        <w:tc>
          <w:tcPr>
            <w:tcW w:w="9106" w:type="dxa"/>
          </w:tcPr>
          <w:p w:rsidR="000346EC" w:rsidRDefault="000346EC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Количество звонков совершенных в учреждение для записи на прием (шт.)</w:t>
            </w:r>
          </w:p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EC" w:rsidTr="00CA54DE">
        <w:trPr>
          <w:trHeight w:hRule="exact" w:val="724"/>
        </w:trPr>
        <w:tc>
          <w:tcPr>
            <w:tcW w:w="9106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По 5-тибальной шкале оцените насколько легко дозвониться до учреждения (где 1-очень сложно; 5 - очень легко)</w:t>
            </w: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EC" w:rsidTr="00CA54DE">
        <w:trPr>
          <w:trHeight w:hRule="exact" w:val="583"/>
        </w:trPr>
        <w:tc>
          <w:tcPr>
            <w:tcW w:w="9106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Сотрудник, принявший звонок назвал: наименование учреждения, ФИО, должность (да/нет);</w:t>
            </w: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EC" w:rsidTr="00CA54DE">
        <w:trPr>
          <w:trHeight w:hRule="exact" w:val="598"/>
        </w:trPr>
        <w:tc>
          <w:tcPr>
            <w:tcW w:w="9106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По 5-тибальной шкале оцените вежливость разговора с вами (где 1- очень грубо, а 5 очень вежливо)</w:t>
            </w: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EC" w:rsidTr="00CA54DE">
        <w:trPr>
          <w:trHeight w:hRule="exact" w:val="292"/>
        </w:trPr>
        <w:tc>
          <w:tcPr>
            <w:tcW w:w="9106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Удалось ли вам записаться на прием к врачу (да/нет)</w:t>
            </w: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EC" w:rsidTr="00CA54DE">
        <w:trPr>
          <w:trHeight w:hRule="exact" w:val="292"/>
        </w:trPr>
        <w:tc>
          <w:tcPr>
            <w:tcW w:w="9106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Если нет, укажите причину</w:t>
            </w: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EC" w:rsidTr="00CA54DE">
        <w:trPr>
          <w:trHeight w:hRule="exact" w:val="345"/>
        </w:trPr>
        <w:tc>
          <w:tcPr>
            <w:tcW w:w="9106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Были ли какие-нибудь сбои при оказании услуги «запись к врачу» (да/нет)</w:t>
            </w: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EC" w:rsidTr="00CA54DE">
        <w:trPr>
          <w:trHeight w:hRule="exact" w:val="422"/>
        </w:trPr>
        <w:tc>
          <w:tcPr>
            <w:tcW w:w="9106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Каков был срок записи (промежуток времени между записью и приёмом);</w:t>
            </w: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EC" w:rsidTr="00CA54DE">
        <w:trPr>
          <w:trHeight w:hRule="exact" w:val="428"/>
        </w:trPr>
        <w:tc>
          <w:tcPr>
            <w:tcW w:w="9106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Были ли предложения обратиться в платное отделение (да/нет);</w:t>
            </w:r>
          </w:p>
        </w:tc>
        <w:tc>
          <w:tcPr>
            <w:tcW w:w="1556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346EC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EC" w:rsidTr="00CA54DE">
        <w:trPr>
          <w:trHeight w:hRule="exact" w:val="590"/>
        </w:trPr>
        <w:tc>
          <w:tcPr>
            <w:tcW w:w="9106" w:type="dxa"/>
          </w:tcPr>
          <w:p w:rsidR="000346EC" w:rsidRPr="00C735AA" w:rsidRDefault="000346EC" w:rsidP="00A61247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C735AA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61247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3</w:t>
            </w:r>
            <w:r w:rsidRPr="00C735AA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 xml:space="preserve">. Оценка </w:t>
            </w:r>
            <w:r w:rsidR="00B9697B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C735AA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способов предоставления информации (</w:t>
            </w:r>
            <w:r w:rsidR="00F46262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 xml:space="preserve">сайт медицинской организации, </w:t>
            </w:r>
            <w:r w:rsidRPr="00C735AA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информационные стенды, вывески, указатели)</w:t>
            </w:r>
          </w:p>
        </w:tc>
        <w:tc>
          <w:tcPr>
            <w:tcW w:w="1556" w:type="dxa"/>
          </w:tcPr>
          <w:p w:rsidR="000346EC" w:rsidRPr="00C735AA" w:rsidRDefault="000346EC" w:rsidP="00B9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6EC" w:rsidRPr="00C735AA" w:rsidRDefault="000346EC" w:rsidP="00B9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346EC" w:rsidRPr="00C735AA" w:rsidRDefault="000346EC" w:rsidP="00B9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346EC" w:rsidRPr="00C735AA" w:rsidRDefault="000346EC" w:rsidP="00B9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605"/>
        </w:trPr>
        <w:tc>
          <w:tcPr>
            <w:tcW w:w="9106" w:type="dxa"/>
          </w:tcPr>
          <w:p w:rsidR="00306632" w:rsidRPr="00C735AA" w:rsidRDefault="00306632" w:rsidP="00EC7F57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Наличие информации о том, в каких случаях пациент имеет право обращаться в страховую компанию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479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Наличие информации о распредел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ении домов по участкам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891"/>
        </w:trPr>
        <w:tc>
          <w:tcPr>
            <w:tcW w:w="9106" w:type="dxa"/>
          </w:tcPr>
          <w:p w:rsidR="00306632" w:rsidRPr="00C735AA" w:rsidRDefault="00306632" w:rsidP="00927AC8">
            <w:pPr>
              <w:pStyle w:val="1"/>
              <w:shd w:val="clear" w:color="auto" w:fill="auto"/>
              <w:jc w:val="both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информации о том, какой </w:t>
            </w:r>
            <w:proofErr w:type="gramStart"/>
            <w:r w:rsidR="00927AC8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в каком кабинете прини</w:t>
            </w:r>
            <w:r w:rsidR="00927AC8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мает и времени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работы (да/нет)</w:t>
            </w:r>
          </w:p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358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Наличие поэтажного плана расположения кабинетов внутри здания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433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Наличие информации о времени и кабинете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приема главного врача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587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Наличие информации о времени и кабинете приема старшей медсестры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583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Наличие информации о вышестоящих и/или контр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олирующих организациях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608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Наличие информации о способах (формах) записи единой городской службы записи на прием к врачу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351"/>
        </w:trPr>
        <w:tc>
          <w:tcPr>
            <w:tcW w:w="9106" w:type="dxa"/>
          </w:tcPr>
          <w:p w:rsidR="00306632" w:rsidRPr="00C735AA" w:rsidRDefault="00306632" w:rsidP="00927AC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ФИО </w:t>
            </w:r>
            <w:r w:rsidR="00927AC8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на дверях кабинетов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427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Наличие указателей на месторасположение гардероба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583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В вестибюле учреждения есть компьютер или </w:t>
            </w:r>
            <w:proofErr w:type="spellStart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инфомат</w:t>
            </w:r>
            <w:proofErr w:type="spellEnd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со справочными данными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400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Наличие указателей на месторасположение туалета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RPr="00B87F5D" w:rsidTr="00CA54DE">
        <w:trPr>
          <w:trHeight w:hRule="exact" w:val="419"/>
        </w:trPr>
        <w:tc>
          <w:tcPr>
            <w:tcW w:w="9106" w:type="dxa"/>
          </w:tcPr>
          <w:p w:rsidR="00306632" w:rsidRPr="00B87F5D" w:rsidRDefault="00306632" w:rsidP="00A61247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B87F5D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87F5D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F5D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 Оценка </w:t>
            </w:r>
            <w:r w:rsidRPr="00B87F5D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сроков предоставления услуги (доступности)</w:t>
            </w:r>
          </w:p>
        </w:tc>
        <w:tc>
          <w:tcPr>
            <w:tcW w:w="1556" w:type="dxa"/>
          </w:tcPr>
          <w:p w:rsidR="00306632" w:rsidRPr="00B87F5D" w:rsidRDefault="00306632" w:rsidP="00CA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B87F5D" w:rsidRDefault="00306632" w:rsidP="00CA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B87F5D" w:rsidRDefault="00306632" w:rsidP="00CA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B87F5D" w:rsidRDefault="00306632" w:rsidP="00CA54DE">
            <w:pPr>
              <w:rPr>
                <w:b/>
                <w:sz w:val="10"/>
                <w:szCs w:val="10"/>
              </w:rPr>
            </w:pPr>
          </w:p>
        </w:tc>
      </w:tr>
      <w:tr w:rsidR="00306632" w:rsidTr="00CA54DE">
        <w:trPr>
          <w:trHeight w:hRule="exact" w:val="425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Срок ожидания по записи на прием к специалисту (в днях)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440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Время нахождения в очереди на 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прием к специалисту (в минутах)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432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Время нахождения на приеме у специалиста (в минутах)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424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Срок проведения повторного приема у специалист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а (в днях после первого визита)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402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C735AA"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>были ли отказы в необходимых исследованиях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590"/>
        </w:trPr>
        <w:tc>
          <w:tcPr>
            <w:tcW w:w="9106" w:type="dxa"/>
          </w:tcPr>
          <w:p w:rsidR="00306632" w:rsidRPr="009657DE" w:rsidRDefault="00306632" w:rsidP="00CA54DE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9657DE">
              <w:rPr>
                <w:rStyle w:val="Calibri11pt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Блок </w:t>
            </w:r>
            <w:r w:rsidRPr="009657DE">
              <w:rPr>
                <w:rStyle w:val="Calibri14pt"/>
                <w:rFonts w:ascii="Times New Roman" w:hAnsi="Times New Roman" w:cs="Times New Roman"/>
              </w:rPr>
              <w:t xml:space="preserve">2. </w:t>
            </w:r>
            <w:r w:rsidRPr="009657DE">
              <w:rPr>
                <w:rStyle w:val="Calibri14pt"/>
                <w:rFonts w:ascii="Times New Roman" w:hAnsi="Times New Roman" w:cs="Times New Roman"/>
              </w:rPr>
              <w:t>К</w:t>
            </w:r>
            <w:r>
              <w:rPr>
                <w:rStyle w:val="Calibri14pt0"/>
                <w:rFonts w:ascii="Times New Roman" w:hAnsi="Times New Roman" w:cs="Times New Roman"/>
                <w:i w:val="0"/>
              </w:rPr>
              <w:t>омфортность</w:t>
            </w:r>
            <w:r w:rsidRPr="009657DE">
              <w:rPr>
                <w:rStyle w:val="Calibri14pt0"/>
                <w:rFonts w:ascii="Times New Roman" w:hAnsi="Times New Roman" w:cs="Times New Roman"/>
                <w:i w:val="0"/>
              </w:rPr>
              <w:t xml:space="preserve"> условий</w:t>
            </w:r>
            <w:r w:rsidRPr="009657DE">
              <w:rPr>
                <w:rStyle w:val="Calibri14pt"/>
                <w:rFonts w:ascii="Times New Roman" w:hAnsi="Times New Roman" w:cs="Times New Roman"/>
                <w:i/>
              </w:rPr>
              <w:t xml:space="preserve"> </w:t>
            </w:r>
            <w:r w:rsidRPr="009657DE">
              <w:rPr>
                <w:rStyle w:val="Calibri14pt"/>
                <w:rFonts w:ascii="Times New Roman" w:hAnsi="Times New Roman" w:cs="Times New Roman"/>
              </w:rPr>
              <w:t>предоставления услуг</w:t>
            </w:r>
          </w:p>
        </w:tc>
        <w:tc>
          <w:tcPr>
            <w:tcW w:w="1556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376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C735AA"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>2.1. Оценка места предоставления услуги (доступность расположения)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522"/>
        </w:trPr>
        <w:tc>
          <w:tcPr>
            <w:tcW w:w="9106" w:type="dxa"/>
          </w:tcPr>
          <w:p w:rsidR="00306632" w:rsidRPr="00AE6F10" w:rsidRDefault="00306632" w:rsidP="00CA54DE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AE6F10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E6F10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. Внутреннее благоустройство учреждения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590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Наличие работающего лифта для пациентов в многоэтажных поликлиниках (да/нет);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605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Оборудованность</w:t>
            </w:r>
            <w:proofErr w:type="spellEnd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помещений внутри учреждения приспособлениями для </w:t>
            </w:r>
            <w:proofErr w:type="spellStart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маломоб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ильных</w:t>
            </w:r>
            <w:proofErr w:type="spellEnd"/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групп населения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348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Наличие работающего гардероба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423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Наличие работающего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для пациентов туалета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415"/>
        </w:trPr>
        <w:tc>
          <w:tcPr>
            <w:tcW w:w="9106" w:type="dxa"/>
          </w:tcPr>
          <w:p w:rsidR="00306632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туал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ета предметами гигиены (да/нет)</w:t>
            </w:r>
          </w:p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422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Наличие урн на каждом этаже учреждения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414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Наличие мест для сидения в кори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дорах перед кабинетами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583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Созданы условия для заполнения посетителями документов (есть столы и стулья)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399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В учреждении обеспечена достаточная 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освещенность помещений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062129">
        <w:trPr>
          <w:trHeight w:hRule="exact" w:val="402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proofErr w:type="gramEnd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достаточная </w:t>
            </w:r>
            <w:proofErr w:type="spellStart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проветриваемость</w:t>
            </w:r>
            <w:proofErr w:type="spellEnd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помещения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590"/>
        </w:trPr>
        <w:tc>
          <w:tcPr>
            <w:tcW w:w="9106" w:type="dxa"/>
          </w:tcPr>
          <w:p w:rsidR="00306632" w:rsidRPr="00C735AA" w:rsidRDefault="00306632" w:rsidP="00B73404">
            <w:pPr>
              <w:pStyle w:val="1"/>
              <w:shd w:val="clear" w:color="auto" w:fill="auto"/>
              <w:jc w:val="both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комнаты </w:t>
            </w:r>
            <w:r w:rsidR="000C390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матери </w:t>
            </w: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и ребенка и/или </w:t>
            </w:r>
            <w:proofErr w:type="spellStart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столика в учреждении (для детских</w:t>
            </w: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АПУ) (да/нет)</w:t>
            </w:r>
          </w:p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RPr="00AE6F10" w:rsidTr="00CA54DE">
        <w:trPr>
          <w:trHeight w:hRule="exact" w:val="590"/>
        </w:trPr>
        <w:tc>
          <w:tcPr>
            <w:tcW w:w="9106" w:type="dxa"/>
          </w:tcPr>
          <w:p w:rsidR="00306632" w:rsidRPr="00AE6F10" w:rsidRDefault="00306632" w:rsidP="00CA54DE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AE6F10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2</w:t>
            </w:r>
            <w:r w:rsidRPr="00AE6F10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. Внешнее благоустройство учреждения</w:t>
            </w:r>
          </w:p>
        </w:tc>
        <w:tc>
          <w:tcPr>
            <w:tcW w:w="1556" w:type="dxa"/>
          </w:tcPr>
          <w:p w:rsidR="00306632" w:rsidRPr="00AE6F10" w:rsidRDefault="00306632" w:rsidP="00CA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AE6F10" w:rsidRDefault="00306632" w:rsidP="00CA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AE6F10" w:rsidRDefault="00306632" w:rsidP="00CA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AE6F10" w:rsidRDefault="00306632" w:rsidP="00CA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590"/>
        </w:trPr>
        <w:tc>
          <w:tcPr>
            <w:tcW w:w="9106" w:type="dxa"/>
          </w:tcPr>
          <w:p w:rsidR="00306632" w:rsidRPr="00C735AA" w:rsidRDefault="00062129" w:rsidP="00062129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Оборудованность</w:t>
            </w:r>
            <w:proofErr w:type="spellEnd"/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632"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входа в поликлинику приспособлениями для </w:t>
            </w:r>
            <w:proofErr w:type="spellStart"/>
            <w:r w:rsidR="00306632"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306632"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групп населе</w:t>
            </w:r>
            <w:r w:rsidR="00306632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ния (пандусы, поручни)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590"/>
        </w:trPr>
        <w:tc>
          <w:tcPr>
            <w:tcW w:w="9106" w:type="dxa"/>
          </w:tcPr>
          <w:p w:rsidR="00306632" w:rsidRPr="00C735AA" w:rsidRDefault="00062129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Оборудованность</w:t>
            </w:r>
            <w:proofErr w:type="spellEnd"/>
            <w:r w:rsidR="00306632"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входа в учреждение креплениями с возможностью прицепить и оставить детскую коляску или санки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590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Наличие автомобильной парковки для пациентов возле учреждения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590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lastRenderedPageBreak/>
              <w:t>Наличие освещения территор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ии вокруг </w:t>
            </w:r>
            <w:proofErr w:type="spellStart"/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поликлинники</w:t>
            </w:r>
            <w:proofErr w:type="spellEnd"/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RPr="00AE6F10" w:rsidTr="00CA54DE">
        <w:trPr>
          <w:trHeight w:hRule="exact" w:val="415"/>
        </w:trPr>
        <w:tc>
          <w:tcPr>
            <w:tcW w:w="9106" w:type="dxa"/>
          </w:tcPr>
          <w:p w:rsidR="00306632" w:rsidRPr="00AE6F10" w:rsidRDefault="00306632" w:rsidP="00CA54DE">
            <w:pPr>
              <w:pStyle w:val="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AE6F10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2.1.3. </w:t>
            </w:r>
            <w:r w:rsidRPr="00AE6F10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Качество документирования процесса</w:t>
            </w:r>
          </w:p>
        </w:tc>
        <w:tc>
          <w:tcPr>
            <w:tcW w:w="1556" w:type="dxa"/>
          </w:tcPr>
          <w:p w:rsidR="00306632" w:rsidRPr="00AE6F10" w:rsidRDefault="00306632" w:rsidP="00CA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AE6F10" w:rsidRDefault="00306632" w:rsidP="00CA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AE6F10" w:rsidRDefault="00306632" w:rsidP="00CA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AE6F10" w:rsidRDefault="00306632" w:rsidP="00CA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583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Все ли документы выдал специалист с первого раза (не при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ходилось возвращаться)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612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По 5-ти бальной шкале оцените понятность заполненных документов (где 1- очень непонятно, а 5 все понятно)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493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Специалист использовал бланки или нет, он писал от руки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Tr="00CA54DE">
        <w:trPr>
          <w:trHeight w:hRule="exact" w:val="415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Сталкивались ли вы со случаями утраты ваших медицинских документов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RPr="00C735AA" w:rsidTr="00CA54DE">
        <w:trPr>
          <w:trHeight w:hRule="exact" w:val="477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4pt"/>
                <w:rFonts w:ascii="Times New Roman" w:hAnsi="Times New Roman" w:cs="Times New Roman"/>
              </w:rPr>
            </w:pPr>
            <w:r w:rsidRPr="00C735AA">
              <w:rPr>
                <w:rStyle w:val="Calibri14pt"/>
                <w:rFonts w:ascii="Times New Roman" w:hAnsi="Times New Roman" w:cs="Times New Roman"/>
              </w:rPr>
              <w:t xml:space="preserve">Блок </w:t>
            </w:r>
            <w:r w:rsidRPr="00C735AA">
              <w:rPr>
                <w:rStyle w:val="Calibri14pt"/>
                <w:rFonts w:ascii="Times New Roman" w:hAnsi="Times New Roman" w:cs="Times New Roman"/>
              </w:rPr>
              <w:t>3</w:t>
            </w:r>
            <w:r w:rsidRPr="00C735AA">
              <w:rPr>
                <w:rStyle w:val="Calibri14pt"/>
                <w:rFonts w:ascii="Times New Roman" w:hAnsi="Times New Roman" w:cs="Times New Roman"/>
              </w:rPr>
              <w:t>. Доброжелательность</w:t>
            </w:r>
          </w:p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4pt"/>
                <w:rFonts w:ascii="Times New Roman" w:hAnsi="Times New Roman" w:cs="Times New Roman"/>
              </w:rPr>
            </w:pPr>
          </w:p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06632" w:rsidTr="00CA54DE">
        <w:trPr>
          <w:trHeight w:hRule="exact" w:val="427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Отсутствие посторонних во время прием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у специалиста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405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Не заходили ли в кабинет посторонние во время приема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582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Сталкивались ли вы с разглашением третьим лицам ваших персональных данных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403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работой</w:t>
            </w:r>
            <w:proofErr w:type="gramEnd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каких подразделений поликлиники вы не удовлетворены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439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считаете ли вы, что за последнее время отношение 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к пациентам улучшилось (да/нет)</w:t>
            </w:r>
          </w:p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587"/>
        </w:trPr>
        <w:tc>
          <w:tcPr>
            <w:tcW w:w="9106" w:type="dxa"/>
          </w:tcPr>
          <w:p w:rsidR="00306632" w:rsidRPr="00C735AA" w:rsidRDefault="00306632" w:rsidP="00927AC8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По 5*</w:t>
            </w:r>
            <w:proofErr w:type="spellStart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бальной шк</w:t>
            </w:r>
            <w:r w:rsidR="00927AC8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але оцени</w:t>
            </w: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те отношение к пациентам врачей (где 1* не </w:t>
            </w:r>
            <w:proofErr w:type="gramStart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внимательны</w:t>
            </w:r>
            <w:proofErr w:type="gramEnd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, 5 - очень внимательны)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587"/>
        </w:trPr>
        <w:tc>
          <w:tcPr>
            <w:tcW w:w="9106" w:type="dxa"/>
          </w:tcPr>
          <w:p w:rsidR="00306632" w:rsidRPr="00C735AA" w:rsidRDefault="00927AC8" w:rsidP="00927AC8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По 5-ти бальной шкале оцени</w:t>
            </w:r>
            <w:r w:rsidR="00306632"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те отношение к пациентам среднего медперсонала (где 1- не </w:t>
            </w:r>
            <w:proofErr w:type="gramStart"/>
            <w:r w:rsidR="00306632"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внимательны</w:t>
            </w:r>
            <w:proofErr w:type="gramEnd"/>
            <w:r w:rsidR="00306632"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, 5 - очень внимательны)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626"/>
        </w:trPr>
        <w:tc>
          <w:tcPr>
            <w:tcW w:w="9106" w:type="dxa"/>
          </w:tcPr>
          <w:p w:rsidR="00306632" w:rsidRPr="00C735AA" w:rsidRDefault="00306632" w:rsidP="00927AC8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По 5-ти</w:t>
            </w:r>
            <w:r w:rsidR="00927AC8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бальной шкале оцени</w:t>
            </w: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те отношение к пациентам младшего медперсонала (где 1- не </w:t>
            </w:r>
            <w:proofErr w:type="gramStart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внимательны</w:t>
            </w:r>
            <w:proofErr w:type="gramEnd"/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, 5 - очень внимательны)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457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Оценка взаимодействия с персоналом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626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По 5-тибальной шкале оцените вежливость специалиста (где 1- очень грубо, а 5 очень вежливо)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626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По 5-тибальной шкале оцените внимательность специалиста (где 1- безразлично, а 5 очень внимательно)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626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lastRenderedPageBreak/>
              <w:t>По 5-тибальной шкале оцените понятность разговора со специалистом (где 1- очень непонятно, а 5 все понятно)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626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Смог ли специалист ответить на все вопросы (да/нет - укажите на какие не смог);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Tr="00CA54DE">
        <w:trPr>
          <w:trHeight w:hRule="exact" w:val="367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</w:pPr>
            <w:r w:rsidRPr="00C735AA">
              <w:rPr>
                <w:rStyle w:val="Calibri14pt"/>
                <w:rFonts w:ascii="Times New Roman" w:hAnsi="Times New Roman" w:cs="Times New Roman"/>
              </w:rPr>
              <w:t xml:space="preserve">Блок </w:t>
            </w:r>
            <w:r w:rsidRPr="00C735AA">
              <w:rPr>
                <w:rStyle w:val="Calibri14pt"/>
                <w:rFonts w:ascii="Times New Roman" w:hAnsi="Times New Roman" w:cs="Times New Roman"/>
              </w:rPr>
              <w:t>4</w:t>
            </w:r>
            <w:r w:rsidRPr="00C735AA">
              <w:rPr>
                <w:rStyle w:val="Calibri14pt"/>
                <w:rFonts w:ascii="Times New Roman" w:hAnsi="Times New Roman" w:cs="Times New Roman"/>
              </w:rPr>
              <w:t>. Оценка внешнего благоустройства</w:t>
            </w:r>
          </w:p>
        </w:tc>
        <w:tc>
          <w:tcPr>
            <w:tcW w:w="1556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  <w:tc>
          <w:tcPr>
            <w:tcW w:w="1599" w:type="dxa"/>
          </w:tcPr>
          <w:p w:rsidR="00306632" w:rsidRDefault="00306632" w:rsidP="00CA54DE">
            <w:pPr>
              <w:rPr>
                <w:sz w:val="10"/>
                <w:szCs w:val="10"/>
              </w:rPr>
            </w:pPr>
          </w:p>
        </w:tc>
      </w:tr>
      <w:tr w:rsidR="00306632" w:rsidRPr="00C735AA" w:rsidTr="00CA54DE">
        <w:trPr>
          <w:trHeight w:hRule="exact" w:val="623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Путь от остановки общественного транспорта до учреждения занимает не более 10 минут ходьбы пешком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32" w:rsidRPr="00C735AA" w:rsidTr="00CA54DE">
        <w:trPr>
          <w:trHeight w:hRule="exact" w:val="684"/>
        </w:trPr>
        <w:tc>
          <w:tcPr>
            <w:tcW w:w="910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Проезжая часть возле учреждения оборудована светофором, «лежачим полицейским», знаками пешеходного перехода (да/нет)</w:t>
            </w:r>
          </w:p>
        </w:tc>
        <w:tc>
          <w:tcPr>
            <w:tcW w:w="1556" w:type="dxa"/>
          </w:tcPr>
          <w:p w:rsidR="00306632" w:rsidRPr="00C735AA" w:rsidRDefault="00306632" w:rsidP="00CA54D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735AA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6632" w:rsidRPr="00C735AA" w:rsidRDefault="00306632" w:rsidP="00C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6EC" w:rsidRPr="00C735AA" w:rsidRDefault="000346EC" w:rsidP="000346EC">
      <w:pPr>
        <w:rPr>
          <w:rFonts w:ascii="Times New Roman" w:hAnsi="Times New Roman" w:cs="Times New Roman"/>
          <w:sz w:val="24"/>
          <w:szCs w:val="24"/>
        </w:rPr>
      </w:pPr>
    </w:p>
    <w:p w:rsidR="000346EC" w:rsidRDefault="000346EC" w:rsidP="000346EC"/>
    <w:p w:rsidR="000346EC" w:rsidRPr="000346EC" w:rsidRDefault="000346EC" w:rsidP="000346EC"/>
    <w:sectPr w:rsidR="000346EC" w:rsidRPr="000346EC" w:rsidSect="009657DE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3636"/>
    <w:multiLevelType w:val="multilevel"/>
    <w:tmpl w:val="09E4B0D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7DE"/>
    <w:rsid w:val="00026C03"/>
    <w:rsid w:val="000346EC"/>
    <w:rsid w:val="0004509A"/>
    <w:rsid w:val="00062129"/>
    <w:rsid w:val="000C390A"/>
    <w:rsid w:val="001207E6"/>
    <w:rsid w:val="00306632"/>
    <w:rsid w:val="003734A8"/>
    <w:rsid w:val="00393C04"/>
    <w:rsid w:val="003A1532"/>
    <w:rsid w:val="003A2B2A"/>
    <w:rsid w:val="003B59B2"/>
    <w:rsid w:val="003E0924"/>
    <w:rsid w:val="0044776C"/>
    <w:rsid w:val="00510F3F"/>
    <w:rsid w:val="005A0335"/>
    <w:rsid w:val="005B0913"/>
    <w:rsid w:val="00717443"/>
    <w:rsid w:val="008A3C3F"/>
    <w:rsid w:val="008C28D4"/>
    <w:rsid w:val="008F4F03"/>
    <w:rsid w:val="00927AC8"/>
    <w:rsid w:val="009657DE"/>
    <w:rsid w:val="00A0594F"/>
    <w:rsid w:val="00A61247"/>
    <w:rsid w:val="00AE6F10"/>
    <w:rsid w:val="00B2751E"/>
    <w:rsid w:val="00B73404"/>
    <w:rsid w:val="00B87F5D"/>
    <w:rsid w:val="00B9697B"/>
    <w:rsid w:val="00BA00F4"/>
    <w:rsid w:val="00BB4963"/>
    <w:rsid w:val="00C22D6D"/>
    <w:rsid w:val="00C735AA"/>
    <w:rsid w:val="00CE3F54"/>
    <w:rsid w:val="00DB2039"/>
    <w:rsid w:val="00E85744"/>
    <w:rsid w:val="00F23A79"/>
    <w:rsid w:val="00F46262"/>
    <w:rsid w:val="00F7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657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1pt">
    <w:name w:val="Основной текст + Calibri;11 pt"/>
    <w:basedOn w:val="a4"/>
    <w:rsid w:val="009657DE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4"/>
    <w:rsid w:val="009657D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11pt0">
    <w:name w:val="Основной текст + Calibri;11 pt;Полужирный"/>
    <w:basedOn w:val="a4"/>
    <w:rsid w:val="009657D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libri14pt">
    <w:name w:val="Основной текст + Calibri;14 pt;Полужирный"/>
    <w:basedOn w:val="a4"/>
    <w:rsid w:val="009657D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alibri11pt1">
    <w:name w:val="Основной текст + Calibri;11 pt;Полужирный;Малые прописные"/>
    <w:basedOn w:val="a4"/>
    <w:rsid w:val="009657DE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libri14pt0">
    <w:name w:val="Основной текст + Calibri;14 pt;Полужирный;Курсив"/>
    <w:basedOn w:val="a4"/>
    <w:rsid w:val="009657D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53D6C-92E3-4D26-86F5-FDC25E3F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ZaharovaVV</dc:creator>
  <cp:lastModifiedBy>ZaharovaVV</cp:lastModifiedBy>
  <cp:revision>2</cp:revision>
  <cp:lastPrinted>2013-07-22T13:41:00Z</cp:lastPrinted>
  <dcterms:created xsi:type="dcterms:W3CDTF">2013-07-22T14:37:00Z</dcterms:created>
  <dcterms:modified xsi:type="dcterms:W3CDTF">2013-07-22T14:37:00Z</dcterms:modified>
</cp:coreProperties>
</file>